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50E68" w14:textId="4D8440BF" w:rsidR="00D75813" w:rsidRPr="00DE039A" w:rsidRDefault="00DE039A" w:rsidP="00DE039A">
      <w:pPr>
        <w:rPr>
          <w:b/>
          <w:bCs/>
          <w:i/>
          <w:iCs/>
          <w:color w:val="00B0F0"/>
        </w:rPr>
      </w:pPr>
      <w:r w:rsidRPr="00DE039A">
        <w:rPr>
          <w:b/>
          <w:bCs/>
          <w:i/>
          <w:iCs/>
          <w:color w:val="00B0F0"/>
        </w:rPr>
        <w:t>www.aviation-industry-news.com</w:t>
      </w:r>
    </w:p>
    <w:p w14:paraId="34C27868" w14:textId="77777777" w:rsidR="00A51F90" w:rsidRDefault="00A51F90" w:rsidP="00210E99">
      <w:pPr>
        <w:ind w:left="2124" w:firstLine="708"/>
        <w:rPr>
          <w:b/>
          <w:bCs/>
          <w:color w:val="00B0F0"/>
          <w:sz w:val="28"/>
          <w:szCs w:val="28"/>
        </w:rPr>
      </w:pPr>
    </w:p>
    <w:p w14:paraId="4410607C" w14:textId="0E74E002" w:rsidR="000C1741" w:rsidRPr="00210E99" w:rsidRDefault="000C1741" w:rsidP="00210E99">
      <w:pPr>
        <w:ind w:left="2124" w:firstLine="708"/>
        <w:rPr>
          <w:b/>
          <w:bCs/>
          <w:color w:val="00B0F0"/>
          <w:sz w:val="28"/>
          <w:szCs w:val="28"/>
        </w:rPr>
      </w:pPr>
      <w:r w:rsidRPr="00210E99">
        <w:rPr>
          <w:b/>
          <w:bCs/>
          <w:color w:val="00B0F0"/>
          <w:sz w:val="28"/>
          <w:szCs w:val="28"/>
        </w:rPr>
        <w:t>TORNA LA ROTTA POLARE</w:t>
      </w:r>
    </w:p>
    <w:p w14:paraId="3A23298B" w14:textId="77777777" w:rsidR="000C1741" w:rsidRDefault="000C1741" w:rsidP="000C1741"/>
    <w:p w14:paraId="41430F9C" w14:textId="6D852C92" w:rsidR="000C1741" w:rsidRPr="00A51F90" w:rsidRDefault="000C1741" w:rsidP="000C1741">
      <w:pPr>
        <w:rPr>
          <w:sz w:val="24"/>
          <w:szCs w:val="24"/>
        </w:rPr>
      </w:pPr>
      <w:r w:rsidRPr="00A51F90">
        <w:rPr>
          <w:sz w:val="24"/>
          <w:szCs w:val="24"/>
        </w:rPr>
        <w:t xml:space="preserve">Durante il 1954, </w:t>
      </w:r>
      <w:proofErr w:type="gramStart"/>
      <w:r w:rsidRPr="00A51F90">
        <w:rPr>
          <w:sz w:val="24"/>
          <w:szCs w:val="24"/>
        </w:rPr>
        <w:t>ann</w:t>
      </w:r>
      <w:r w:rsidR="005F1C5F">
        <w:rPr>
          <w:sz w:val="24"/>
          <w:szCs w:val="24"/>
        </w:rPr>
        <w:t>o</w:t>
      </w:r>
      <w:r w:rsidRPr="00A51F90">
        <w:rPr>
          <w:sz w:val="24"/>
          <w:szCs w:val="24"/>
        </w:rPr>
        <w:t xml:space="preserve">  di</w:t>
      </w:r>
      <w:proofErr w:type="gramEnd"/>
      <w:r w:rsidRPr="00A51F90">
        <w:rPr>
          <w:sz w:val="24"/>
          <w:szCs w:val="24"/>
        </w:rPr>
        <w:t xml:space="preserve"> guerra fredda e di cortina di ferro,  la compagnia scandinava SAS divenne la prima compagnia aerea a iniziare i voli di linea su </w:t>
      </w:r>
      <w:r w:rsidR="00A51F90">
        <w:rPr>
          <w:sz w:val="24"/>
          <w:szCs w:val="24"/>
        </w:rPr>
        <w:t>l</w:t>
      </w:r>
      <w:r w:rsidRPr="00A51F90">
        <w:rPr>
          <w:sz w:val="24"/>
          <w:szCs w:val="24"/>
        </w:rPr>
        <w:t xml:space="preserve">a rotta polare, volando con i Douglas DC-6B da Copenaghen a Los Angeles con scali a Søndre Strømfjord (ora Kangerlussuaq) in Groenlandia e Winnipeg in Canada. Nel corso del 1957, la SAS fu poi la prima compagnia ad offrire un servizio intorno al mondo sopra il Polo Nord attraverso una seconda rotta polare servita da Douglas DC-7C che volava da Copenaghen a Tokyo questa volta via </w:t>
      </w:r>
      <w:proofErr w:type="gramStart"/>
      <w:r w:rsidRPr="00A51F90">
        <w:rPr>
          <w:sz w:val="24"/>
          <w:szCs w:val="24"/>
        </w:rPr>
        <w:t>Anchorage  in</w:t>
      </w:r>
      <w:proofErr w:type="gramEnd"/>
      <w:r w:rsidRPr="00A51F90">
        <w:rPr>
          <w:sz w:val="24"/>
          <w:szCs w:val="24"/>
        </w:rPr>
        <w:t xml:space="preserve"> Alaska.</w:t>
      </w:r>
      <w:r w:rsidR="00C51F07" w:rsidRPr="00A51F90">
        <w:rPr>
          <w:sz w:val="24"/>
          <w:szCs w:val="24"/>
        </w:rPr>
        <w:t xml:space="preserve"> </w:t>
      </w:r>
      <w:r w:rsidRPr="00A51F90">
        <w:rPr>
          <w:sz w:val="24"/>
          <w:szCs w:val="24"/>
        </w:rPr>
        <w:t xml:space="preserve">Il </w:t>
      </w:r>
      <w:r w:rsidR="00C51F07" w:rsidRPr="00A51F90">
        <w:rPr>
          <w:sz w:val="24"/>
          <w:szCs w:val="24"/>
        </w:rPr>
        <w:t xml:space="preserve">collegamento </w:t>
      </w:r>
      <w:r w:rsidRPr="00A51F90">
        <w:rPr>
          <w:sz w:val="24"/>
          <w:szCs w:val="24"/>
        </w:rPr>
        <w:t xml:space="preserve">via Alaska era una soluzione di compromesso poiché l'Unione Sovietica non avrebbe permesso alla SAS, </w:t>
      </w:r>
      <w:r w:rsidR="00D75813" w:rsidRPr="00A51F90">
        <w:rPr>
          <w:sz w:val="24"/>
          <w:szCs w:val="24"/>
        </w:rPr>
        <w:t>come</w:t>
      </w:r>
      <w:r w:rsidR="00D62068" w:rsidRPr="00A51F90">
        <w:rPr>
          <w:sz w:val="24"/>
          <w:szCs w:val="24"/>
        </w:rPr>
        <w:t xml:space="preserve"> </w:t>
      </w:r>
      <w:r w:rsidRPr="00A51F90">
        <w:rPr>
          <w:sz w:val="24"/>
          <w:szCs w:val="24"/>
        </w:rPr>
        <w:t>a gli altri vettori aerei</w:t>
      </w:r>
      <w:r w:rsidR="00D62068" w:rsidRPr="00A51F90">
        <w:rPr>
          <w:sz w:val="24"/>
          <w:szCs w:val="24"/>
        </w:rPr>
        <w:t xml:space="preserve"> occidentali</w:t>
      </w:r>
      <w:r w:rsidRPr="00A51F90">
        <w:rPr>
          <w:sz w:val="24"/>
          <w:szCs w:val="24"/>
        </w:rPr>
        <w:t xml:space="preserve">, di volare attraverso la Siberia tra Europa e Giappone, e </w:t>
      </w:r>
      <w:r w:rsidR="00C51F07" w:rsidRPr="00A51F90">
        <w:rPr>
          <w:sz w:val="24"/>
          <w:szCs w:val="24"/>
        </w:rPr>
        <w:t xml:space="preserve">fra l’altro </w:t>
      </w:r>
      <w:r w:rsidRPr="00A51F90">
        <w:rPr>
          <w:sz w:val="24"/>
          <w:szCs w:val="24"/>
        </w:rPr>
        <w:t>anche lo spazio aereo cinese era chiuso.</w:t>
      </w:r>
    </w:p>
    <w:p w14:paraId="666A5F3E" w14:textId="19D4C45D" w:rsidR="000C1741" w:rsidRDefault="000C1741" w:rsidP="000C1741"/>
    <w:p w14:paraId="127DDA69" w14:textId="441966E3" w:rsidR="000C1741" w:rsidRDefault="000C1741" w:rsidP="000C1741">
      <w:r>
        <w:rPr>
          <w:noProof/>
        </w:rPr>
        <w:drawing>
          <wp:inline distT="0" distB="0" distL="0" distR="0" wp14:anchorId="1D8CF06E" wp14:editId="595ED0B2">
            <wp:extent cx="6120130" cy="395414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a:extLst>
                        <a:ext uri="{28A0092B-C50C-407E-A947-70E740481C1C}">
                          <a14:useLocalDpi xmlns:a14="http://schemas.microsoft.com/office/drawing/2010/main" val="0"/>
                        </a:ext>
                      </a:extLst>
                    </a:blip>
                    <a:stretch>
                      <a:fillRect/>
                    </a:stretch>
                  </pic:blipFill>
                  <pic:spPr>
                    <a:xfrm>
                      <a:off x="0" y="0"/>
                      <a:ext cx="6120130" cy="3954145"/>
                    </a:xfrm>
                    <a:prstGeom prst="rect">
                      <a:avLst/>
                    </a:prstGeom>
                  </pic:spPr>
                </pic:pic>
              </a:graphicData>
            </a:graphic>
          </wp:inline>
        </w:drawing>
      </w:r>
    </w:p>
    <w:p w14:paraId="44BAB0F5" w14:textId="696F3BBB" w:rsidR="000C1741" w:rsidRDefault="00D75813" w:rsidP="000C1741">
      <w:r w:rsidRPr="00A51F90">
        <w:rPr>
          <w:sz w:val="24"/>
          <w:szCs w:val="24"/>
        </w:rPr>
        <w:t xml:space="preserve">Nell'estate del 1956, il traffico sulla rotta aveva giustificato l'aumento della frequenza a tre voli settimanali. </w:t>
      </w:r>
      <w:r w:rsidR="00C51F07" w:rsidRPr="00A51F90">
        <w:rPr>
          <w:sz w:val="24"/>
          <w:szCs w:val="24"/>
        </w:rPr>
        <w:t xml:space="preserve">Il servizio si dimostrò </w:t>
      </w:r>
      <w:r w:rsidR="00C870D0">
        <w:rPr>
          <w:sz w:val="24"/>
          <w:szCs w:val="24"/>
        </w:rPr>
        <w:t>molto</w:t>
      </w:r>
      <w:r w:rsidR="00C51F07" w:rsidRPr="00A51F90">
        <w:rPr>
          <w:sz w:val="24"/>
          <w:szCs w:val="24"/>
        </w:rPr>
        <w:t xml:space="preserve"> popolare tra le celebrità di Hollywood e i membri dell'industria cinematografica, e la rotta si rivelò un</w:t>
      </w:r>
      <w:r w:rsidR="008C6AD7">
        <w:rPr>
          <w:sz w:val="24"/>
          <w:szCs w:val="24"/>
        </w:rPr>
        <w:t xml:space="preserve"> gran</w:t>
      </w:r>
      <w:r w:rsidR="00C51F07" w:rsidRPr="00A51F90">
        <w:rPr>
          <w:sz w:val="24"/>
          <w:szCs w:val="24"/>
        </w:rPr>
        <w:t xml:space="preserve"> colpo di pubblicità per la SAS</w:t>
      </w:r>
      <w:r w:rsidR="00C51F07">
        <w:t xml:space="preserve">. </w:t>
      </w:r>
      <w:r w:rsidR="00C51F07" w:rsidRPr="00D62068">
        <w:rPr>
          <w:color w:val="FF0000"/>
          <w:sz w:val="18"/>
          <w:szCs w:val="18"/>
        </w:rPr>
        <w:t>(1)</w:t>
      </w:r>
    </w:p>
    <w:p w14:paraId="634CEDE6" w14:textId="5A11D0F6" w:rsidR="00C51F07" w:rsidRPr="00A51F90" w:rsidRDefault="00C51F07" w:rsidP="000C1741">
      <w:pPr>
        <w:rPr>
          <w:sz w:val="24"/>
          <w:szCs w:val="24"/>
        </w:rPr>
      </w:pPr>
      <w:r w:rsidRPr="00A51F90">
        <w:rPr>
          <w:sz w:val="24"/>
          <w:szCs w:val="24"/>
        </w:rPr>
        <w:t xml:space="preserve">Passano gli anni, arriviamo ai giorni nostri e guarda </w:t>
      </w:r>
      <w:proofErr w:type="gramStart"/>
      <w:r w:rsidRPr="00A51F90">
        <w:rPr>
          <w:sz w:val="24"/>
          <w:szCs w:val="24"/>
        </w:rPr>
        <w:t>caso</w:t>
      </w:r>
      <w:r w:rsidR="00852D0F">
        <w:rPr>
          <w:sz w:val="24"/>
          <w:szCs w:val="24"/>
        </w:rPr>
        <w:t>,</w:t>
      </w:r>
      <w:r w:rsidRPr="00A51F90">
        <w:rPr>
          <w:sz w:val="24"/>
          <w:szCs w:val="24"/>
        </w:rPr>
        <w:t xml:space="preserve">  nuovamente</w:t>
      </w:r>
      <w:proofErr w:type="gramEnd"/>
      <w:r w:rsidRPr="00A51F90">
        <w:rPr>
          <w:sz w:val="24"/>
          <w:szCs w:val="24"/>
        </w:rPr>
        <w:t xml:space="preserve"> </w:t>
      </w:r>
      <w:r w:rsidR="00D62068" w:rsidRPr="00A51F90">
        <w:rPr>
          <w:sz w:val="24"/>
          <w:szCs w:val="24"/>
        </w:rPr>
        <w:t>in presenza del</w:t>
      </w:r>
      <w:r w:rsidRPr="00A51F90">
        <w:rPr>
          <w:sz w:val="24"/>
          <w:szCs w:val="24"/>
        </w:rPr>
        <w:t xml:space="preserve">la chiusura dello spazio aereo russo, </w:t>
      </w:r>
      <w:r w:rsidR="00852D0F">
        <w:rPr>
          <w:sz w:val="24"/>
          <w:szCs w:val="24"/>
        </w:rPr>
        <w:t>troviamo</w:t>
      </w:r>
      <w:r w:rsidRPr="00A51F90">
        <w:rPr>
          <w:sz w:val="24"/>
          <w:szCs w:val="24"/>
        </w:rPr>
        <w:t xml:space="preserve"> compagnie aeree che hanno riscoperto la</w:t>
      </w:r>
      <w:r w:rsidR="00776A3D" w:rsidRPr="00A51F90">
        <w:rPr>
          <w:sz w:val="24"/>
          <w:szCs w:val="24"/>
        </w:rPr>
        <w:t xml:space="preserve"> vecchia </w:t>
      </w:r>
      <w:r w:rsidRPr="00A51F90">
        <w:rPr>
          <w:sz w:val="24"/>
          <w:szCs w:val="24"/>
        </w:rPr>
        <w:t xml:space="preserve"> rotta degli anni cinquanta.</w:t>
      </w:r>
    </w:p>
    <w:p w14:paraId="58A2BEA5" w14:textId="121D9444" w:rsidR="00BF22AB" w:rsidRPr="00985DCF" w:rsidRDefault="00BF22AB" w:rsidP="00BF22AB">
      <w:pPr>
        <w:rPr>
          <w:sz w:val="24"/>
          <w:szCs w:val="24"/>
        </w:rPr>
      </w:pPr>
      <w:r w:rsidRPr="00985DCF">
        <w:rPr>
          <w:sz w:val="24"/>
          <w:szCs w:val="24"/>
        </w:rPr>
        <w:lastRenderedPageBreak/>
        <w:t>Dall'inizio di marzo</w:t>
      </w:r>
      <w:r w:rsidR="00776A3D" w:rsidRPr="00985DCF">
        <w:rPr>
          <w:sz w:val="24"/>
          <w:szCs w:val="24"/>
        </w:rPr>
        <w:t xml:space="preserve"> 2022</w:t>
      </w:r>
      <w:r w:rsidRPr="00985DCF">
        <w:rPr>
          <w:sz w:val="24"/>
          <w:szCs w:val="24"/>
        </w:rPr>
        <w:t xml:space="preserve">, </w:t>
      </w:r>
      <w:r w:rsidR="00CF7BAF" w:rsidRPr="00985DCF">
        <w:rPr>
          <w:sz w:val="24"/>
          <w:szCs w:val="24"/>
        </w:rPr>
        <w:t>sono oltre venti le</w:t>
      </w:r>
      <w:r w:rsidRPr="00985DCF">
        <w:rPr>
          <w:sz w:val="24"/>
          <w:szCs w:val="24"/>
        </w:rPr>
        <w:t xml:space="preserve"> compagnie aeree </w:t>
      </w:r>
      <w:r w:rsidR="00CF7BAF" w:rsidRPr="00985DCF">
        <w:rPr>
          <w:sz w:val="24"/>
          <w:szCs w:val="24"/>
        </w:rPr>
        <w:t xml:space="preserve">che </w:t>
      </w:r>
      <w:r w:rsidRPr="00985DCF">
        <w:rPr>
          <w:sz w:val="24"/>
          <w:szCs w:val="24"/>
        </w:rPr>
        <w:t xml:space="preserve">hanno instradato i voli intorno allo spazio aereo russo o come risultato dei divieti reciproci emessi dalle autorità russe sui loro aerei o per evitare qualsiasi potenziale </w:t>
      </w:r>
      <w:r w:rsidR="00CF7BAF" w:rsidRPr="00985DCF">
        <w:rPr>
          <w:sz w:val="24"/>
          <w:szCs w:val="24"/>
        </w:rPr>
        <w:t>rischio</w:t>
      </w:r>
      <w:r w:rsidRPr="00985DCF">
        <w:rPr>
          <w:sz w:val="24"/>
          <w:szCs w:val="24"/>
        </w:rPr>
        <w:t xml:space="preserve"> di volo attraverso la Russia. Le rotte tra l'Europa e l'Asia sono state le più colpite in quanto le compagnie aeree hanno instradato i voli </w:t>
      </w:r>
      <w:r w:rsidR="00985DCF">
        <w:rPr>
          <w:sz w:val="24"/>
          <w:szCs w:val="24"/>
        </w:rPr>
        <w:t>aggirando lo spazio aereo russo</w:t>
      </w:r>
      <w:r w:rsidRPr="00985DCF">
        <w:rPr>
          <w:sz w:val="24"/>
          <w:szCs w:val="24"/>
        </w:rPr>
        <w:t xml:space="preserve"> aggiungendo</w:t>
      </w:r>
      <w:r w:rsidR="00A42C54">
        <w:rPr>
          <w:sz w:val="24"/>
          <w:szCs w:val="24"/>
        </w:rPr>
        <w:t xml:space="preserve"> così</w:t>
      </w:r>
      <w:r w:rsidRPr="00985DCF">
        <w:rPr>
          <w:sz w:val="24"/>
          <w:szCs w:val="24"/>
        </w:rPr>
        <w:t xml:space="preserve"> tempo e distanza ai loro voli o </w:t>
      </w:r>
      <w:r w:rsidR="00776A3D" w:rsidRPr="00985DCF">
        <w:rPr>
          <w:sz w:val="24"/>
          <w:szCs w:val="24"/>
        </w:rPr>
        <w:t xml:space="preserve">additittura provvedendo alla </w:t>
      </w:r>
      <w:r w:rsidRPr="00985DCF">
        <w:rPr>
          <w:sz w:val="24"/>
          <w:szCs w:val="24"/>
        </w:rPr>
        <w:t>cancella</w:t>
      </w:r>
      <w:r w:rsidR="00776A3D" w:rsidRPr="00985DCF">
        <w:rPr>
          <w:sz w:val="24"/>
          <w:szCs w:val="24"/>
        </w:rPr>
        <w:t>zione</w:t>
      </w:r>
      <w:r w:rsidRPr="00985DCF">
        <w:rPr>
          <w:sz w:val="24"/>
          <w:szCs w:val="24"/>
        </w:rPr>
        <w:t xml:space="preserve"> </w:t>
      </w:r>
      <w:r w:rsidR="00776A3D" w:rsidRPr="00985DCF">
        <w:rPr>
          <w:sz w:val="24"/>
          <w:szCs w:val="24"/>
        </w:rPr>
        <w:t>de</w:t>
      </w:r>
      <w:r w:rsidRPr="00985DCF">
        <w:rPr>
          <w:sz w:val="24"/>
          <w:szCs w:val="24"/>
        </w:rPr>
        <w:t>i voli stessi.</w:t>
      </w:r>
    </w:p>
    <w:p w14:paraId="52BB6179" w14:textId="537364A0" w:rsidR="00B635B0" w:rsidRPr="00985DCF" w:rsidRDefault="00776A3D" w:rsidP="00B635B0">
      <w:pPr>
        <w:rPr>
          <w:sz w:val="24"/>
          <w:szCs w:val="24"/>
        </w:rPr>
      </w:pPr>
      <w:r w:rsidRPr="00985DCF">
        <w:rPr>
          <w:sz w:val="24"/>
          <w:szCs w:val="24"/>
        </w:rPr>
        <w:t>Prim</w:t>
      </w:r>
      <w:r w:rsidR="0000154A" w:rsidRPr="00985DCF">
        <w:rPr>
          <w:sz w:val="24"/>
          <w:szCs w:val="24"/>
        </w:rPr>
        <w:t>a</w:t>
      </w:r>
      <w:r w:rsidRPr="00985DCF">
        <w:rPr>
          <w:sz w:val="24"/>
          <w:szCs w:val="24"/>
        </w:rPr>
        <w:t xml:space="preserve"> di questa ennesima emergenza che ha colpito l’aviazione commerciale</w:t>
      </w:r>
      <w:r w:rsidR="00BF22AB" w:rsidRPr="00985DCF">
        <w:rPr>
          <w:sz w:val="24"/>
          <w:szCs w:val="24"/>
        </w:rPr>
        <w:t xml:space="preserve">, i vettori europei usavano lo spazio aereo russo come rotta più </w:t>
      </w:r>
      <w:r w:rsidR="0000154A" w:rsidRPr="00985DCF">
        <w:rPr>
          <w:sz w:val="24"/>
          <w:szCs w:val="24"/>
        </w:rPr>
        <w:t xml:space="preserve">rapida ed </w:t>
      </w:r>
      <w:r w:rsidR="00BF22AB" w:rsidRPr="00985DCF">
        <w:rPr>
          <w:sz w:val="24"/>
          <w:szCs w:val="24"/>
        </w:rPr>
        <w:t>efficiente tra i loro hub in Europa e le loro destinazioni in Asia.</w:t>
      </w:r>
      <w:r w:rsidR="00B635B0" w:rsidRPr="00985DCF">
        <w:rPr>
          <w:sz w:val="24"/>
          <w:szCs w:val="24"/>
        </w:rPr>
        <w:t xml:space="preserve"> </w:t>
      </w:r>
    </w:p>
    <w:p w14:paraId="2D441E8A" w14:textId="2BD8BC97" w:rsidR="00DC4480" w:rsidRPr="00985DCF" w:rsidRDefault="00776A3D" w:rsidP="00DC4480">
      <w:pPr>
        <w:rPr>
          <w:sz w:val="24"/>
          <w:szCs w:val="24"/>
        </w:rPr>
      </w:pPr>
      <w:r w:rsidRPr="00985DCF">
        <w:rPr>
          <w:sz w:val="24"/>
          <w:szCs w:val="24"/>
        </w:rPr>
        <w:t>Ora,</w:t>
      </w:r>
      <w:r w:rsidR="0000154A" w:rsidRPr="00985DCF">
        <w:rPr>
          <w:sz w:val="24"/>
          <w:szCs w:val="24"/>
        </w:rPr>
        <w:t xml:space="preserve"> </w:t>
      </w:r>
      <w:r w:rsidR="00B635B0" w:rsidRPr="00985DCF">
        <w:rPr>
          <w:sz w:val="24"/>
          <w:szCs w:val="24"/>
        </w:rPr>
        <w:t xml:space="preserve">le compagnie aeree con voli tra Europa e Asia hanno spostato i loro voli verso sud per evitare lo spazio aereo russo. Invece di dirigersi a est attraverso la Russia e poi </w:t>
      </w:r>
      <w:r w:rsidR="00A42C54">
        <w:rPr>
          <w:sz w:val="24"/>
          <w:szCs w:val="24"/>
        </w:rPr>
        <w:t xml:space="preserve">puntare </w:t>
      </w:r>
      <w:r w:rsidR="00B635B0" w:rsidRPr="00985DCF">
        <w:rPr>
          <w:sz w:val="24"/>
          <w:szCs w:val="24"/>
        </w:rPr>
        <w:t xml:space="preserve">a sud verso destinazioni </w:t>
      </w:r>
      <w:r w:rsidR="00D72B89">
        <w:rPr>
          <w:sz w:val="24"/>
          <w:szCs w:val="24"/>
        </w:rPr>
        <w:t>come il</w:t>
      </w:r>
      <w:r w:rsidR="00B635B0" w:rsidRPr="00985DCF">
        <w:rPr>
          <w:sz w:val="24"/>
          <w:szCs w:val="24"/>
        </w:rPr>
        <w:t xml:space="preserve"> Giappone, </w:t>
      </w:r>
      <w:r w:rsidR="00D72B89">
        <w:rPr>
          <w:sz w:val="24"/>
          <w:szCs w:val="24"/>
        </w:rPr>
        <w:t xml:space="preserve">la </w:t>
      </w:r>
      <w:r w:rsidR="00B635B0" w:rsidRPr="00985DCF">
        <w:rPr>
          <w:sz w:val="24"/>
          <w:szCs w:val="24"/>
        </w:rPr>
        <w:t xml:space="preserve">Corea del Sud, </w:t>
      </w:r>
      <w:r w:rsidR="00D72B89">
        <w:rPr>
          <w:sz w:val="24"/>
          <w:szCs w:val="24"/>
        </w:rPr>
        <w:t xml:space="preserve">e la </w:t>
      </w:r>
      <w:r w:rsidR="00B635B0" w:rsidRPr="00985DCF">
        <w:rPr>
          <w:sz w:val="24"/>
          <w:szCs w:val="24"/>
        </w:rPr>
        <w:t xml:space="preserve">Cina, i voli ora viaggiano prima a sud per attraversare la Turchia, l'Asia centrale, la Cina e la Mongolia. </w:t>
      </w:r>
      <w:r w:rsidR="00495385">
        <w:rPr>
          <w:sz w:val="24"/>
          <w:szCs w:val="24"/>
        </w:rPr>
        <w:t xml:space="preserve">E poi puntano verso est </w:t>
      </w:r>
      <w:proofErr w:type="gramStart"/>
      <w:r w:rsidR="00630836">
        <w:rPr>
          <w:sz w:val="24"/>
          <w:szCs w:val="24"/>
        </w:rPr>
        <w:t xml:space="preserve">fatto </w:t>
      </w:r>
      <w:r w:rsidR="00B635B0" w:rsidRPr="00985DCF">
        <w:rPr>
          <w:sz w:val="24"/>
          <w:szCs w:val="24"/>
        </w:rPr>
        <w:t xml:space="preserve"> questo</w:t>
      </w:r>
      <w:proofErr w:type="gramEnd"/>
      <w:r w:rsidR="00630836">
        <w:rPr>
          <w:sz w:val="24"/>
          <w:szCs w:val="24"/>
        </w:rPr>
        <w:t xml:space="preserve"> che</w:t>
      </w:r>
      <w:r w:rsidR="00B635B0" w:rsidRPr="00985DCF">
        <w:rPr>
          <w:sz w:val="24"/>
          <w:szCs w:val="24"/>
        </w:rPr>
        <w:t xml:space="preserve"> aggiunge circa un'ora di volo. Al ritorno, </w:t>
      </w:r>
      <w:r w:rsidR="00630836">
        <w:rPr>
          <w:sz w:val="24"/>
          <w:szCs w:val="24"/>
        </w:rPr>
        <w:t>le ore in più possono arrivare fino a</w:t>
      </w:r>
      <w:r w:rsidR="00B635B0" w:rsidRPr="00985DCF">
        <w:rPr>
          <w:sz w:val="24"/>
          <w:szCs w:val="24"/>
        </w:rPr>
        <w:t xml:space="preserve"> a tre</w:t>
      </w:r>
      <w:r w:rsidR="00075ED4">
        <w:rPr>
          <w:sz w:val="24"/>
          <w:szCs w:val="24"/>
        </w:rPr>
        <w:t>.</w:t>
      </w:r>
      <w:r w:rsidR="00DC4480" w:rsidRPr="00985DCF">
        <w:rPr>
          <w:sz w:val="24"/>
          <w:szCs w:val="24"/>
        </w:rPr>
        <w:t xml:space="preserve"> </w:t>
      </w:r>
      <w:r w:rsidR="00DD3993" w:rsidRPr="00985DCF">
        <w:rPr>
          <w:sz w:val="24"/>
          <w:szCs w:val="24"/>
        </w:rPr>
        <w:t xml:space="preserve"> Ma</w:t>
      </w:r>
      <w:r w:rsidR="00075ED4">
        <w:rPr>
          <w:sz w:val="24"/>
          <w:szCs w:val="24"/>
        </w:rPr>
        <w:t>,</w:t>
      </w:r>
      <w:r w:rsidR="00DD3993" w:rsidRPr="00985DCF">
        <w:rPr>
          <w:sz w:val="24"/>
          <w:szCs w:val="24"/>
        </w:rPr>
        <w:t xml:space="preserve"> come detto</w:t>
      </w:r>
      <w:r w:rsidR="00075ED4">
        <w:rPr>
          <w:sz w:val="24"/>
          <w:szCs w:val="24"/>
        </w:rPr>
        <w:t>,</w:t>
      </w:r>
      <w:r w:rsidR="00DD3993" w:rsidRPr="00985DCF">
        <w:rPr>
          <w:sz w:val="24"/>
          <w:szCs w:val="24"/>
        </w:rPr>
        <w:t xml:space="preserve"> qualcuno ha</w:t>
      </w:r>
      <w:r w:rsidR="00075ED4">
        <w:rPr>
          <w:sz w:val="24"/>
          <w:szCs w:val="24"/>
        </w:rPr>
        <w:t xml:space="preserve"> pure</w:t>
      </w:r>
      <w:r w:rsidR="00DD3993" w:rsidRPr="00985DCF">
        <w:rPr>
          <w:sz w:val="24"/>
          <w:szCs w:val="24"/>
        </w:rPr>
        <w:t xml:space="preserve"> pensato </w:t>
      </w:r>
      <w:r w:rsidR="00075ED4">
        <w:rPr>
          <w:sz w:val="24"/>
          <w:szCs w:val="24"/>
        </w:rPr>
        <w:t>di</w:t>
      </w:r>
      <w:r w:rsidR="00DD3993" w:rsidRPr="00985DCF">
        <w:rPr>
          <w:sz w:val="24"/>
          <w:szCs w:val="24"/>
        </w:rPr>
        <w:t xml:space="preserve"> rispolverare </w:t>
      </w:r>
      <w:r w:rsidR="00BC776F" w:rsidRPr="00985DCF">
        <w:rPr>
          <w:sz w:val="24"/>
          <w:szCs w:val="24"/>
        </w:rPr>
        <w:t>la rotta via polo.</w:t>
      </w:r>
    </w:p>
    <w:p w14:paraId="50706EA4" w14:textId="6C6D7957" w:rsidR="00A603FE" w:rsidRPr="00985DCF" w:rsidRDefault="00BC776F" w:rsidP="00A603FE">
      <w:pPr>
        <w:rPr>
          <w:sz w:val="24"/>
          <w:szCs w:val="24"/>
        </w:rPr>
      </w:pPr>
      <w:r w:rsidRPr="00985DCF">
        <w:rPr>
          <w:sz w:val="24"/>
          <w:szCs w:val="24"/>
        </w:rPr>
        <w:t>I voli della Japan Airlines</w:t>
      </w:r>
      <w:r w:rsidR="00002E70" w:rsidRPr="00985DCF">
        <w:rPr>
          <w:sz w:val="24"/>
          <w:szCs w:val="24"/>
        </w:rPr>
        <w:t xml:space="preserve"> fra Tokyo e Londra, pas</w:t>
      </w:r>
      <w:r w:rsidR="006748C2">
        <w:rPr>
          <w:sz w:val="24"/>
          <w:szCs w:val="24"/>
        </w:rPr>
        <w:t>s</w:t>
      </w:r>
      <w:r w:rsidR="00002E70" w:rsidRPr="00985DCF">
        <w:rPr>
          <w:sz w:val="24"/>
          <w:szCs w:val="24"/>
        </w:rPr>
        <w:t>ando sul territorio russo impegavano poco più di 12 ore</w:t>
      </w:r>
      <w:r w:rsidR="0070392D" w:rsidRPr="00985DCF">
        <w:rPr>
          <w:sz w:val="24"/>
          <w:szCs w:val="24"/>
        </w:rPr>
        <w:t>, ora con la nuova rotta che sorvola</w:t>
      </w:r>
      <w:r w:rsidR="004070E1" w:rsidRPr="00985DCF">
        <w:rPr>
          <w:sz w:val="24"/>
          <w:szCs w:val="24"/>
        </w:rPr>
        <w:t xml:space="preserve"> </w:t>
      </w:r>
      <w:r w:rsidR="00DC4480" w:rsidRPr="00985DCF">
        <w:rPr>
          <w:sz w:val="24"/>
          <w:szCs w:val="24"/>
        </w:rPr>
        <w:t xml:space="preserve">Alaska, Canada, Groenlandia e Islanda, il tempo di </w:t>
      </w:r>
      <w:proofErr w:type="gramStart"/>
      <w:r w:rsidR="00DC4480" w:rsidRPr="00985DCF">
        <w:rPr>
          <w:sz w:val="24"/>
          <w:szCs w:val="24"/>
        </w:rPr>
        <w:t>volo  è</w:t>
      </w:r>
      <w:proofErr w:type="gramEnd"/>
      <w:r w:rsidR="00DC4480" w:rsidRPr="00985DCF">
        <w:rPr>
          <w:sz w:val="24"/>
          <w:szCs w:val="24"/>
        </w:rPr>
        <w:t xml:space="preserve"> in media di 14 ore e </w:t>
      </w:r>
      <w:r w:rsidR="004070E1" w:rsidRPr="00985DCF">
        <w:rPr>
          <w:sz w:val="24"/>
          <w:szCs w:val="24"/>
        </w:rPr>
        <w:t>mezza</w:t>
      </w:r>
      <w:r w:rsidR="00DC4480" w:rsidRPr="00985DCF">
        <w:rPr>
          <w:sz w:val="24"/>
          <w:szCs w:val="24"/>
        </w:rPr>
        <w:t>.</w:t>
      </w:r>
      <w:r w:rsidR="00A603FE" w:rsidRPr="00985DCF">
        <w:rPr>
          <w:sz w:val="24"/>
          <w:szCs w:val="24"/>
        </w:rPr>
        <w:t xml:space="preserve"> </w:t>
      </w:r>
    </w:p>
    <w:p w14:paraId="51037251" w14:textId="5837401D" w:rsidR="00E03D8B" w:rsidRPr="00985DCF" w:rsidRDefault="001C4536" w:rsidP="00E03D8B">
      <w:pPr>
        <w:rPr>
          <w:sz w:val="24"/>
          <w:szCs w:val="24"/>
        </w:rPr>
      </w:pPr>
      <w:r w:rsidRPr="00985DCF">
        <w:rPr>
          <w:sz w:val="24"/>
          <w:szCs w:val="24"/>
        </w:rPr>
        <w:t>Se anziché Londra ci spostiamo a Helsink</w:t>
      </w:r>
      <w:r w:rsidR="009429A4" w:rsidRPr="00985DCF">
        <w:rPr>
          <w:sz w:val="24"/>
          <w:szCs w:val="24"/>
        </w:rPr>
        <w:t>i</w:t>
      </w:r>
      <w:r w:rsidR="006748C2">
        <w:rPr>
          <w:sz w:val="24"/>
          <w:szCs w:val="24"/>
        </w:rPr>
        <w:t>,</w:t>
      </w:r>
      <w:r w:rsidRPr="00985DCF">
        <w:rPr>
          <w:sz w:val="24"/>
          <w:szCs w:val="24"/>
        </w:rPr>
        <w:t xml:space="preserve"> il volo</w:t>
      </w:r>
      <w:r w:rsidR="009429A4" w:rsidRPr="00985DCF">
        <w:rPr>
          <w:sz w:val="24"/>
          <w:szCs w:val="24"/>
        </w:rPr>
        <w:t xml:space="preserve"> per Tokyo</w:t>
      </w:r>
      <w:r w:rsidRPr="00985DCF">
        <w:rPr>
          <w:sz w:val="24"/>
          <w:szCs w:val="24"/>
        </w:rPr>
        <w:t xml:space="preserve"> è ancora più rapido</w:t>
      </w:r>
      <w:r w:rsidR="009429A4" w:rsidRPr="00985DCF">
        <w:rPr>
          <w:sz w:val="24"/>
          <w:szCs w:val="24"/>
        </w:rPr>
        <w:t xml:space="preserve">: appena 9 ore. </w:t>
      </w:r>
      <w:r w:rsidR="00A603FE" w:rsidRPr="00985DCF">
        <w:rPr>
          <w:sz w:val="24"/>
          <w:szCs w:val="24"/>
        </w:rPr>
        <w:t>Il 9 marzo</w:t>
      </w:r>
      <w:r w:rsidR="00A10474" w:rsidRPr="00985DCF">
        <w:rPr>
          <w:sz w:val="24"/>
          <w:szCs w:val="24"/>
        </w:rPr>
        <w:t xml:space="preserve"> scorso il volo Finnair</w:t>
      </w:r>
      <w:r w:rsidR="00A603FE" w:rsidRPr="00985DCF">
        <w:rPr>
          <w:sz w:val="24"/>
          <w:szCs w:val="24"/>
        </w:rPr>
        <w:t xml:space="preserve"> AY73 </w:t>
      </w:r>
      <w:r w:rsidR="00416E07" w:rsidRPr="00985DCF">
        <w:rPr>
          <w:sz w:val="24"/>
          <w:szCs w:val="24"/>
        </w:rPr>
        <w:t>dopo il decollo dalla capitale finlandese ha puntato verso</w:t>
      </w:r>
      <w:r w:rsidR="00A603FE" w:rsidRPr="00985DCF">
        <w:rPr>
          <w:sz w:val="24"/>
          <w:szCs w:val="24"/>
        </w:rPr>
        <w:t xml:space="preserve"> Svalbard</w:t>
      </w:r>
      <w:r w:rsidR="00C83BEA" w:rsidRPr="00985DCF">
        <w:rPr>
          <w:sz w:val="24"/>
          <w:szCs w:val="24"/>
        </w:rPr>
        <w:t>, in Alaska</w:t>
      </w:r>
      <w:r w:rsidR="00A603FE" w:rsidRPr="00985DCF">
        <w:rPr>
          <w:sz w:val="24"/>
          <w:szCs w:val="24"/>
        </w:rPr>
        <w:t xml:space="preserve"> e poi </w:t>
      </w:r>
      <w:r w:rsidR="00C83BEA" w:rsidRPr="00985DCF">
        <w:rPr>
          <w:sz w:val="24"/>
          <w:szCs w:val="24"/>
        </w:rPr>
        <w:t xml:space="preserve">ha </w:t>
      </w:r>
      <w:r w:rsidR="00A603FE" w:rsidRPr="00985DCF">
        <w:rPr>
          <w:sz w:val="24"/>
          <w:szCs w:val="24"/>
        </w:rPr>
        <w:t>costeggiando lo spazio aereo russo nel Pacifico verso il Giappone.</w:t>
      </w:r>
      <w:r w:rsidR="00C520C0">
        <w:rPr>
          <w:sz w:val="24"/>
          <w:szCs w:val="24"/>
        </w:rPr>
        <w:t xml:space="preserve"> Si tratta in pratica della rivisitazione della vecchia rotta polare con la variante che l’aumentat</w:t>
      </w:r>
      <w:r w:rsidR="00AD3953">
        <w:rPr>
          <w:sz w:val="24"/>
          <w:szCs w:val="24"/>
        </w:rPr>
        <w:t xml:space="preserve">a autonomia dei moderni velivoli permette egevolmente di non riciorrere più </w:t>
      </w:r>
      <w:r w:rsidR="00D20805">
        <w:rPr>
          <w:sz w:val="24"/>
          <w:szCs w:val="24"/>
        </w:rPr>
        <w:t>a quello che era diventato il più famoso scalo polare: Anchorage.</w:t>
      </w:r>
      <w:r w:rsidR="00E03D8B" w:rsidRPr="00985DCF">
        <w:rPr>
          <w:sz w:val="24"/>
          <w:szCs w:val="24"/>
        </w:rPr>
        <w:t xml:space="preserve"> </w:t>
      </w:r>
      <w:r w:rsidR="00006B0A" w:rsidRPr="00985DCF">
        <w:rPr>
          <w:sz w:val="24"/>
          <w:szCs w:val="24"/>
        </w:rPr>
        <w:t xml:space="preserve">In pratica in questi giorni di guerra in Ukraina </w:t>
      </w:r>
      <w:r w:rsidR="00654259" w:rsidRPr="00985DCF">
        <w:rPr>
          <w:sz w:val="24"/>
          <w:szCs w:val="24"/>
        </w:rPr>
        <w:t xml:space="preserve">sono solo due le </w:t>
      </w:r>
      <w:r w:rsidR="005432B8">
        <w:rPr>
          <w:sz w:val="24"/>
          <w:szCs w:val="24"/>
        </w:rPr>
        <w:t>bandiere</w:t>
      </w:r>
      <w:r w:rsidR="00654259" w:rsidRPr="00985DCF">
        <w:rPr>
          <w:sz w:val="24"/>
          <w:szCs w:val="24"/>
        </w:rPr>
        <w:t xml:space="preserve"> che sorvolano </w:t>
      </w:r>
      <w:proofErr w:type="gramStart"/>
      <w:r w:rsidR="00654259" w:rsidRPr="00985DCF">
        <w:rPr>
          <w:sz w:val="24"/>
          <w:szCs w:val="24"/>
        </w:rPr>
        <w:t>la spazio</w:t>
      </w:r>
      <w:proofErr w:type="gramEnd"/>
      <w:r w:rsidR="00654259" w:rsidRPr="00985DCF">
        <w:rPr>
          <w:sz w:val="24"/>
          <w:szCs w:val="24"/>
        </w:rPr>
        <w:t xml:space="preserve"> aereo russo: le compagnie cinesi e quelle russe.</w:t>
      </w:r>
    </w:p>
    <w:p w14:paraId="26AB4533" w14:textId="411EAF33" w:rsidR="00E27074" w:rsidRDefault="00E27074" w:rsidP="00E27074">
      <w:pPr>
        <w:jc w:val="center"/>
      </w:pPr>
      <w:r>
        <w:rPr>
          <w:noProof/>
        </w:rPr>
        <w:drawing>
          <wp:inline distT="0" distB="0" distL="0" distR="0" wp14:anchorId="5133FDF6" wp14:editId="33BF6043">
            <wp:extent cx="3427200" cy="2923200"/>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6">
                      <a:extLst>
                        <a:ext uri="{28A0092B-C50C-407E-A947-70E740481C1C}">
                          <a14:useLocalDpi xmlns:a14="http://schemas.microsoft.com/office/drawing/2010/main" val="0"/>
                        </a:ext>
                      </a:extLst>
                    </a:blip>
                    <a:stretch>
                      <a:fillRect/>
                    </a:stretch>
                  </pic:blipFill>
                  <pic:spPr>
                    <a:xfrm>
                      <a:off x="0" y="0"/>
                      <a:ext cx="3427200" cy="2923200"/>
                    </a:xfrm>
                    <a:prstGeom prst="rect">
                      <a:avLst/>
                    </a:prstGeom>
                  </pic:spPr>
                </pic:pic>
              </a:graphicData>
            </a:graphic>
          </wp:inline>
        </w:drawing>
      </w:r>
    </w:p>
    <w:p w14:paraId="7F164059" w14:textId="2EA2D2BB" w:rsidR="00566B66" w:rsidRPr="009E03E1" w:rsidRDefault="00606B85" w:rsidP="009E03E1">
      <w:pPr>
        <w:jc w:val="center"/>
        <w:rPr>
          <w:i/>
          <w:iCs/>
          <w:sz w:val="20"/>
          <w:szCs w:val="20"/>
        </w:rPr>
      </w:pPr>
      <w:r w:rsidRPr="009E03E1">
        <w:rPr>
          <w:i/>
          <w:iCs/>
          <w:sz w:val="20"/>
          <w:szCs w:val="20"/>
        </w:rPr>
        <w:t>In rosso evidenziata la nuova rotta polare</w:t>
      </w:r>
      <w:r w:rsidR="009E03E1" w:rsidRPr="009E03E1">
        <w:rPr>
          <w:i/>
          <w:iCs/>
          <w:sz w:val="20"/>
          <w:szCs w:val="20"/>
        </w:rPr>
        <w:t>, in bianco la vecchia rotta che passava sulla Russia</w:t>
      </w:r>
    </w:p>
    <w:p w14:paraId="3BD1E01B" w14:textId="2DEAAE2D" w:rsidR="00B635B0" w:rsidRDefault="00566B66" w:rsidP="00B635B0">
      <w:pPr>
        <w:rPr>
          <w:sz w:val="24"/>
          <w:szCs w:val="24"/>
        </w:rPr>
      </w:pPr>
      <w:r w:rsidRPr="009E03E1">
        <w:rPr>
          <w:sz w:val="24"/>
          <w:szCs w:val="24"/>
        </w:rPr>
        <w:lastRenderedPageBreak/>
        <w:t xml:space="preserve">Altro fenomeno che ha </w:t>
      </w:r>
      <w:r w:rsidR="00FD5AC4">
        <w:rPr>
          <w:sz w:val="24"/>
          <w:szCs w:val="24"/>
        </w:rPr>
        <w:t>riguardato l’aviazione commerciale in questi tempi di guerra</w:t>
      </w:r>
      <w:r w:rsidRPr="009E03E1">
        <w:rPr>
          <w:sz w:val="24"/>
          <w:szCs w:val="24"/>
        </w:rPr>
        <w:t xml:space="preserve"> è stato il forte incremento registrato</w:t>
      </w:r>
      <w:r w:rsidR="00EC4837" w:rsidRPr="009E03E1">
        <w:rPr>
          <w:sz w:val="24"/>
          <w:szCs w:val="24"/>
        </w:rPr>
        <w:t xml:space="preserve"> nel numero di collegament</w:t>
      </w:r>
      <w:r w:rsidR="00E8644F">
        <w:rPr>
          <w:sz w:val="24"/>
          <w:szCs w:val="24"/>
        </w:rPr>
        <w:t>i</w:t>
      </w:r>
      <w:r w:rsidR="00EC4837" w:rsidRPr="009E03E1">
        <w:rPr>
          <w:sz w:val="24"/>
          <w:szCs w:val="24"/>
        </w:rPr>
        <w:t xml:space="preserve"> </w:t>
      </w:r>
      <w:r w:rsidR="00EC4837" w:rsidRPr="00E8644F">
        <w:rPr>
          <w:i/>
          <w:iCs/>
          <w:sz w:val="24"/>
          <w:szCs w:val="24"/>
        </w:rPr>
        <w:t xml:space="preserve">outbound </w:t>
      </w:r>
      <w:r w:rsidR="00EC4837" w:rsidRPr="009E03E1">
        <w:rPr>
          <w:sz w:val="24"/>
          <w:szCs w:val="24"/>
        </w:rPr>
        <w:t>(in uscita dalla Russia) servendosi di costosi voli executive</w:t>
      </w:r>
      <w:r w:rsidR="00521764" w:rsidRPr="009E03E1">
        <w:rPr>
          <w:sz w:val="24"/>
          <w:szCs w:val="24"/>
        </w:rPr>
        <w:t>: m</w:t>
      </w:r>
      <w:r w:rsidR="00196745" w:rsidRPr="009E03E1">
        <w:rPr>
          <w:sz w:val="24"/>
          <w:szCs w:val="24"/>
        </w:rPr>
        <w:t>entre la Russia si preparava a invadere l'Ucraina nell'ultima settimana di febbraio, coloro che avevano i mezzi per farlo si preparavano</w:t>
      </w:r>
      <w:r w:rsidR="00E8644F">
        <w:rPr>
          <w:sz w:val="24"/>
          <w:szCs w:val="24"/>
        </w:rPr>
        <w:t xml:space="preserve"> evidentemente</w:t>
      </w:r>
      <w:r w:rsidR="00196745" w:rsidRPr="009E03E1">
        <w:rPr>
          <w:sz w:val="24"/>
          <w:szCs w:val="24"/>
        </w:rPr>
        <w:t xml:space="preserve"> a lasciare la Russia</w:t>
      </w:r>
      <w:r w:rsidR="00A56D78">
        <w:rPr>
          <w:sz w:val="24"/>
          <w:szCs w:val="24"/>
        </w:rPr>
        <w:t xml:space="preserve"> in gran fretta</w:t>
      </w:r>
      <w:r w:rsidR="00196745" w:rsidRPr="009E03E1">
        <w:rPr>
          <w:sz w:val="24"/>
          <w:szCs w:val="24"/>
        </w:rPr>
        <w:t xml:space="preserve">. </w:t>
      </w:r>
      <w:r w:rsidR="00A56D78">
        <w:rPr>
          <w:sz w:val="24"/>
          <w:szCs w:val="24"/>
        </w:rPr>
        <w:t>Sono stati infatti p</w:t>
      </w:r>
      <w:r w:rsidR="00196745" w:rsidRPr="009E03E1">
        <w:rPr>
          <w:sz w:val="24"/>
          <w:szCs w:val="24"/>
        </w:rPr>
        <w:t>iù di 300</w:t>
      </w:r>
      <w:r w:rsidR="00A56D78">
        <w:rPr>
          <w:sz w:val="24"/>
          <w:szCs w:val="24"/>
        </w:rPr>
        <w:t xml:space="preserve"> i</w:t>
      </w:r>
      <w:r w:rsidR="00196745" w:rsidRPr="009E03E1">
        <w:rPr>
          <w:sz w:val="24"/>
          <w:szCs w:val="24"/>
        </w:rPr>
        <w:t xml:space="preserve"> voli privati</w:t>
      </w:r>
      <w:r w:rsidR="00A56D78">
        <w:rPr>
          <w:sz w:val="24"/>
          <w:szCs w:val="24"/>
        </w:rPr>
        <w:t xml:space="preserve"> che</w:t>
      </w:r>
      <w:r w:rsidR="00196745" w:rsidRPr="009E03E1">
        <w:rPr>
          <w:sz w:val="24"/>
          <w:szCs w:val="24"/>
        </w:rPr>
        <w:t xml:space="preserve"> hanno lasciato la Russia dal 24 febbraio al 27 febbraio e quasi 1000 voli privati sono partiti dalla Russia durante </w:t>
      </w:r>
      <w:r w:rsidR="004434C5">
        <w:rPr>
          <w:sz w:val="24"/>
          <w:szCs w:val="24"/>
        </w:rPr>
        <w:t xml:space="preserve">tutto </w:t>
      </w:r>
      <w:r w:rsidR="00196745" w:rsidRPr="009E03E1">
        <w:rPr>
          <w:sz w:val="24"/>
          <w:szCs w:val="24"/>
        </w:rPr>
        <w:t>il mese di febbraio. Questi voli sono aumentati di ritmo durante le ultime settimane del mese, raggiungendo un picco il 25 febbraio.</w:t>
      </w:r>
      <w:r w:rsidR="00521764" w:rsidRPr="009E03E1">
        <w:rPr>
          <w:sz w:val="24"/>
          <w:szCs w:val="24"/>
        </w:rPr>
        <w:t xml:space="preserve"> </w:t>
      </w:r>
      <w:r w:rsidR="004434C5">
        <w:rPr>
          <w:sz w:val="24"/>
          <w:szCs w:val="24"/>
        </w:rPr>
        <w:t>Se volete sapere d</w:t>
      </w:r>
      <w:r w:rsidR="00521764" w:rsidRPr="009E03E1">
        <w:rPr>
          <w:sz w:val="24"/>
          <w:szCs w:val="24"/>
        </w:rPr>
        <w:t>ove si sono diretti questi jet di nababbi</w:t>
      </w:r>
      <w:r w:rsidR="004434C5">
        <w:rPr>
          <w:sz w:val="24"/>
          <w:szCs w:val="24"/>
        </w:rPr>
        <w:t xml:space="preserve">, </w:t>
      </w:r>
      <w:r w:rsidR="009F1339">
        <w:rPr>
          <w:sz w:val="24"/>
          <w:szCs w:val="24"/>
        </w:rPr>
        <w:t>troverete la risposta nella sottostante</w:t>
      </w:r>
      <w:r w:rsidR="004434C5">
        <w:rPr>
          <w:sz w:val="24"/>
          <w:szCs w:val="24"/>
        </w:rPr>
        <w:t xml:space="preserve"> tabell</w:t>
      </w:r>
      <w:r w:rsidR="009F1339">
        <w:rPr>
          <w:sz w:val="24"/>
          <w:szCs w:val="24"/>
        </w:rPr>
        <w:t xml:space="preserve">a. </w:t>
      </w:r>
      <w:r w:rsidR="009F1339" w:rsidRPr="00D94814">
        <w:rPr>
          <w:color w:val="FF0000"/>
          <w:sz w:val="18"/>
          <w:szCs w:val="18"/>
        </w:rPr>
        <w:t>(2)</w:t>
      </w:r>
    </w:p>
    <w:p w14:paraId="03258B00" w14:textId="77777777" w:rsidR="009E03E1" w:rsidRPr="009E03E1" w:rsidRDefault="009E03E1" w:rsidP="00B635B0">
      <w:pPr>
        <w:rPr>
          <w:sz w:val="24"/>
          <w:szCs w:val="24"/>
        </w:rPr>
      </w:pPr>
    </w:p>
    <w:p w14:paraId="0789BCEF" w14:textId="4A26F834" w:rsidR="00521764" w:rsidRDefault="00DE039A" w:rsidP="00DE039A">
      <w:pPr>
        <w:jc w:val="center"/>
      </w:pPr>
      <w:r w:rsidRPr="00DE039A">
        <w:rPr>
          <w:noProof/>
          <w:bdr w:val="single" w:sz="12" w:space="0" w:color="auto"/>
        </w:rPr>
        <w:drawing>
          <wp:inline distT="0" distB="0" distL="0" distR="0" wp14:anchorId="540CB4DC" wp14:editId="2975A9AB">
            <wp:extent cx="4683600" cy="2710800"/>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a:extLst>
                        <a:ext uri="{28A0092B-C50C-407E-A947-70E740481C1C}">
                          <a14:useLocalDpi xmlns:a14="http://schemas.microsoft.com/office/drawing/2010/main" val="0"/>
                        </a:ext>
                      </a:extLst>
                    </a:blip>
                    <a:stretch>
                      <a:fillRect/>
                    </a:stretch>
                  </pic:blipFill>
                  <pic:spPr>
                    <a:xfrm>
                      <a:off x="0" y="0"/>
                      <a:ext cx="4683600" cy="2710800"/>
                    </a:xfrm>
                    <a:prstGeom prst="rect">
                      <a:avLst/>
                    </a:prstGeom>
                  </pic:spPr>
                </pic:pic>
              </a:graphicData>
            </a:graphic>
          </wp:inline>
        </w:drawing>
      </w:r>
    </w:p>
    <w:p w14:paraId="54648341" w14:textId="0454AC46" w:rsidR="00BF22AB" w:rsidRDefault="00BF22AB" w:rsidP="00B635B0"/>
    <w:p w14:paraId="2F0C460E" w14:textId="77777777" w:rsidR="00BF22AB" w:rsidRDefault="00BF22AB" w:rsidP="00BF22AB"/>
    <w:p w14:paraId="451FB939" w14:textId="431301EA" w:rsidR="00BF22AB" w:rsidRDefault="00BF22AB" w:rsidP="00BF22AB"/>
    <w:p w14:paraId="7024D711" w14:textId="406EEB73" w:rsidR="00C51F07" w:rsidRDefault="009F1339" w:rsidP="009F1339">
      <w:pPr>
        <w:pStyle w:val="Paragrafoelenco"/>
        <w:numPr>
          <w:ilvl w:val="0"/>
          <w:numId w:val="1"/>
        </w:numPr>
        <w:rPr>
          <w:sz w:val="20"/>
          <w:szCs w:val="20"/>
        </w:rPr>
      </w:pPr>
      <w:r>
        <w:rPr>
          <w:sz w:val="20"/>
          <w:szCs w:val="20"/>
        </w:rPr>
        <w:t>Immagine tratta dal timetable della SAS</w:t>
      </w:r>
      <w:r w:rsidR="00BB4B6D">
        <w:rPr>
          <w:sz w:val="20"/>
          <w:szCs w:val="20"/>
        </w:rPr>
        <w:t>, del novembre 1957</w:t>
      </w:r>
      <w:r w:rsidR="00A142DB">
        <w:rPr>
          <w:sz w:val="20"/>
          <w:szCs w:val="20"/>
        </w:rPr>
        <w:t>;</w:t>
      </w:r>
      <w:r w:rsidR="00BB4B6D">
        <w:rPr>
          <w:sz w:val="20"/>
          <w:szCs w:val="20"/>
        </w:rPr>
        <w:t xml:space="preserve"> </w:t>
      </w:r>
      <w:r w:rsidR="00A142DB">
        <w:rPr>
          <w:sz w:val="20"/>
          <w:szCs w:val="20"/>
        </w:rPr>
        <w:t>d</w:t>
      </w:r>
      <w:r w:rsidR="00BB4B6D">
        <w:rPr>
          <w:sz w:val="20"/>
          <w:szCs w:val="20"/>
        </w:rPr>
        <w:t>alla collezione privata di Antonio Bordoni</w:t>
      </w:r>
      <w:r w:rsidR="00A142DB">
        <w:rPr>
          <w:sz w:val="20"/>
          <w:szCs w:val="20"/>
        </w:rPr>
        <w:t>.</w:t>
      </w:r>
    </w:p>
    <w:p w14:paraId="1F089653" w14:textId="5443BD49" w:rsidR="00BB4B6D" w:rsidRPr="009F1339" w:rsidRDefault="00520030" w:rsidP="009F1339">
      <w:pPr>
        <w:pStyle w:val="Paragrafoelenco"/>
        <w:numPr>
          <w:ilvl w:val="0"/>
          <w:numId w:val="1"/>
        </w:numPr>
        <w:rPr>
          <w:sz w:val="20"/>
          <w:szCs w:val="20"/>
        </w:rPr>
      </w:pPr>
      <w:r>
        <w:rPr>
          <w:sz w:val="20"/>
          <w:szCs w:val="20"/>
        </w:rPr>
        <w:t>Tabella e immagine</w:t>
      </w:r>
      <w:r w:rsidR="00A142DB">
        <w:rPr>
          <w:sz w:val="20"/>
          <w:szCs w:val="20"/>
        </w:rPr>
        <w:t xml:space="preserve"> della nuova rotta</w:t>
      </w:r>
      <w:r>
        <w:rPr>
          <w:sz w:val="20"/>
          <w:szCs w:val="20"/>
        </w:rPr>
        <w:t xml:space="preserve"> </w:t>
      </w:r>
      <w:r w:rsidR="00782EAD">
        <w:rPr>
          <w:sz w:val="20"/>
          <w:szCs w:val="20"/>
        </w:rPr>
        <w:t xml:space="preserve">tratte da: </w:t>
      </w:r>
      <w:r w:rsidRPr="00520030">
        <w:rPr>
          <w:sz w:val="20"/>
          <w:szCs w:val="20"/>
        </w:rPr>
        <w:t>https://www.flightradar24.com/blog/from-russia-with-money-business-jet-departures-from-russia/</w:t>
      </w:r>
    </w:p>
    <w:p w14:paraId="18F8C335" w14:textId="062CF5B6" w:rsidR="00080E6D" w:rsidRDefault="001228EA" w:rsidP="000C1741"/>
    <w:p w14:paraId="4FE2F22B" w14:textId="77777777" w:rsidR="00A142DB" w:rsidRDefault="00A142DB" w:rsidP="000C1741"/>
    <w:p w14:paraId="516E54E0" w14:textId="56D5F7AD" w:rsidR="00A142DB" w:rsidRDefault="007C3EE9" w:rsidP="000C1741">
      <w:pPr>
        <w:rPr>
          <w:i/>
          <w:iCs/>
        </w:rPr>
      </w:pPr>
      <w:r w:rsidRPr="007C3EE9">
        <w:rPr>
          <w:i/>
          <w:iCs/>
        </w:rPr>
        <w:t>19 marzo 2022</w:t>
      </w:r>
    </w:p>
    <w:p w14:paraId="2AD24DE4" w14:textId="5E192BD8" w:rsidR="007C3EE9" w:rsidRDefault="007C3EE9" w:rsidP="000C1741">
      <w:pPr>
        <w:rPr>
          <w:i/>
          <w:iCs/>
        </w:rPr>
      </w:pPr>
      <w:r>
        <w:rPr>
          <w:i/>
          <w:iCs/>
        </w:rPr>
        <w:tab/>
      </w:r>
      <w:r>
        <w:rPr>
          <w:i/>
          <w:iCs/>
        </w:rPr>
        <w:tab/>
      </w:r>
      <w:r>
        <w:rPr>
          <w:i/>
          <w:iCs/>
        </w:rPr>
        <w:tab/>
      </w:r>
      <w:r>
        <w:rPr>
          <w:i/>
          <w:iCs/>
        </w:rPr>
        <w:tab/>
      </w:r>
      <w:r>
        <w:rPr>
          <w:i/>
          <w:iCs/>
        </w:rPr>
        <w:tab/>
      </w:r>
      <w:hyperlink r:id="rId8" w:history="1">
        <w:r w:rsidR="00E925AC" w:rsidRPr="00D9189E">
          <w:rPr>
            <w:rStyle w:val="Collegamentoipertestuale"/>
            <w:i/>
            <w:iCs/>
          </w:rPr>
          <w:t>www.Aviation-Industry-News.com</w:t>
        </w:r>
      </w:hyperlink>
    </w:p>
    <w:p w14:paraId="5AD285AA" w14:textId="77777777" w:rsidR="009B5AED" w:rsidRDefault="009B5AED" w:rsidP="000C1741">
      <w:pPr>
        <w:rPr>
          <w:i/>
          <w:iCs/>
        </w:rPr>
      </w:pPr>
    </w:p>
    <w:p w14:paraId="2269AA64" w14:textId="77777777" w:rsidR="009B5AED" w:rsidRDefault="009B5AED" w:rsidP="000C1741">
      <w:pPr>
        <w:rPr>
          <w:i/>
          <w:iCs/>
        </w:rPr>
      </w:pPr>
    </w:p>
    <w:p w14:paraId="756DC9FF" w14:textId="77777777" w:rsidR="009B5AED" w:rsidRPr="005C0BD0" w:rsidRDefault="009B5AED" w:rsidP="009B5AED">
      <w:pPr>
        <w:spacing w:after="0"/>
        <w:rPr>
          <w:b/>
          <w:bCs/>
          <w:i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C0BD0">
        <w:rPr>
          <w:b/>
          <w:bCs/>
          <w:i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Attenzione</w:t>
      </w:r>
      <w:r>
        <w:rPr>
          <w:b/>
          <w:bCs/>
          <w:i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gramStart"/>
      <w:r>
        <w:rPr>
          <w:b/>
          <w:bCs/>
          <w:i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C0BD0">
        <w:rPr>
          <w:b/>
          <w:bCs/>
          <w:i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roofErr w:type="gramEnd"/>
    </w:p>
    <w:p w14:paraId="0FEB3300" w14:textId="77777777" w:rsidR="009B5AED" w:rsidRDefault="009B5AED" w:rsidP="009B5AED">
      <w:pPr>
        <w:rPr>
          <w:noProof/>
        </w:rPr>
      </w:pPr>
      <w:r>
        <w:rPr>
          <w:noProof/>
        </w:rPr>
        <w:lastRenderedPageBreak/>
        <mc:AlternateContent>
          <mc:Choice Requires="wps">
            <w:drawing>
              <wp:anchor distT="0" distB="0" distL="114300" distR="114300" simplePos="0" relativeHeight="251659264" behindDoc="0" locked="0" layoutInCell="1" allowOverlap="1" wp14:anchorId="14EF6B3A" wp14:editId="3FF14C8A">
                <wp:simplePos x="0" y="0"/>
                <wp:positionH relativeFrom="margin">
                  <wp:align>left</wp:align>
                </wp:positionH>
                <wp:positionV relativeFrom="paragraph">
                  <wp:posOffset>288290</wp:posOffset>
                </wp:positionV>
                <wp:extent cx="5279390" cy="1828800"/>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5279390" cy="1828800"/>
                        </a:xfrm>
                        <a:prstGeom prst="rect">
                          <a:avLst/>
                        </a:prstGeom>
                        <a:noFill/>
                        <a:ln>
                          <a:noFill/>
                        </a:ln>
                      </wps:spPr>
                      <wps:txbx>
                        <w:txbxContent>
                          <w:p w14:paraId="39B787E8" w14:textId="77777777" w:rsidR="009B5AED" w:rsidRDefault="009B5AED" w:rsidP="009B5AED">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 uscito</w:t>
                            </w:r>
                            <w:r w:rsidRPr="00000CFF">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p w14:paraId="50E5ACB7" w14:textId="77777777" w:rsidR="009B5AED" w:rsidRDefault="009B5AED" w:rsidP="009B5AED">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rPr>
                              <w:drawing>
                                <wp:inline distT="0" distB="0" distL="0" distR="0" wp14:anchorId="4DA5CAF0" wp14:editId="6C673BB7">
                                  <wp:extent cx="2397600" cy="3193200"/>
                                  <wp:effectExtent l="0" t="0" r="3175"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9">
                                            <a:extLst>
                                              <a:ext uri="{28A0092B-C50C-407E-A947-70E740481C1C}">
                                                <a14:useLocalDpi xmlns:a14="http://schemas.microsoft.com/office/drawing/2010/main" val="0"/>
                                              </a:ext>
                                            </a:extLst>
                                          </a:blip>
                                          <a:stretch>
                                            <a:fillRect/>
                                          </a:stretch>
                                        </pic:blipFill>
                                        <pic:spPr>
                                          <a:xfrm>
                                            <a:off x="0" y="0"/>
                                            <a:ext cx="2397600" cy="3193200"/>
                                          </a:xfrm>
                                          <a:prstGeom prst="rect">
                                            <a:avLst/>
                                          </a:prstGeom>
                                        </pic:spPr>
                                      </pic:pic>
                                    </a:graphicData>
                                  </a:graphic>
                                </wp:inline>
                              </w:drawing>
                            </w:r>
                          </w:p>
                          <w:p w14:paraId="161FD5BB" w14:textId="77777777" w:rsidR="009B5AED" w:rsidRPr="00000CFF" w:rsidRDefault="009B5AED" w:rsidP="009B5AED">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rPr>
                              <w:drawing>
                                <wp:inline distT="0" distB="0" distL="0" distR="0" wp14:anchorId="4F6AD636" wp14:editId="50A8C3D6">
                                  <wp:extent cx="3319200" cy="3121200"/>
                                  <wp:effectExtent l="0" t="0" r="0"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0">
                                            <a:extLst>
                                              <a:ext uri="{28A0092B-C50C-407E-A947-70E740481C1C}">
                                                <a14:useLocalDpi xmlns:a14="http://schemas.microsoft.com/office/drawing/2010/main" val="0"/>
                                              </a:ext>
                                            </a:extLst>
                                          </a:blip>
                                          <a:stretch>
                                            <a:fillRect/>
                                          </a:stretch>
                                        </pic:blipFill>
                                        <pic:spPr>
                                          <a:xfrm>
                                            <a:off x="0" y="0"/>
                                            <a:ext cx="3319200" cy="3121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4EF6B3A" id="_x0000_t202" coordsize="21600,21600" o:spt="202" path="m,l,21600r21600,l21600,xe">
                <v:stroke joinstyle="miter"/>
                <v:path gradientshapeok="t" o:connecttype="rect"/>
              </v:shapetype>
              <v:shape id="Casella di testo 8" o:spid="_x0000_s1026" type="#_x0000_t202" style="position:absolute;margin-left:0;margin-top:22.7pt;width:415.7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87EgIAACQEAAAOAAAAZHJzL2Uyb0RvYy54bWysU8tu2zAQvBfoPxC815Jdp7EFy4GbwEUB&#10;IwngBDnTFGkJILksSVtyv75LWn407anohVrurvYxM5zddVqRvXC+AVPS4SCnRBgOVWO2JX19WX6a&#10;UOIDMxVTYERJD8LTu/nHD7PWFmIENahKOIJFjC9aW9I6BFtkmee10MwPwAqDQQlOs4BXt80qx1qs&#10;rlU2yvMvWQuusg648B69D8cgnaf6UgoenqT0IhBVUpwtpNOlcxPPbD5jxdYxWze8H4P9wxSaNQab&#10;nks9sMDIzjV/lNINd+BBhgEHnYGUDRdpB9xmmL/bZl0zK9IuCI63Z5j8/yvLH/dr++xI6L5ChwRG&#10;QFrrC4/OuE8nnY5fnJRgHCE8nGETXSAcnTej2+nnKYY4xoaT0WSSJ2Czy+/W+fBNgCbRKKlDXhJc&#10;bL/yAVti6ikldjOwbJRK3CjzmwMToye7zBit0G26fvANVAfcx8GRam/5ssGeK+bDM3PILc6Jeg1P&#10;eEgFbUmhtyipwf38mz/mI+QYpaRFrZTU/9gxJyhR3w2SMR2Ox1Fc6TK+uR3hxV1HNtcRs9P3gHIc&#10;4suwPJkxP6iTKR3oN5T1InbFEDMce5c0nMz7cFQwPgsuFouUhHKyLKzM2vJYOoIWEX3p3pizPewB&#10;GXuEk6pY8Q79Y27809vFLiAHiZoI8BHVHneUYmKsfzZR69f3lHV53PNfAAAA//8DAFBLAwQUAAYA&#10;CAAAACEAh0vjw9wAAAAHAQAADwAAAGRycy9kb3ducmV2LnhtbEyPzU7DMBCE70i8g7VI3KgTkqIq&#10;ZFNV/EgcuNCGuxsvSUS8juJtk7495gS3Hc1o5ttyu7hBnWkKvWeEdJWAIm687blFqA+vdxtQQQxb&#10;M3gmhAsF2FbXV6UprJ/5g857aVUs4VAYhE5kLLQOTUfOhJUfiaP35SdnJMqp1XYycyx3g75Pkgft&#10;TM9xoTMjPXXUfO9PDkHE7tJL/eLC2+fy/jx3SbM2NeLtzbJ7BCW0yF8YfvEjOlSR6ehPbIMaEOIj&#10;gpCvc1DR3WRpPI4IWZbloKtS/+evfgAAAP//AwBQSwECLQAUAAYACAAAACEAtoM4kv4AAADhAQAA&#10;EwAAAAAAAAAAAAAAAAAAAAAAW0NvbnRlbnRfVHlwZXNdLnhtbFBLAQItABQABgAIAAAAIQA4/SH/&#10;1gAAAJQBAAALAAAAAAAAAAAAAAAAAC8BAABfcmVscy8ucmVsc1BLAQItABQABgAIAAAAIQDA2f87&#10;EgIAACQEAAAOAAAAAAAAAAAAAAAAAC4CAABkcnMvZTJvRG9jLnhtbFBLAQItABQABgAIAAAAIQCH&#10;S+PD3AAAAAcBAAAPAAAAAAAAAAAAAAAAAGwEAABkcnMvZG93bnJldi54bWxQSwUGAAAAAAQABADz&#10;AAAAdQUAAAAA&#10;" filled="f" stroked="f">
                <v:textbox style="mso-fit-shape-to-text:t">
                  <w:txbxContent>
                    <w:p w14:paraId="39B787E8" w14:textId="77777777" w:rsidR="009B5AED" w:rsidRDefault="009B5AED" w:rsidP="009B5AED">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 uscito</w:t>
                      </w:r>
                      <w:r w:rsidRPr="00000CFF">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p w14:paraId="50E5ACB7" w14:textId="77777777" w:rsidR="009B5AED" w:rsidRDefault="009B5AED" w:rsidP="009B5AED">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rPr>
                        <w:drawing>
                          <wp:inline distT="0" distB="0" distL="0" distR="0" wp14:anchorId="4DA5CAF0" wp14:editId="6C673BB7">
                            <wp:extent cx="2397600" cy="3193200"/>
                            <wp:effectExtent l="0" t="0" r="3175"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9">
                                      <a:extLst>
                                        <a:ext uri="{28A0092B-C50C-407E-A947-70E740481C1C}">
                                          <a14:useLocalDpi xmlns:a14="http://schemas.microsoft.com/office/drawing/2010/main" val="0"/>
                                        </a:ext>
                                      </a:extLst>
                                    </a:blip>
                                    <a:stretch>
                                      <a:fillRect/>
                                    </a:stretch>
                                  </pic:blipFill>
                                  <pic:spPr>
                                    <a:xfrm>
                                      <a:off x="0" y="0"/>
                                      <a:ext cx="2397600" cy="3193200"/>
                                    </a:xfrm>
                                    <a:prstGeom prst="rect">
                                      <a:avLst/>
                                    </a:prstGeom>
                                  </pic:spPr>
                                </pic:pic>
                              </a:graphicData>
                            </a:graphic>
                          </wp:inline>
                        </w:drawing>
                      </w:r>
                    </w:p>
                    <w:p w14:paraId="161FD5BB" w14:textId="77777777" w:rsidR="009B5AED" w:rsidRPr="00000CFF" w:rsidRDefault="009B5AED" w:rsidP="009B5AED">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rPr>
                        <w:drawing>
                          <wp:inline distT="0" distB="0" distL="0" distR="0" wp14:anchorId="4F6AD636" wp14:editId="50A8C3D6">
                            <wp:extent cx="3319200" cy="3121200"/>
                            <wp:effectExtent l="0" t="0" r="0"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0">
                                      <a:extLst>
                                        <a:ext uri="{28A0092B-C50C-407E-A947-70E740481C1C}">
                                          <a14:useLocalDpi xmlns:a14="http://schemas.microsoft.com/office/drawing/2010/main" val="0"/>
                                        </a:ext>
                                      </a:extLst>
                                    </a:blip>
                                    <a:stretch>
                                      <a:fillRect/>
                                    </a:stretch>
                                  </pic:blipFill>
                                  <pic:spPr>
                                    <a:xfrm>
                                      <a:off x="0" y="0"/>
                                      <a:ext cx="3319200" cy="3121200"/>
                                    </a:xfrm>
                                    <a:prstGeom prst="rect">
                                      <a:avLst/>
                                    </a:prstGeom>
                                  </pic:spPr>
                                </pic:pic>
                              </a:graphicData>
                            </a:graphic>
                          </wp:inline>
                        </w:drawing>
                      </w:r>
                    </w:p>
                  </w:txbxContent>
                </v:textbox>
                <w10:wrap type="square" anchorx="margin"/>
              </v:shape>
            </w:pict>
          </mc:Fallback>
        </mc:AlternateContent>
      </w:r>
    </w:p>
    <w:p w14:paraId="4D10481D" w14:textId="77777777" w:rsidR="009B5AED" w:rsidRDefault="009B5AED" w:rsidP="009B5AED">
      <w:pPr>
        <w:jc w:val="center"/>
        <w:rPr>
          <w:noProof/>
        </w:rPr>
      </w:pPr>
    </w:p>
    <w:p w14:paraId="04AB5475" w14:textId="77777777" w:rsidR="009B5AED" w:rsidRDefault="009B5AED" w:rsidP="009B5AED">
      <w:pPr>
        <w:ind w:left="3540"/>
        <w:rPr>
          <w:b/>
          <w:bCs/>
          <w:i/>
          <w:iCs/>
          <w:noProof/>
          <w:color w:val="FF0000"/>
        </w:rPr>
      </w:pPr>
      <w:r>
        <w:t xml:space="preserve">  </w:t>
      </w:r>
      <w:hyperlink r:id="rId11" w:history="1">
        <w:r w:rsidRPr="00312146">
          <w:rPr>
            <w:rStyle w:val="Collegamentoipertestuale"/>
            <w:b/>
            <w:bCs/>
            <w:i/>
            <w:iCs/>
            <w:noProof/>
          </w:rPr>
          <w:t>info@ibneditore.it</w:t>
        </w:r>
      </w:hyperlink>
    </w:p>
    <w:p w14:paraId="3BD3D0C4" w14:textId="77777777" w:rsidR="009B5AED" w:rsidRDefault="009B5AED" w:rsidP="009B5AED">
      <w:pPr>
        <w:rPr>
          <w:b/>
          <w:bCs/>
          <w:i/>
          <w:iCs/>
          <w:noProof/>
          <w:color w:val="FF0000"/>
        </w:rPr>
      </w:pPr>
    </w:p>
    <w:p w14:paraId="47FCB4E3" w14:textId="77777777" w:rsidR="009B5AED" w:rsidRDefault="009B5AED" w:rsidP="009B5AED">
      <w:pPr>
        <w:rPr>
          <w:b/>
          <w:bCs/>
          <w:i/>
          <w:iCs/>
          <w:noProof/>
          <w:color w:val="FF0000"/>
        </w:rPr>
      </w:pPr>
    </w:p>
    <w:p w14:paraId="44B43F75" w14:textId="77777777" w:rsidR="009B5AED" w:rsidRDefault="009B5AED" w:rsidP="009B5AED">
      <w:pPr>
        <w:rPr>
          <w:b/>
          <w:bCs/>
          <w:i/>
          <w:iCs/>
          <w:noProof/>
          <w:color w:val="FF0000"/>
        </w:rPr>
      </w:pPr>
    </w:p>
    <w:p w14:paraId="7C0E7A44" w14:textId="469EC28C" w:rsidR="009B5AED" w:rsidRDefault="009B5AED" w:rsidP="001228EA">
      <w:pPr>
        <w:rPr>
          <w:b/>
          <w:bCs/>
          <w:i/>
          <w:iCs/>
          <w:noProof/>
        </w:rPr>
      </w:pPr>
    </w:p>
    <w:p w14:paraId="52758F6B" w14:textId="77777777" w:rsidR="009B5AED" w:rsidRDefault="009B5AED" w:rsidP="009B5AED">
      <w:pPr>
        <w:rPr>
          <w:b/>
          <w:bCs/>
          <w:i/>
          <w:iCs/>
          <w:noProof/>
          <w:color w:val="00B0F0"/>
        </w:rPr>
      </w:pPr>
    </w:p>
    <w:p w14:paraId="030BDA82" w14:textId="77777777" w:rsidR="009B5AED" w:rsidRPr="00F854AD" w:rsidRDefault="009B5AED" w:rsidP="009B5AED">
      <w:pPr>
        <w:pBdr>
          <w:top w:val="single" w:sz="4" w:space="1" w:color="auto"/>
          <w:left w:val="single" w:sz="4" w:space="4" w:color="auto"/>
          <w:bottom w:val="single" w:sz="4" w:space="1" w:color="auto"/>
          <w:right w:val="single" w:sz="4" w:space="4" w:color="auto"/>
        </w:pBdr>
        <w:rPr>
          <w:color w:val="C00000"/>
          <w:sz w:val="28"/>
          <w:szCs w:val="28"/>
        </w:rPr>
      </w:pPr>
      <w:r w:rsidRPr="00F854AD">
        <w:rPr>
          <w:color w:val="C00000"/>
          <w:sz w:val="28"/>
          <w:szCs w:val="28"/>
        </w:rPr>
        <w:t>Se avete amici</w:t>
      </w:r>
      <w:r>
        <w:rPr>
          <w:color w:val="C00000"/>
          <w:sz w:val="28"/>
          <w:szCs w:val="28"/>
        </w:rPr>
        <w:t>,</w:t>
      </w:r>
      <w:r w:rsidRPr="00F854AD">
        <w:rPr>
          <w:color w:val="C00000"/>
          <w:sz w:val="28"/>
          <w:szCs w:val="28"/>
        </w:rPr>
        <w:t xml:space="preserve"> conoscenti interessati a ricevere le nostre </w:t>
      </w:r>
      <w:r>
        <w:rPr>
          <w:color w:val="C00000"/>
          <w:sz w:val="28"/>
          <w:szCs w:val="28"/>
        </w:rPr>
        <w:t>N</w:t>
      </w:r>
      <w:r w:rsidRPr="00F854AD">
        <w:rPr>
          <w:color w:val="C00000"/>
          <w:sz w:val="28"/>
          <w:szCs w:val="28"/>
        </w:rPr>
        <w:t>ewsletter, fate</w:t>
      </w:r>
      <w:r>
        <w:rPr>
          <w:color w:val="C00000"/>
          <w:sz w:val="28"/>
          <w:szCs w:val="28"/>
        </w:rPr>
        <w:t>l</w:t>
      </w:r>
      <w:r w:rsidRPr="00F854AD">
        <w:rPr>
          <w:color w:val="C00000"/>
          <w:sz w:val="28"/>
          <w:szCs w:val="28"/>
        </w:rPr>
        <w:t xml:space="preserve">i contattare al </w:t>
      </w:r>
      <w:r>
        <w:rPr>
          <w:color w:val="C00000"/>
          <w:sz w:val="28"/>
          <w:szCs w:val="28"/>
        </w:rPr>
        <w:t>seguente</w:t>
      </w:r>
      <w:r w:rsidRPr="00F854AD">
        <w:rPr>
          <w:color w:val="C00000"/>
          <w:sz w:val="28"/>
          <w:szCs w:val="28"/>
        </w:rPr>
        <w:t xml:space="preserve"> indirizzo </w:t>
      </w:r>
      <w:proofErr w:type="gramStart"/>
      <w:r w:rsidRPr="00F854AD">
        <w:rPr>
          <w:color w:val="C00000"/>
          <w:sz w:val="28"/>
          <w:szCs w:val="28"/>
        </w:rPr>
        <w:t>email :</w:t>
      </w:r>
      <w:proofErr w:type="gramEnd"/>
      <w:r w:rsidRPr="00F854AD">
        <w:rPr>
          <w:color w:val="C00000"/>
          <w:sz w:val="28"/>
          <w:szCs w:val="28"/>
        </w:rPr>
        <w:t xml:space="preserve"> </w:t>
      </w:r>
    </w:p>
    <w:p w14:paraId="78CA7082" w14:textId="77777777" w:rsidR="009B5AED" w:rsidRPr="00F854AD" w:rsidRDefault="009B5AED" w:rsidP="009B5AED">
      <w:pPr>
        <w:pBdr>
          <w:top w:val="single" w:sz="4" w:space="1" w:color="auto"/>
          <w:left w:val="single" w:sz="4" w:space="4" w:color="auto"/>
          <w:bottom w:val="single" w:sz="4" w:space="1" w:color="auto"/>
          <w:right w:val="single" w:sz="4" w:space="4" w:color="auto"/>
        </w:pBdr>
        <w:rPr>
          <w:color w:val="C00000"/>
          <w:sz w:val="28"/>
          <w:szCs w:val="28"/>
        </w:rPr>
      </w:pPr>
      <w:r>
        <w:t xml:space="preserve">                                                          </w:t>
      </w:r>
      <w:hyperlink r:id="rId12" w:history="1">
        <w:r w:rsidRPr="00AC4531">
          <w:rPr>
            <w:rStyle w:val="Collegamentoipertestuale"/>
            <w:sz w:val="28"/>
            <w:szCs w:val="28"/>
          </w:rPr>
          <w:t>antonio.bordoni@yahoo.it</w:t>
        </w:r>
      </w:hyperlink>
    </w:p>
    <w:p w14:paraId="094B2FC8" w14:textId="77777777" w:rsidR="009B5AED" w:rsidRDefault="009B5AED" w:rsidP="009B5AED">
      <w:pPr>
        <w:pBdr>
          <w:top w:val="single" w:sz="4" w:space="1" w:color="auto"/>
          <w:left w:val="single" w:sz="4" w:space="4" w:color="auto"/>
          <w:bottom w:val="single" w:sz="4" w:space="1" w:color="auto"/>
          <w:right w:val="single" w:sz="4" w:space="4" w:color="auto"/>
        </w:pBdr>
        <w:rPr>
          <w:color w:val="C00000"/>
          <w:sz w:val="28"/>
          <w:szCs w:val="28"/>
        </w:rPr>
      </w:pPr>
      <w:proofErr w:type="gramStart"/>
      <w:r w:rsidRPr="00F854AD">
        <w:rPr>
          <w:color w:val="C00000"/>
          <w:sz w:val="28"/>
          <w:szCs w:val="28"/>
        </w:rPr>
        <w:t>e  provvederemo</w:t>
      </w:r>
      <w:proofErr w:type="gramEnd"/>
      <w:r w:rsidRPr="00F854AD">
        <w:rPr>
          <w:color w:val="C00000"/>
          <w:sz w:val="28"/>
          <w:szCs w:val="28"/>
        </w:rPr>
        <w:t xml:space="preserve"> ad inserirli nella nostra mailing list. </w:t>
      </w:r>
      <w:r w:rsidRPr="00A91A7B">
        <w:rPr>
          <w:b/>
          <w:bCs/>
          <w:color w:val="C00000"/>
          <w:sz w:val="28"/>
          <w:szCs w:val="28"/>
        </w:rPr>
        <w:t>Il servizio è gratuito.</w:t>
      </w:r>
      <w:r w:rsidRPr="00F854AD">
        <w:rPr>
          <w:color w:val="C00000"/>
          <w:sz w:val="28"/>
          <w:szCs w:val="28"/>
        </w:rPr>
        <w:t xml:space="preserve"> Specificare se si è interessati a</w:t>
      </w:r>
      <w:r>
        <w:rPr>
          <w:color w:val="C00000"/>
          <w:sz w:val="28"/>
          <w:szCs w:val="28"/>
        </w:rPr>
        <w:t>l settore</w:t>
      </w:r>
      <w:r w:rsidRPr="00F854AD">
        <w:rPr>
          <w:color w:val="C00000"/>
          <w:sz w:val="28"/>
          <w:szCs w:val="28"/>
        </w:rPr>
        <w:t xml:space="preserve"> m</w:t>
      </w:r>
      <w:r>
        <w:rPr>
          <w:color w:val="C00000"/>
          <w:sz w:val="28"/>
          <w:szCs w:val="28"/>
        </w:rPr>
        <w:t>a</w:t>
      </w:r>
      <w:r w:rsidRPr="00F854AD">
        <w:rPr>
          <w:color w:val="C00000"/>
          <w:sz w:val="28"/>
          <w:szCs w:val="28"/>
        </w:rPr>
        <w:t>rketing</w:t>
      </w:r>
      <w:r>
        <w:rPr>
          <w:color w:val="C00000"/>
          <w:sz w:val="28"/>
          <w:szCs w:val="28"/>
        </w:rPr>
        <w:t>/industria</w:t>
      </w:r>
      <w:r w:rsidRPr="00F854AD">
        <w:rPr>
          <w:color w:val="C00000"/>
          <w:sz w:val="28"/>
          <w:szCs w:val="28"/>
        </w:rPr>
        <w:t xml:space="preserve"> aviazione commerciale</w:t>
      </w:r>
      <w:r>
        <w:rPr>
          <w:color w:val="C00000"/>
          <w:sz w:val="28"/>
          <w:szCs w:val="28"/>
        </w:rPr>
        <w:t>:</w:t>
      </w:r>
      <w:r w:rsidRPr="00F854AD">
        <w:rPr>
          <w:color w:val="C00000"/>
          <w:sz w:val="28"/>
          <w:szCs w:val="28"/>
        </w:rPr>
        <w:t xml:space="preserve"> </w:t>
      </w:r>
      <w:hyperlink r:id="rId13" w:history="1">
        <w:r w:rsidRPr="00F854AD">
          <w:rPr>
            <w:rStyle w:val="Collegamentoipertestuale"/>
            <w:color w:val="C00000"/>
            <w:sz w:val="28"/>
            <w:szCs w:val="28"/>
          </w:rPr>
          <w:t>www.aviation-industry-news.com</w:t>
        </w:r>
      </w:hyperlink>
      <w:r w:rsidRPr="00F854AD">
        <w:rPr>
          <w:color w:val="C00000"/>
          <w:sz w:val="28"/>
          <w:szCs w:val="28"/>
        </w:rPr>
        <w:t xml:space="preserve"> </w:t>
      </w:r>
    </w:p>
    <w:p w14:paraId="2474BC23" w14:textId="77777777" w:rsidR="009B5AED" w:rsidRDefault="009B5AED" w:rsidP="009B5AED">
      <w:pPr>
        <w:pBdr>
          <w:top w:val="single" w:sz="4" w:space="1" w:color="auto"/>
          <w:left w:val="single" w:sz="4" w:space="4" w:color="auto"/>
          <w:bottom w:val="single" w:sz="4" w:space="1" w:color="auto"/>
          <w:right w:val="single" w:sz="4" w:space="4" w:color="auto"/>
        </w:pBdr>
        <w:rPr>
          <w:color w:val="C00000"/>
          <w:sz w:val="28"/>
          <w:szCs w:val="28"/>
        </w:rPr>
      </w:pPr>
      <w:r w:rsidRPr="00F854AD">
        <w:rPr>
          <w:color w:val="C00000"/>
          <w:sz w:val="28"/>
          <w:szCs w:val="28"/>
        </w:rPr>
        <w:t xml:space="preserve">o </w:t>
      </w:r>
      <w:r>
        <w:rPr>
          <w:color w:val="C00000"/>
          <w:sz w:val="28"/>
          <w:szCs w:val="28"/>
        </w:rPr>
        <w:t>a</w:t>
      </w:r>
      <w:r w:rsidRPr="00F854AD">
        <w:rPr>
          <w:color w:val="C00000"/>
          <w:sz w:val="28"/>
          <w:szCs w:val="28"/>
        </w:rPr>
        <w:t>lla sicurezza del volo</w:t>
      </w:r>
      <w:r>
        <w:rPr>
          <w:color w:val="C00000"/>
          <w:sz w:val="28"/>
          <w:szCs w:val="28"/>
        </w:rPr>
        <w:t>:</w:t>
      </w:r>
    </w:p>
    <w:p w14:paraId="2D625233" w14:textId="77777777" w:rsidR="009B5AED" w:rsidRDefault="009B5AED" w:rsidP="009B5AED">
      <w:pPr>
        <w:pBdr>
          <w:top w:val="single" w:sz="4" w:space="1" w:color="auto"/>
          <w:left w:val="single" w:sz="4" w:space="4" w:color="auto"/>
          <w:bottom w:val="single" w:sz="4" w:space="1" w:color="auto"/>
          <w:right w:val="single" w:sz="4" w:space="4" w:color="auto"/>
        </w:pBdr>
        <w:rPr>
          <w:color w:val="C00000"/>
          <w:sz w:val="28"/>
          <w:szCs w:val="28"/>
        </w:rPr>
      </w:pPr>
      <w:hyperlink r:id="rId14" w:history="1">
        <w:r w:rsidRPr="00C5415A">
          <w:rPr>
            <w:rStyle w:val="Collegamentoipertestuale"/>
            <w:sz w:val="28"/>
            <w:szCs w:val="28"/>
          </w:rPr>
          <w:t>www.air-accidents.com</w:t>
        </w:r>
      </w:hyperlink>
    </w:p>
    <w:p w14:paraId="2FF82CF2" w14:textId="77777777" w:rsidR="009B5AED" w:rsidRPr="00F854AD" w:rsidRDefault="009B5AED" w:rsidP="009B5AED">
      <w:pPr>
        <w:pBdr>
          <w:top w:val="single" w:sz="4" w:space="1" w:color="auto"/>
          <w:left w:val="single" w:sz="4" w:space="4" w:color="auto"/>
          <w:bottom w:val="single" w:sz="4" w:space="1" w:color="auto"/>
          <w:right w:val="single" w:sz="4" w:space="4" w:color="auto"/>
        </w:pBdr>
        <w:rPr>
          <w:color w:val="C00000"/>
          <w:sz w:val="28"/>
          <w:szCs w:val="28"/>
        </w:rPr>
      </w:pPr>
      <w:proofErr w:type="gramStart"/>
      <w:r>
        <w:rPr>
          <w:color w:val="C00000"/>
          <w:sz w:val="28"/>
          <w:szCs w:val="28"/>
        </w:rPr>
        <w:t>E’</w:t>
      </w:r>
      <w:proofErr w:type="gramEnd"/>
      <w:r>
        <w:rPr>
          <w:color w:val="C00000"/>
          <w:sz w:val="28"/>
          <w:szCs w:val="28"/>
        </w:rPr>
        <w:t xml:space="preserve"> possibile richiedere l’inserimento a entrambi i servizi.</w:t>
      </w:r>
    </w:p>
    <w:p w14:paraId="5EE0FF27" w14:textId="77777777" w:rsidR="009B5AED" w:rsidRPr="00D34186" w:rsidRDefault="009B5AED" w:rsidP="009B5AED">
      <w:pPr>
        <w:jc w:val="center"/>
        <w:rPr>
          <w:b/>
          <w:bCs/>
          <w:i/>
          <w:iCs/>
          <w:noProof/>
          <w:color w:val="00B0F0"/>
        </w:rPr>
      </w:pPr>
    </w:p>
    <w:p w14:paraId="78A960B1" w14:textId="77777777" w:rsidR="009B5AED" w:rsidRPr="00F064F2" w:rsidRDefault="009B5AED" w:rsidP="009B5AED">
      <w:pPr>
        <w:jc w:val="center"/>
        <w:rPr>
          <w:b/>
          <w:bCs/>
          <w:i/>
          <w:iCs/>
          <w:noProof/>
          <w:color w:val="FF0000"/>
        </w:rPr>
      </w:pPr>
    </w:p>
    <w:p w14:paraId="2E0E9E13" w14:textId="77777777" w:rsidR="00E925AC" w:rsidRPr="007C3EE9" w:rsidRDefault="00E925AC" w:rsidP="000C1741">
      <w:pPr>
        <w:rPr>
          <w:i/>
          <w:iCs/>
        </w:rPr>
      </w:pPr>
    </w:p>
    <w:sectPr w:rsidR="00E925AC" w:rsidRPr="007C3EE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C704CA"/>
    <w:multiLevelType w:val="hybridMultilevel"/>
    <w:tmpl w:val="ACB8A5D4"/>
    <w:lvl w:ilvl="0" w:tplc="2EAA77E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41"/>
    <w:rsid w:val="0000154A"/>
    <w:rsid w:val="00002E70"/>
    <w:rsid w:val="00006B0A"/>
    <w:rsid w:val="0002515B"/>
    <w:rsid w:val="000471DA"/>
    <w:rsid w:val="00075ED4"/>
    <w:rsid w:val="000C1741"/>
    <w:rsid w:val="001073F3"/>
    <w:rsid w:val="001228EA"/>
    <w:rsid w:val="00196745"/>
    <w:rsid w:val="001C4536"/>
    <w:rsid w:val="00210E99"/>
    <w:rsid w:val="00217DD3"/>
    <w:rsid w:val="004070E1"/>
    <w:rsid w:val="00416E07"/>
    <w:rsid w:val="004434C5"/>
    <w:rsid w:val="00456597"/>
    <w:rsid w:val="00495385"/>
    <w:rsid w:val="00520030"/>
    <w:rsid w:val="00521764"/>
    <w:rsid w:val="005432B8"/>
    <w:rsid w:val="00566B66"/>
    <w:rsid w:val="005F1C5F"/>
    <w:rsid w:val="005F677A"/>
    <w:rsid w:val="006021E1"/>
    <w:rsid w:val="00606B85"/>
    <w:rsid w:val="00630836"/>
    <w:rsid w:val="00654259"/>
    <w:rsid w:val="006748C2"/>
    <w:rsid w:val="0070392D"/>
    <w:rsid w:val="00776A3D"/>
    <w:rsid w:val="00782EAD"/>
    <w:rsid w:val="007C3EE9"/>
    <w:rsid w:val="00852D0F"/>
    <w:rsid w:val="008C6AD7"/>
    <w:rsid w:val="009429A4"/>
    <w:rsid w:val="00985DCF"/>
    <w:rsid w:val="009B5AED"/>
    <w:rsid w:val="009E03E1"/>
    <w:rsid w:val="009F1339"/>
    <w:rsid w:val="00A10474"/>
    <w:rsid w:val="00A142DB"/>
    <w:rsid w:val="00A42C54"/>
    <w:rsid w:val="00A51F90"/>
    <w:rsid w:val="00A56D78"/>
    <w:rsid w:val="00A603FE"/>
    <w:rsid w:val="00A64C36"/>
    <w:rsid w:val="00AD3953"/>
    <w:rsid w:val="00AD52BA"/>
    <w:rsid w:val="00B635B0"/>
    <w:rsid w:val="00BB4B6D"/>
    <w:rsid w:val="00BC776F"/>
    <w:rsid w:val="00BF22AB"/>
    <w:rsid w:val="00C51F07"/>
    <w:rsid w:val="00C520C0"/>
    <w:rsid w:val="00C83BEA"/>
    <w:rsid w:val="00C870D0"/>
    <w:rsid w:val="00CF7BAF"/>
    <w:rsid w:val="00D20805"/>
    <w:rsid w:val="00D62068"/>
    <w:rsid w:val="00D72B89"/>
    <w:rsid w:val="00D75813"/>
    <w:rsid w:val="00D94814"/>
    <w:rsid w:val="00DC4480"/>
    <w:rsid w:val="00DD3993"/>
    <w:rsid w:val="00DE039A"/>
    <w:rsid w:val="00E03D8B"/>
    <w:rsid w:val="00E27074"/>
    <w:rsid w:val="00E8644F"/>
    <w:rsid w:val="00E925AC"/>
    <w:rsid w:val="00EC4837"/>
    <w:rsid w:val="00FD5A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BA6CB"/>
  <w15:chartTrackingRefBased/>
  <w15:docId w15:val="{06BBE6B7-7BA7-46F8-91D8-D275C0B0B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F1339"/>
    <w:pPr>
      <w:ind w:left="720"/>
      <w:contextualSpacing/>
    </w:pPr>
  </w:style>
  <w:style w:type="character" w:styleId="Collegamentoipertestuale">
    <w:name w:val="Hyperlink"/>
    <w:basedOn w:val="Carpredefinitoparagrafo"/>
    <w:uiPriority w:val="99"/>
    <w:unhideWhenUsed/>
    <w:rsid w:val="007C3EE9"/>
    <w:rPr>
      <w:color w:val="0563C1" w:themeColor="hyperlink"/>
      <w:u w:val="single"/>
    </w:rPr>
  </w:style>
  <w:style w:type="character" w:styleId="Menzionenonrisolta">
    <w:name w:val="Unresolved Mention"/>
    <w:basedOn w:val="Carpredefinitoparagrafo"/>
    <w:uiPriority w:val="99"/>
    <w:semiHidden/>
    <w:unhideWhenUsed/>
    <w:rsid w:val="007C3E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viation-Industry-News.com" TargetMode="External"/><Relationship Id="rId13" Type="http://schemas.openxmlformats.org/officeDocument/2006/relationships/hyperlink" Target="http://www.aviation-industry-news.com"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antonio.bordoni@yahoo.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info@ibneditore.it"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www.air-accidents.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843</Words>
  <Characters>4806</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5</cp:revision>
  <dcterms:created xsi:type="dcterms:W3CDTF">2022-03-19T12:55:00Z</dcterms:created>
  <dcterms:modified xsi:type="dcterms:W3CDTF">2022-03-19T12:57:00Z</dcterms:modified>
</cp:coreProperties>
</file>