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5B8E2" w14:textId="77777777" w:rsidR="00151E37" w:rsidRDefault="00FF62A3" w:rsidP="00FF62A3">
      <w:pPr>
        <w:rPr>
          <w:b/>
          <w:bCs/>
          <w:color w:val="EE0000"/>
          <w:sz w:val="28"/>
          <w:szCs w:val="28"/>
        </w:rPr>
      </w:pPr>
      <w:r>
        <w:rPr>
          <w:b/>
          <w:bCs/>
          <w:color w:val="EE0000"/>
          <w:sz w:val="28"/>
          <w:szCs w:val="28"/>
        </w:rPr>
        <w:t xml:space="preserve"> </w:t>
      </w:r>
      <w:r w:rsidR="00151E37">
        <w:rPr>
          <w:b/>
          <w:bCs/>
          <w:noProof/>
          <w:color w:val="EE0000"/>
          <w:sz w:val="28"/>
          <w:szCs w:val="28"/>
        </w:rPr>
        <w:drawing>
          <wp:inline distT="0" distB="0" distL="0" distR="0" wp14:anchorId="56D7C564" wp14:editId="5E32896C">
            <wp:extent cx="1213200" cy="230400"/>
            <wp:effectExtent l="0" t="0" r="6350" b="0"/>
            <wp:docPr id="84456953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569535" name="Immagine 84456953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200" cy="2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EE0000"/>
          <w:sz w:val="28"/>
          <w:szCs w:val="28"/>
        </w:rPr>
        <w:t xml:space="preserve">  </w:t>
      </w:r>
    </w:p>
    <w:p w14:paraId="50867F01" w14:textId="149FA911" w:rsidR="003D2566" w:rsidRPr="00FF62A3" w:rsidRDefault="00FF62A3" w:rsidP="00151E37">
      <w:pPr>
        <w:ind w:left="708" w:firstLine="708"/>
        <w:rPr>
          <w:b/>
          <w:bCs/>
          <w:color w:val="EE0000"/>
          <w:sz w:val="28"/>
          <w:szCs w:val="28"/>
        </w:rPr>
      </w:pPr>
      <w:r>
        <w:rPr>
          <w:b/>
          <w:bCs/>
          <w:color w:val="EE0000"/>
          <w:sz w:val="28"/>
          <w:szCs w:val="28"/>
        </w:rPr>
        <w:t xml:space="preserve"> </w:t>
      </w:r>
      <w:r w:rsidR="008E1ACF" w:rsidRPr="00FF62A3">
        <w:rPr>
          <w:b/>
          <w:bCs/>
          <w:color w:val="EE0000"/>
          <w:sz w:val="28"/>
          <w:szCs w:val="28"/>
        </w:rPr>
        <w:t>UNITED AIRLINES E I NUOVI COLLEGAMENTI EUROPEI</w:t>
      </w:r>
    </w:p>
    <w:p w14:paraId="5414DE2C" w14:textId="25B72064" w:rsidR="00A87698" w:rsidRPr="003D2566" w:rsidRDefault="003D2566" w:rsidP="00A87698">
      <w:pPr>
        <w:rPr>
          <w:color w:val="000000" w:themeColor="text1"/>
        </w:rPr>
      </w:pPr>
      <w:r w:rsidRPr="003D2566">
        <w:rPr>
          <w:color w:val="000000" w:themeColor="text1"/>
        </w:rPr>
        <w:t>La United Airlines è una </w:t>
      </w:r>
      <w:hyperlink r:id="rId6" w:tooltip="Principali compagnie aeree degli Stati Uniti" w:history="1">
        <w:r w:rsidRPr="003D2566">
          <w:rPr>
            <w:rStyle w:val="Collegamentoipertestuale"/>
            <w:color w:val="000000" w:themeColor="text1"/>
            <w:u w:val="none"/>
          </w:rPr>
          <w:t xml:space="preserve">delle </w:t>
        </w:r>
        <w:r>
          <w:rPr>
            <w:rStyle w:val="Collegamentoipertestuale"/>
            <w:color w:val="000000" w:themeColor="text1"/>
            <w:u w:val="none"/>
          </w:rPr>
          <w:t xml:space="preserve">tre </w:t>
        </w:r>
        <w:r w:rsidRPr="003D2566">
          <w:rPr>
            <w:rStyle w:val="Collegamentoipertestuale"/>
            <w:color w:val="000000" w:themeColor="text1"/>
            <w:u w:val="none"/>
          </w:rPr>
          <w:t>principali compagnie aeree degli Stati Uniti</w:t>
        </w:r>
        <w:r>
          <w:rPr>
            <w:rStyle w:val="Collegamentoipertestuale"/>
            <w:color w:val="000000" w:themeColor="text1"/>
            <w:u w:val="none"/>
          </w:rPr>
          <w:t>, una delle quattro aggiungendovi anche la</w:t>
        </w:r>
        <w:r w:rsidR="00A87698">
          <w:rPr>
            <w:rStyle w:val="Collegamentoipertestuale"/>
            <w:color w:val="000000" w:themeColor="text1"/>
            <w:u w:val="none"/>
          </w:rPr>
          <w:t xml:space="preserve"> ca</w:t>
        </w:r>
        <w:r w:rsidR="002F4D5A">
          <w:rPr>
            <w:rStyle w:val="Collegamentoipertestuale"/>
            <w:color w:val="000000" w:themeColor="text1"/>
            <w:u w:val="none"/>
          </w:rPr>
          <w:t>p</w:t>
        </w:r>
        <w:r w:rsidR="00A87698">
          <w:rPr>
            <w:rStyle w:val="Collegamentoipertestuale"/>
            <w:color w:val="000000" w:themeColor="text1"/>
            <w:u w:val="none"/>
          </w:rPr>
          <w:t>ostipite delle low cost,</w:t>
        </w:r>
        <w:r>
          <w:rPr>
            <w:rStyle w:val="Collegamentoipertestuale"/>
            <w:color w:val="000000" w:themeColor="text1"/>
            <w:u w:val="none"/>
          </w:rPr>
          <w:t xml:space="preserve"> Southwest. </w:t>
        </w:r>
      </w:hyperlink>
      <w:r w:rsidR="00A87698">
        <w:rPr>
          <w:color w:val="000000" w:themeColor="text1"/>
        </w:rPr>
        <w:t>La compagnia h</w:t>
      </w:r>
      <w:r>
        <w:rPr>
          <w:color w:val="000000" w:themeColor="text1"/>
        </w:rPr>
        <w:t>a</w:t>
      </w:r>
      <w:r w:rsidRPr="003D2566">
        <w:rPr>
          <w:color w:val="000000" w:themeColor="text1"/>
        </w:rPr>
        <w:t xml:space="preserve"> sede a </w:t>
      </w:r>
      <w:hyperlink r:id="rId7" w:tooltip="Chicago" w:history="1">
        <w:r w:rsidRPr="003D2566">
          <w:rPr>
            <w:rStyle w:val="Collegamentoipertestuale"/>
            <w:color w:val="000000" w:themeColor="text1"/>
            <w:u w:val="none"/>
          </w:rPr>
          <w:t>Chicago</w:t>
        </w:r>
      </w:hyperlink>
      <w:r w:rsidRPr="003D2566">
        <w:rPr>
          <w:color w:val="000000" w:themeColor="text1"/>
        </w:rPr>
        <w:t> </w:t>
      </w:r>
      <w:r>
        <w:rPr>
          <w:color w:val="000000" w:themeColor="text1"/>
        </w:rPr>
        <w:t>e</w:t>
      </w:r>
      <w:r w:rsidR="00A87698">
        <w:rPr>
          <w:color w:val="000000" w:themeColor="text1"/>
        </w:rPr>
        <w:t>d</w:t>
      </w:r>
      <w:r>
        <w:rPr>
          <w:color w:val="000000" w:themeColor="text1"/>
        </w:rPr>
        <w:t xml:space="preserve"> ha trasportato nel 2025 181 milioni di passeggeri</w:t>
      </w:r>
      <w:r w:rsidR="002F4D5A">
        <w:rPr>
          <w:color w:val="000000" w:themeColor="text1"/>
        </w:rPr>
        <w:t xml:space="preserve">; fa parte di </w:t>
      </w:r>
      <w:hyperlink r:id="rId8" w:tooltip="Alleanza Stellare" w:history="1">
        <w:r w:rsidR="002F4D5A" w:rsidRPr="003D2566">
          <w:rPr>
            <w:rStyle w:val="Collegamentoipertestuale"/>
            <w:color w:val="000000" w:themeColor="text1"/>
            <w:u w:val="none"/>
          </w:rPr>
          <w:t>Star Alliance</w:t>
        </w:r>
      </w:hyperlink>
      <w:r w:rsidR="002F4D5A" w:rsidRPr="003D2566">
        <w:rPr>
          <w:color w:val="000000" w:themeColor="text1"/>
        </w:rPr>
        <w:t>, di cui è stata una delle cinque compagnie aeree fondatrici</w:t>
      </w:r>
      <w:r w:rsidR="002F4D5A">
        <w:rPr>
          <w:color w:val="000000" w:themeColor="text1"/>
        </w:rPr>
        <w:t xml:space="preserve">. </w:t>
      </w:r>
      <w:r w:rsidR="00A87698" w:rsidRPr="003D2566">
        <w:rPr>
          <w:color w:val="000000" w:themeColor="text1"/>
        </w:rPr>
        <w:t xml:space="preserve">I </w:t>
      </w:r>
      <w:r w:rsidR="0014332E">
        <w:rPr>
          <w:color w:val="000000" w:themeColor="text1"/>
        </w:rPr>
        <w:t xml:space="preserve">numerosi suoi </w:t>
      </w:r>
      <w:r w:rsidR="00A87698" w:rsidRPr="003D2566">
        <w:rPr>
          <w:color w:val="000000" w:themeColor="text1"/>
        </w:rPr>
        <w:t>servizi regionali sono forniti da vettori indipendenti che operano con il marchio </w:t>
      </w:r>
      <w:hyperlink r:id="rId9" w:tooltip="United Express" w:history="1">
        <w:r w:rsidR="00A87698" w:rsidRPr="003D2566">
          <w:rPr>
            <w:rStyle w:val="Collegamentoipertestuale"/>
            <w:color w:val="000000" w:themeColor="text1"/>
            <w:u w:val="none"/>
          </w:rPr>
          <w:t>United Express</w:t>
        </w:r>
      </w:hyperlink>
      <w:r w:rsidR="002F4D5A">
        <w:rPr>
          <w:color w:val="000000" w:themeColor="text1"/>
        </w:rPr>
        <w:t>. Curiosità storica</w:t>
      </w:r>
      <w:r w:rsidR="005A680C">
        <w:rPr>
          <w:color w:val="000000" w:themeColor="text1"/>
        </w:rPr>
        <w:t>: l</w:t>
      </w:r>
      <w:r w:rsidR="00A87698" w:rsidRPr="003D2566">
        <w:rPr>
          <w:color w:val="000000" w:themeColor="text1"/>
        </w:rPr>
        <w:t xml:space="preserve">a figura principale dietro la formazione della compagnia aerea </w:t>
      </w:r>
      <w:r w:rsidR="0014332E">
        <w:rPr>
          <w:color w:val="000000" w:themeColor="text1"/>
        </w:rPr>
        <w:t>è stato</w:t>
      </w:r>
      <w:r w:rsidR="00A87698" w:rsidRPr="003D2566">
        <w:rPr>
          <w:color w:val="000000" w:themeColor="text1"/>
        </w:rPr>
        <w:t> </w:t>
      </w:r>
      <w:hyperlink r:id="rId10" w:tooltip="William E. Boeing" w:history="1">
        <w:r w:rsidR="00A87698" w:rsidRPr="003D2566">
          <w:rPr>
            <w:rStyle w:val="Collegamentoipertestuale"/>
            <w:color w:val="000000" w:themeColor="text1"/>
            <w:u w:val="none"/>
          </w:rPr>
          <w:t>William E. Boeing</w:t>
        </w:r>
      </w:hyperlink>
      <w:r w:rsidR="00A87698" w:rsidRPr="003D2566">
        <w:rPr>
          <w:color w:val="000000" w:themeColor="text1"/>
        </w:rPr>
        <w:t> , fondatore della </w:t>
      </w:r>
      <w:hyperlink r:id="rId11" w:tooltip="Azienda aeronautica Boeing" w:history="1">
        <w:r w:rsidR="00A87698" w:rsidRPr="003D2566">
          <w:rPr>
            <w:rStyle w:val="Collegamentoipertestuale"/>
            <w:color w:val="000000" w:themeColor="text1"/>
            <w:u w:val="none"/>
          </w:rPr>
          <w:t>Boeing Aircraft Company</w:t>
        </w:r>
      </w:hyperlink>
      <w:r w:rsidR="00A87698" w:rsidRPr="003D2566">
        <w:rPr>
          <w:color w:val="000000" w:themeColor="text1"/>
        </w:rPr>
        <w:t> nel 1916</w:t>
      </w:r>
      <w:r w:rsidR="00A87698" w:rsidRPr="003D2566">
        <w:t>. </w:t>
      </w:r>
    </w:p>
    <w:p w14:paraId="12A6FC1B" w14:textId="0A655049" w:rsidR="00A87698" w:rsidRDefault="005A680C" w:rsidP="003D2566">
      <w:pPr>
        <w:rPr>
          <w:color w:val="000000" w:themeColor="text1"/>
        </w:rPr>
      </w:pPr>
      <w:r>
        <w:rPr>
          <w:color w:val="000000" w:themeColor="text1"/>
        </w:rPr>
        <w:t>La United è</w:t>
      </w:r>
      <w:r w:rsidR="00A87698">
        <w:rPr>
          <w:color w:val="000000" w:themeColor="text1"/>
        </w:rPr>
        <w:t xml:space="preserve"> anche una delle poche superstiti del terremoto chiamato deregulation che negl</w:t>
      </w:r>
      <w:r>
        <w:rPr>
          <w:color w:val="000000" w:themeColor="text1"/>
        </w:rPr>
        <w:t>i</w:t>
      </w:r>
      <w:r w:rsidR="00A87698">
        <w:rPr>
          <w:color w:val="000000" w:themeColor="text1"/>
        </w:rPr>
        <w:t xml:space="preserve"> Usa prese il via nel 1978.</w:t>
      </w:r>
    </w:p>
    <w:p w14:paraId="6E033505" w14:textId="6787E1A6" w:rsidR="00A87698" w:rsidRPr="0004564D" w:rsidRDefault="00A87698" w:rsidP="003D2566">
      <w:pPr>
        <w:rPr>
          <w:color w:val="EE0000"/>
          <w:sz w:val="16"/>
          <w:szCs w:val="16"/>
        </w:rPr>
      </w:pPr>
      <w:r>
        <w:rPr>
          <w:color w:val="000000" w:themeColor="text1"/>
        </w:rPr>
        <w:t xml:space="preserve">Il termine terremoto non vi sembri </w:t>
      </w:r>
      <w:proofErr w:type="gramStart"/>
      <w:r>
        <w:rPr>
          <w:color w:val="000000" w:themeColor="text1"/>
        </w:rPr>
        <w:t>troppo  esagerato</w:t>
      </w:r>
      <w:proofErr w:type="gramEnd"/>
      <w:r>
        <w:rPr>
          <w:color w:val="000000" w:themeColor="text1"/>
        </w:rPr>
        <w:t xml:space="preserve"> e per rendersene conto si guardi questa tabella che ci ha inviato un nostro affezionato lettore dagli Usa.</w:t>
      </w:r>
      <w:r w:rsidR="0004564D">
        <w:rPr>
          <w:color w:val="000000" w:themeColor="text1"/>
        </w:rPr>
        <w:t xml:space="preserve"> </w:t>
      </w:r>
      <w:r w:rsidR="0004564D" w:rsidRPr="0004564D">
        <w:rPr>
          <w:color w:val="EE0000"/>
          <w:sz w:val="16"/>
          <w:szCs w:val="16"/>
        </w:rPr>
        <w:t>(1)</w:t>
      </w:r>
    </w:p>
    <w:p w14:paraId="3ECB2142" w14:textId="37F1C31B" w:rsidR="00A87698" w:rsidRDefault="00A87698" w:rsidP="00A87698">
      <w:pPr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50D6AE56" wp14:editId="0B4A6CBF">
            <wp:extent cx="3736800" cy="5515200"/>
            <wp:effectExtent l="0" t="0" r="0" b="0"/>
            <wp:docPr id="656392760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392760" name="Immagine 65639276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6800" cy="55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4E165" w14:textId="77777777" w:rsidR="00A87698" w:rsidRDefault="00A87698" w:rsidP="003D2566">
      <w:pPr>
        <w:rPr>
          <w:color w:val="000000" w:themeColor="text1"/>
        </w:rPr>
      </w:pPr>
    </w:p>
    <w:p w14:paraId="755946DB" w14:textId="72473BB0" w:rsidR="00A87698" w:rsidRPr="00FF62A3" w:rsidRDefault="00A87698" w:rsidP="003D2566">
      <w:pPr>
        <w:rPr>
          <w:color w:val="EE0000"/>
          <w:sz w:val="16"/>
          <w:szCs w:val="16"/>
        </w:rPr>
      </w:pPr>
      <w:r>
        <w:rPr>
          <w:color w:val="000000" w:themeColor="text1"/>
        </w:rPr>
        <w:lastRenderedPageBreak/>
        <w:t xml:space="preserve">In essa si può osservare come oltre 20 compagnie aeree una volta attive nel mercato statunitense si sono nel corso degli anni </w:t>
      </w:r>
      <w:r w:rsidR="0014332E">
        <w:rPr>
          <w:color w:val="000000" w:themeColor="text1"/>
        </w:rPr>
        <w:t>“</w:t>
      </w:r>
      <w:r>
        <w:rPr>
          <w:color w:val="000000" w:themeColor="text1"/>
        </w:rPr>
        <w:t>ritirate</w:t>
      </w:r>
      <w:r w:rsidR="0014332E">
        <w:rPr>
          <w:color w:val="000000" w:themeColor="text1"/>
        </w:rPr>
        <w:t>”</w:t>
      </w:r>
      <w:r>
        <w:rPr>
          <w:color w:val="000000" w:themeColor="text1"/>
        </w:rPr>
        <w:t xml:space="preserve"> e diventate quattro.</w:t>
      </w:r>
    </w:p>
    <w:p w14:paraId="47F4B814" w14:textId="33B95B5D" w:rsidR="00A87698" w:rsidRDefault="00A87698" w:rsidP="003D2566">
      <w:pPr>
        <w:rPr>
          <w:color w:val="000000" w:themeColor="text1"/>
        </w:rPr>
      </w:pPr>
      <w:proofErr w:type="gramStart"/>
      <w:r>
        <w:rPr>
          <w:color w:val="000000" w:themeColor="text1"/>
        </w:rPr>
        <w:t>Oggi  vi</w:t>
      </w:r>
      <w:proofErr w:type="gramEnd"/>
      <w:r>
        <w:rPr>
          <w:color w:val="000000" w:themeColor="text1"/>
        </w:rPr>
        <w:t xml:space="preserve"> parliamo di </w:t>
      </w:r>
      <w:r w:rsidR="0014332E">
        <w:rPr>
          <w:color w:val="000000" w:themeColor="text1"/>
        </w:rPr>
        <w:t>United Airlines</w:t>
      </w:r>
      <w:r>
        <w:rPr>
          <w:color w:val="000000" w:themeColor="text1"/>
        </w:rPr>
        <w:t xml:space="preserve"> perché proprio in questi giorni</w:t>
      </w:r>
      <w:r w:rsidR="0014332E">
        <w:rPr>
          <w:color w:val="000000" w:themeColor="text1"/>
        </w:rPr>
        <w:t xml:space="preserve"> la compagnia ha</w:t>
      </w:r>
      <w:r>
        <w:rPr>
          <w:color w:val="000000" w:themeColor="text1"/>
        </w:rPr>
        <w:t xml:space="preserve"> lanciato un ambizioso </w:t>
      </w:r>
      <w:proofErr w:type="gramStart"/>
      <w:r>
        <w:rPr>
          <w:color w:val="000000" w:themeColor="text1"/>
        </w:rPr>
        <w:t>piano  che</w:t>
      </w:r>
      <w:proofErr w:type="gramEnd"/>
      <w:r>
        <w:rPr>
          <w:color w:val="000000" w:themeColor="text1"/>
        </w:rPr>
        <w:t xml:space="preserve"> vede l’avvio di collegamenti non-stop con molte nuove destinazioni</w:t>
      </w:r>
      <w:r w:rsidR="0014332E">
        <w:rPr>
          <w:color w:val="000000" w:themeColor="text1"/>
        </w:rPr>
        <w:t xml:space="preserve"> a lungo raggio.</w:t>
      </w:r>
    </w:p>
    <w:p w14:paraId="55C59625" w14:textId="51AFE445" w:rsidR="00A87698" w:rsidRDefault="00A87698" w:rsidP="008E1ACF">
      <w:pPr>
        <w:jc w:val="center"/>
        <w:rPr>
          <w:color w:val="000000" w:themeColor="text1"/>
        </w:rPr>
      </w:pPr>
      <w:r w:rsidRPr="008E1ACF">
        <w:rPr>
          <w:noProof/>
          <w:color w:val="000000" w:themeColor="text1"/>
          <w:bdr w:val="single" w:sz="12" w:space="0" w:color="auto"/>
        </w:rPr>
        <w:drawing>
          <wp:inline distT="0" distB="0" distL="0" distR="0" wp14:anchorId="63D5110B" wp14:editId="29A951A9">
            <wp:extent cx="4370400" cy="2606400"/>
            <wp:effectExtent l="0" t="0" r="0" b="3810"/>
            <wp:docPr id="114599068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90682" name="Immagine 114599068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0400" cy="260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359C8" w14:textId="646B0C5A" w:rsidR="008E1ACF" w:rsidRPr="008E1ACF" w:rsidRDefault="008E1ACF" w:rsidP="008E1ACF">
      <w:pPr>
        <w:jc w:val="center"/>
        <w:rPr>
          <w:i/>
          <w:iCs/>
          <w:color w:val="000000" w:themeColor="text1"/>
          <w:sz w:val="18"/>
          <w:szCs w:val="18"/>
        </w:rPr>
      </w:pPr>
      <w:r w:rsidRPr="008E1ACF">
        <w:rPr>
          <w:i/>
          <w:iCs/>
          <w:color w:val="000000" w:themeColor="text1"/>
          <w:sz w:val="18"/>
          <w:szCs w:val="18"/>
        </w:rPr>
        <w:t>Legenda: DEN= Denver; IAD = Dulles; EWR=Newark</w:t>
      </w:r>
    </w:p>
    <w:p w14:paraId="24BCC175" w14:textId="77777777" w:rsidR="003D2566" w:rsidRPr="008E1ACF" w:rsidRDefault="003D2566" w:rsidP="003D2566"/>
    <w:p w14:paraId="580F8CA7" w14:textId="28B8A27F" w:rsidR="006143B8" w:rsidRDefault="00BE2842" w:rsidP="003D2566">
      <w:r>
        <w:t>Alcune di queste nuove rotte</w:t>
      </w:r>
      <w:r w:rsidR="006143B8">
        <w:t xml:space="preserve"> saranno operat</w:t>
      </w:r>
      <w:r>
        <w:t>e</w:t>
      </w:r>
      <w:r w:rsidR="006143B8">
        <w:t xml:space="preserve"> con i nuovi aeromobili Airbus 321 </w:t>
      </w:r>
      <w:proofErr w:type="gramStart"/>
      <w:r w:rsidR="006143B8">
        <w:t xml:space="preserve">XLR </w:t>
      </w:r>
      <w:r w:rsidR="006143B8" w:rsidRPr="006143B8">
        <w:t xml:space="preserve"> jet</w:t>
      </w:r>
      <w:proofErr w:type="gramEnd"/>
      <w:r w:rsidR="006143B8" w:rsidRPr="006143B8">
        <w:t xml:space="preserve"> a fusoliera stretta ad alta autonomia </w:t>
      </w:r>
      <w:r>
        <w:t xml:space="preserve">(fino a 4.700 miglia nautiche, pari a 8.700 km), mentre per </w:t>
      </w:r>
      <w:proofErr w:type="gramStart"/>
      <w:r>
        <w:t>l’Italia  i</w:t>
      </w:r>
      <w:proofErr w:type="gramEnd"/>
      <w:r>
        <w:t xml:space="preserve"> collegamenti verranno svolti con i Boeing 767-300ER.</w:t>
      </w:r>
    </w:p>
    <w:p w14:paraId="4833B5BF" w14:textId="4E0E9AC7" w:rsidR="003D2566" w:rsidRPr="003D2566" w:rsidRDefault="00BE2842" w:rsidP="003D2566">
      <w:r>
        <w:t>Circa quest’ultimi servizi u</w:t>
      </w:r>
      <w:r w:rsidR="00FF62A3">
        <w:t>n agente di viaggio di Milano</w:t>
      </w:r>
      <w:r w:rsidR="009B0C35">
        <w:t xml:space="preserve"> </w:t>
      </w:r>
      <w:r w:rsidR="009B0C35" w:rsidRPr="009B0C35">
        <w:rPr>
          <w:color w:val="EE0000"/>
          <w:sz w:val="16"/>
          <w:szCs w:val="16"/>
        </w:rPr>
        <w:t>(2)</w:t>
      </w:r>
      <w:r w:rsidR="00FF62A3" w:rsidRPr="009B0C35">
        <w:rPr>
          <w:color w:val="EE0000"/>
        </w:rPr>
        <w:t xml:space="preserve"> </w:t>
      </w:r>
      <w:r w:rsidR="00B057EC">
        <w:t>ci ha contattato mettendo in evidenza</w:t>
      </w:r>
      <w:r w:rsidR="00FF62A3">
        <w:t xml:space="preserve"> alcuni dettagli riguardanti</w:t>
      </w:r>
      <w:r w:rsidR="008E1ACF">
        <w:t xml:space="preserve"> i nuovi collegamenti </w:t>
      </w:r>
      <w:r w:rsidR="0014332E">
        <w:t xml:space="preserve">che partiranno dalla </w:t>
      </w:r>
      <w:r w:rsidR="0014332E" w:rsidRPr="0014332E">
        <w:rPr>
          <w:i/>
          <w:iCs/>
        </w:rPr>
        <w:t>summer season</w:t>
      </w:r>
      <w:r w:rsidR="0014332E">
        <w:t xml:space="preserve"> 2027</w:t>
      </w:r>
      <w:r w:rsidR="00B057EC">
        <w:t>; i</w:t>
      </w:r>
      <w:r w:rsidR="008E1ACF">
        <w:t>n pratica l</w:t>
      </w:r>
      <w:r w:rsidR="00FF62A3">
        <w:t>’</w:t>
      </w:r>
      <w:r w:rsidR="008E1ACF">
        <w:t xml:space="preserve">attenzione </w:t>
      </w:r>
      <w:r w:rsidR="003D2566" w:rsidRPr="003D2566">
        <w:t>al di là di date, orari, frequenze s</w:t>
      </w:r>
      <w:r w:rsidR="008E1ACF">
        <w:t xml:space="preserve">i </w:t>
      </w:r>
      <w:r w:rsidR="003D2566" w:rsidRPr="003D2566">
        <w:t>è soffermata sulla configurazione dell'aeromobile tra Olbia/Catania e</w:t>
      </w:r>
      <w:r w:rsidR="008E1ACF">
        <w:t xml:space="preserve"> Newark</w:t>
      </w:r>
      <w:r w:rsidR="00BA49E8">
        <w:t>.</w:t>
      </w:r>
      <w:r w:rsidR="003D2566" w:rsidRPr="003D2566">
        <w:br/>
      </w:r>
      <w:r w:rsidR="0014332E">
        <w:t>Avverte l’adv:</w:t>
      </w:r>
    </w:p>
    <w:p w14:paraId="4F962DAB" w14:textId="05ED5DCD" w:rsidR="003D2566" w:rsidRPr="00FF62A3" w:rsidRDefault="0014332E" w:rsidP="003D2566">
      <w:pPr>
        <w:rPr>
          <w:i/>
          <w:iCs/>
        </w:rPr>
      </w:pPr>
      <w:r w:rsidRPr="00FF62A3">
        <w:rPr>
          <w:i/>
          <w:iCs/>
        </w:rPr>
        <w:t>“</w:t>
      </w:r>
      <w:r w:rsidR="008E1ACF" w:rsidRPr="00FF62A3">
        <w:rPr>
          <w:i/>
          <w:iCs/>
        </w:rPr>
        <w:t>Da quanto si può leggere</w:t>
      </w:r>
      <w:r w:rsidR="009B0C35">
        <w:rPr>
          <w:i/>
          <w:iCs/>
        </w:rPr>
        <w:t xml:space="preserve"> nella circolare</w:t>
      </w:r>
      <w:r w:rsidR="008E1ACF" w:rsidRPr="00FF62A3">
        <w:rPr>
          <w:i/>
          <w:iCs/>
        </w:rPr>
        <w:t xml:space="preserve"> </w:t>
      </w:r>
      <w:r w:rsidR="00BA49E8" w:rsidRPr="00FF62A3">
        <w:rPr>
          <w:i/>
          <w:iCs/>
        </w:rPr>
        <w:t>i</w:t>
      </w:r>
      <w:r w:rsidR="003D2566" w:rsidRPr="00FF62A3">
        <w:rPr>
          <w:i/>
          <w:iCs/>
        </w:rPr>
        <w:t xml:space="preserve"> nuovi collegamenti diretti United </w:t>
      </w:r>
      <w:r w:rsidR="00BA49E8" w:rsidRPr="00FF62A3">
        <w:rPr>
          <w:i/>
          <w:iCs/>
        </w:rPr>
        <w:t>da/per</w:t>
      </w:r>
      <w:r w:rsidR="003D2566" w:rsidRPr="00FF62A3">
        <w:rPr>
          <w:i/>
          <w:iCs/>
        </w:rPr>
        <w:t xml:space="preserve"> Olbia e Catania </w:t>
      </w:r>
      <w:r w:rsidR="00BA49E8" w:rsidRPr="00FF62A3">
        <w:rPr>
          <w:i/>
          <w:iCs/>
        </w:rPr>
        <w:t>su</w:t>
      </w:r>
      <w:r w:rsidR="003D2566" w:rsidRPr="00FF62A3">
        <w:rPr>
          <w:i/>
          <w:iCs/>
        </w:rPr>
        <w:t xml:space="preserve"> Newark/New York saranno operati con aeromobili Boeing 767-300ER “High J”, dotati di:</w:t>
      </w:r>
    </w:p>
    <w:p w14:paraId="4F62D5F2" w14:textId="69607EA7" w:rsidR="003D2566" w:rsidRPr="00FF62A3" w:rsidRDefault="008E1ACF" w:rsidP="00BA49E8">
      <w:pPr>
        <w:spacing w:after="0"/>
        <w:rPr>
          <w:i/>
          <w:iCs/>
        </w:rPr>
      </w:pPr>
      <w:r w:rsidRPr="00FF62A3">
        <w:rPr>
          <w:i/>
          <w:iCs/>
        </w:rPr>
        <w:t>-</w:t>
      </w:r>
      <w:r w:rsidR="003D2566" w:rsidRPr="00FF62A3">
        <w:rPr>
          <w:i/>
          <w:iCs/>
        </w:rPr>
        <w:t>46 suite United PolarisSM business class, tutti con accesso diretto al corridoio</w:t>
      </w:r>
      <w:r w:rsidRPr="00FF62A3">
        <w:rPr>
          <w:i/>
          <w:iCs/>
        </w:rPr>
        <w:t>;</w:t>
      </w:r>
    </w:p>
    <w:p w14:paraId="1DB697DB" w14:textId="35E7C8FA" w:rsidR="003D2566" w:rsidRPr="00FF62A3" w:rsidRDefault="008E1ACF" w:rsidP="00BA49E8">
      <w:pPr>
        <w:spacing w:after="0"/>
        <w:rPr>
          <w:i/>
          <w:iCs/>
        </w:rPr>
      </w:pPr>
      <w:r w:rsidRPr="00FF62A3">
        <w:rPr>
          <w:i/>
          <w:iCs/>
        </w:rPr>
        <w:t>-</w:t>
      </w:r>
      <w:r w:rsidR="003D2566" w:rsidRPr="00FF62A3">
        <w:rPr>
          <w:i/>
          <w:iCs/>
        </w:rPr>
        <w:t>22 posti United Premium PlusSMe</w:t>
      </w:r>
      <w:r w:rsidRPr="00FF62A3">
        <w:rPr>
          <w:i/>
          <w:iCs/>
        </w:rPr>
        <w:t>;</w:t>
      </w:r>
    </w:p>
    <w:p w14:paraId="00EC7877" w14:textId="02D3D144" w:rsidR="003D2566" w:rsidRPr="00FF62A3" w:rsidRDefault="008E1ACF" w:rsidP="003D2566">
      <w:pPr>
        <w:rPr>
          <w:i/>
          <w:iCs/>
        </w:rPr>
      </w:pPr>
      <w:r w:rsidRPr="00FF62A3">
        <w:rPr>
          <w:i/>
          <w:iCs/>
        </w:rPr>
        <w:t>-</w:t>
      </w:r>
      <w:r w:rsidR="003D2566" w:rsidRPr="00FF62A3">
        <w:rPr>
          <w:i/>
          <w:iCs/>
        </w:rPr>
        <w:t>99 posti in economy, inclusi 43 posti United Economy PlusSM.</w:t>
      </w:r>
      <w:r w:rsidR="0014332E" w:rsidRPr="00FF62A3">
        <w:rPr>
          <w:i/>
          <w:iCs/>
        </w:rPr>
        <w:t>”</w:t>
      </w:r>
    </w:p>
    <w:p w14:paraId="53B4714C" w14:textId="4EDD5173" w:rsidR="003D2566" w:rsidRPr="00FF62A3" w:rsidRDefault="00BA49E8" w:rsidP="003D2566">
      <w:pPr>
        <w:rPr>
          <w:i/>
          <w:iCs/>
        </w:rPr>
      </w:pPr>
      <w:r w:rsidRPr="00FF62A3">
        <w:rPr>
          <w:i/>
          <w:iCs/>
        </w:rPr>
        <w:t>S</w:t>
      </w:r>
      <w:r w:rsidR="003D2566" w:rsidRPr="00FF62A3">
        <w:rPr>
          <w:i/>
          <w:iCs/>
        </w:rPr>
        <w:t>e</w:t>
      </w:r>
      <w:r w:rsidRPr="00FF62A3">
        <w:rPr>
          <w:i/>
          <w:iCs/>
        </w:rPr>
        <w:t xml:space="preserve"> dai</w:t>
      </w:r>
      <w:r w:rsidR="003D2566" w:rsidRPr="00FF62A3">
        <w:rPr>
          <w:i/>
          <w:iCs/>
        </w:rPr>
        <w:t xml:space="preserve"> 99</w:t>
      </w:r>
      <w:r w:rsidRPr="00FF62A3">
        <w:rPr>
          <w:i/>
          <w:iCs/>
        </w:rPr>
        <w:t xml:space="preserve"> posti di</w:t>
      </w:r>
      <w:r w:rsidR="003D2566" w:rsidRPr="00FF62A3">
        <w:rPr>
          <w:i/>
          <w:iCs/>
        </w:rPr>
        <w:t xml:space="preserve"> </w:t>
      </w:r>
      <w:proofErr w:type="gramStart"/>
      <w:r w:rsidR="003D2566" w:rsidRPr="00FF62A3">
        <w:rPr>
          <w:i/>
          <w:iCs/>
        </w:rPr>
        <w:t xml:space="preserve">economy  </w:t>
      </w:r>
      <w:r w:rsidR="00392F83" w:rsidRPr="00FF62A3">
        <w:rPr>
          <w:i/>
          <w:iCs/>
        </w:rPr>
        <w:t>togliamo</w:t>
      </w:r>
      <w:proofErr w:type="gramEnd"/>
      <w:r w:rsidRPr="00FF62A3">
        <w:rPr>
          <w:i/>
          <w:iCs/>
        </w:rPr>
        <w:t xml:space="preserve"> i</w:t>
      </w:r>
      <w:r w:rsidR="003D2566" w:rsidRPr="00FF62A3">
        <w:rPr>
          <w:i/>
          <w:iCs/>
        </w:rPr>
        <w:t xml:space="preserve"> 43 Economy </w:t>
      </w:r>
      <w:proofErr w:type="gramStart"/>
      <w:r w:rsidR="003D2566" w:rsidRPr="00FF62A3">
        <w:rPr>
          <w:i/>
          <w:iCs/>
        </w:rPr>
        <w:t>Plus  restano</w:t>
      </w:r>
      <w:proofErr w:type="gramEnd"/>
      <w:r w:rsidR="003D2566" w:rsidRPr="00FF62A3">
        <w:rPr>
          <w:i/>
          <w:iCs/>
        </w:rPr>
        <w:t xml:space="preserve"> solo 56 posti </w:t>
      </w:r>
      <w:r w:rsidRPr="00FF62A3">
        <w:rPr>
          <w:i/>
          <w:iCs/>
        </w:rPr>
        <w:t xml:space="preserve">vendibili </w:t>
      </w:r>
      <w:r w:rsidR="003D2566" w:rsidRPr="00FF62A3">
        <w:rPr>
          <w:i/>
          <w:iCs/>
        </w:rPr>
        <w:t xml:space="preserve">per la </w:t>
      </w:r>
      <w:r w:rsidR="00392F83" w:rsidRPr="00FF62A3">
        <w:rPr>
          <w:i/>
          <w:iCs/>
        </w:rPr>
        <w:t xml:space="preserve">classe </w:t>
      </w:r>
      <w:r w:rsidR="003D2566" w:rsidRPr="00FF62A3">
        <w:rPr>
          <w:i/>
          <w:iCs/>
        </w:rPr>
        <w:t>Turistica/prezzo base</w:t>
      </w:r>
      <w:r w:rsidR="00392F83" w:rsidRPr="00FF62A3">
        <w:rPr>
          <w:i/>
          <w:iCs/>
        </w:rPr>
        <w:t>.</w:t>
      </w:r>
    </w:p>
    <w:p w14:paraId="1455E0CF" w14:textId="14D86CAB" w:rsidR="00392F83" w:rsidRPr="00FF62A3" w:rsidRDefault="00392F83" w:rsidP="00392F83">
      <w:pPr>
        <w:rPr>
          <w:i/>
          <w:iCs/>
        </w:rPr>
      </w:pPr>
      <w:r w:rsidRPr="00FF62A3">
        <w:rPr>
          <w:i/>
          <w:iCs/>
        </w:rPr>
        <w:t>Ricordiamo che la configurazione "High J" del Boeing 767-300ER di United Airlines (indicata internamente anche come layout 76L) è una speciale versione ad altissima densità premium che ospita soltanto 167 passeggeri totali, sacrificando la classe economica per fare spazio a ben 46 poltrone di Business Class</w:t>
      </w:r>
      <w:r w:rsidR="00096360">
        <w:rPr>
          <w:i/>
          <w:iCs/>
        </w:rPr>
        <w:t>.</w:t>
      </w:r>
    </w:p>
    <w:p w14:paraId="4C1DD373" w14:textId="679B749D" w:rsidR="003D2566" w:rsidRPr="00FF62A3" w:rsidRDefault="00BA49E8" w:rsidP="003D2566">
      <w:pPr>
        <w:rPr>
          <w:i/>
          <w:iCs/>
        </w:rPr>
      </w:pPr>
      <w:r w:rsidRPr="00FF62A3">
        <w:rPr>
          <w:i/>
          <w:iCs/>
        </w:rPr>
        <w:t xml:space="preserve">Appare alquanto strano che sia dalla Sicilia, come dalla Sardegna la </w:t>
      </w:r>
      <w:proofErr w:type="gramStart"/>
      <w:r w:rsidRPr="00FF62A3">
        <w:rPr>
          <w:i/>
          <w:iCs/>
        </w:rPr>
        <w:t>United  ritenga</w:t>
      </w:r>
      <w:proofErr w:type="gramEnd"/>
      <w:r w:rsidRPr="00FF62A3">
        <w:rPr>
          <w:i/>
          <w:iCs/>
        </w:rPr>
        <w:t xml:space="preserve"> di dover dedicare </w:t>
      </w:r>
      <w:r w:rsidR="003D2566" w:rsidRPr="00FF62A3">
        <w:rPr>
          <w:i/>
          <w:iCs/>
        </w:rPr>
        <w:t>ben il 67% dell</w:t>
      </w:r>
      <w:r w:rsidRPr="00FF62A3">
        <w:rPr>
          <w:i/>
          <w:iCs/>
        </w:rPr>
        <w:t>a capacità aeromobile</w:t>
      </w:r>
      <w:r w:rsidR="003D2566" w:rsidRPr="00FF62A3">
        <w:rPr>
          <w:i/>
          <w:iCs/>
        </w:rPr>
        <w:t xml:space="preserve"> dedicata agli alto-spendenti e solo il 33% alla pura economy basic </w:t>
      </w:r>
      <w:r w:rsidR="009B0C35">
        <w:rPr>
          <w:i/>
          <w:iCs/>
        </w:rPr>
        <w:t xml:space="preserve">i cui biglietti venduti a questa tariffa non sono rimborsabili ma modificabili con una penale di </w:t>
      </w:r>
      <w:r w:rsidR="003D2566" w:rsidRPr="00FF62A3">
        <w:rPr>
          <w:i/>
          <w:iCs/>
        </w:rPr>
        <w:t>Eur</w:t>
      </w:r>
      <w:r w:rsidR="00392F83" w:rsidRPr="00FF62A3">
        <w:rPr>
          <w:i/>
          <w:iCs/>
        </w:rPr>
        <w:t>o</w:t>
      </w:r>
      <w:r w:rsidR="003D2566" w:rsidRPr="00FF62A3">
        <w:rPr>
          <w:i/>
          <w:iCs/>
        </w:rPr>
        <w:t> 300</w:t>
      </w:r>
      <w:r w:rsidRPr="00FF62A3">
        <w:rPr>
          <w:i/>
          <w:iCs/>
        </w:rPr>
        <w:t>.</w:t>
      </w:r>
      <w:r w:rsidR="00B057EC">
        <w:rPr>
          <w:i/>
          <w:iCs/>
        </w:rPr>
        <w:t>”</w:t>
      </w:r>
    </w:p>
    <w:p w14:paraId="1D3078F9" w14:textId="696650B6" w:rsidR="00392F83" w:rsidRDefault="00392F83" w:rsidP="003D2566">
      <w:r>
        <w:lastRenderedPageBreak/>
        <w:t xml:space="preserve">Ben conoscendo la caccia alla tariffa più bassa che </w:t>
      </w:r>
      <w:proofErr w:type="gramStart"/>
      <w:r>
        <w:t>caratterizza  il</w:t>
      </w:r>
      <w:proofErr w:type="gramEnd"/>
      <w:r>
        <w:t xml:space="preserve"> viaggiatore nostrano sembrerebbe potersi affermare che siamo in presenza d</w:t>
      </w:r>
      <w:r w:rsidR="00FF62A3">
        <w:t>el</w:t>
      </w:r>
      <w:r>
        <w:t xml:space="preserve"> lancio di </w:t>
      </w:r>
      <w:r w:rsidR="00FF62A3">
        <w:t xml:space="preserve">un </w:t>
      </w:r>
      <w:r>
        <w:t xml:space="preserve">prodotto destinato in via </w:t>
      </w:r>
      <w:proofErr w:type="gramStart"/>
      <w:r>
        <w:t>primaria  ai</w:t>
      </w:r>
      <w:proofErr w:type="gramEnd"/>
      <w:r>
        <w:t xml:space="preserve"> “Paperon</w:t>
      </w:r>
      <w:r w:rsidR="0004564D">
        <w:t>i</w:t>
      </w:r>
      <w:r>
        <w:t xml:space="preserve"> d’America” </w:t>
      </w:r>
      <w:r w:rsidR="009B0C35">
        <w:t xml:space="preserve">più </w:t>
      </w:r>
      <w:r>
        <w:t>che al nostro pubblico</w:t>
      </w:r>
      <w:r w:rsidR="00BE2842">
        <w:t xml:space="preserve">, tuttavia anche se così fosse crediamo che la cosa non possa dispiacere ai nostri operatori del settore turismo/ricettivo. </w:t>
      </w:r>
    </w:p>
    <w:p w14:paraId="5250C39E" w14:textId="40B81A3E" w:rsidR="00BE2842" w:rsidRDefault="00BE2842" w:rsidP="003D2566">
      <w:r>
        <w:t xml:space="preserve">Poche ore dopo l’annuncio della United anche l’American Airlines ha comunicato l’avvio di nuove destinazioni dagli Usa al continente europeo. </w:t>
      </w:r>
      <w:r w:rsidRPr="00BE2842">
        <w:t xml:space="preserve">Come ampiamente previsto, le compagnie aeree statunitensi </w:t>
      </w:r>
      <w:r w:rsidR="00A878BE">
        <w:t>attendevano da tempo di poter utilizzare gli innovativi</w:t>
      </w:r>
      <w:r w:rsidRPr="00BE2842">
        <w:t xml:space="preserve"> A321XLR per aprire nuovi mercati oltreoceano. </w:t>
      </w:r>
    </w:p>
    <w:p w14:paraId="5B733405" w14:textId="77777777" w:rsidR="00A878BE" w:rsidRDefault="00A878BE" w:rsidP="003D2566"/>
    <w:p w14:paraId="56C16729" w14:textId="77777777" w:rsidR="0004564D" w:rsidRDefault="0004564D" w:rsidP="003D2566"/>
    <w:p w14:paraId="06C9F361" w14:textId="77777777" w:rsidR="0004564D" w:rsidRDefault="0004564D" w:rsidP="003D2566"/>
    <w:p w14:paraId="3B8C76E4" w14:textId="519E913D" w:rsidR="0004564D" w:rsidRDefault="0004564D" w:rsidP="0004564D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La tabella ci è stata inviata</w:t>
      </w:r>
      <w:r w:rsidR="009B0C35">
        <w:rPr>
          <w:sz w:val="20"/>
          <w:szCs w:val="20"/>
        </w:rPr>
        <w:t xml:space="preserve"> da Stefano Perer (Oregon)</w:t>
      </w:r>
      <w:r>
        <w:rPr>
          <w:sz w:val="20"/>
          <w:szCs w:val="20"/>
        </w:rPr>
        <w:t xml:space="preserve"> a commento della nostra ultima Newsletter “Come è cambiato il viaggio in Aereo” ed è tratta dalla rivista </w:t>
      </w:r>
      <w:r w:rsidR="00C8396A">
        <w:rPr>
          <w:sz w:val="20"/>
          <w:szCs w:val="20"/>
        </w:rPr>
        <w:t>“Consumer Reports” numero di Ottobre 2016.</w:t>
      </w:r>
    </w:p>
    <w:p w14:paraId="0EFF85FF" w14:textId="33C4B6DF" w:rsidR="009B0C35" w:rsidRPr="009E3B67" w:rsidRDefault="009B0C35" w:rsidP="0004564D">
      <w:pPr>
        <w:pStyle w:val="Paragrafoelenco"/>
        <w:numPr>
          <w:ilvl w:val="0"/>
          <w:numId w:val="1"/>
        </w:numPr>
        <w:rPr>
          <w:i/>
          <w:iCs/>
          <w:sz w:val="20"/>
          <w:szCs w:val="20"/>
        </w:rPr>
      </w:pPr>
      <w:r>
        <w:rPr>
          <w:sz w:val="20"/>
          <w:szCs w:val="20"/>
        </w:rPr>
        <w:t>Si tratta della Turro Viaggi di Papa</w:t>
      </w:r>
      <w:r w:rsidR="009E3B67">
        <w:rPr>
          <w:sz w:val="20"/>
          <w:szCs w:val="20"/>
        </w:rPr>
        <w:t xml:space="preserve"> Ugo; </w:t>
      </w:r>
      <w:r w:rsidR="009E3B67" w:rsidRPr="009E3B67">
        <w:rPr>
          <w:i/>
          <w:iCs/>
          <w:sz w:val="20"/>
          <w:szCs w:val="20"/>
        </w:rPr>
        <w:t>info@turroviaggi.it</w:t>
      </w:r>
    </w:p>
    <w:p w14:paraId="37349E85" w14:textId="77777777" w:rsidR="009B0C35" w:rsidRDefault="009B0C35" w:rsidP="009B0C35">
      <w:pPr>
        <w:rPr>
          <w:sz w:val="20"/>
          <w:szCs w:val="20"/>
        </w:rPr>
      </w:pPr>
    </w:p>
    <w:p w14:paraId="7A7F3B66" w14:textId="77777777" w:rsidR="009B0C35" w:rsidRDefault="009B0C35" w:rsidP="009B0C35">
      <w:pPr>
        <w:rPr>
          <w:sz w:val="20"/>
          <w:szCs w:val="20"/>
        </w:rPr>
      </w:pPr>
    </w:p>
    <w:p w14:paraId="48D2ABDC" w14:textId="56080AA5" w:rsidR="009B0C35" w:rsidRDefault="009B0C35" w:rsidP="009B0C35">
      <w:pPr>
        <w:rPr>
          <w:sz w:val="16"/>
          <w:szCs w:val="16"/>
        </w:rPr>
      </w:pPr>
      <w:r>
        <w:rPr>
          <w:sz w:val="16"/>
          <w:szCs w:val="16"/>
        </w:rPr>
        <w:t>29/08/2026</w:t>
      </w:r>
    </w:p>
    <w:p w14:paraId="005768AC" w14:textId="77777777" w:rsidR="009B0C35" w:rsidRDefault="009B0C35" w:rsidP="009B0C35">
      <w:pPr>
        <w:rPr>
          <w:sz w:val="16"/>
          <w:szCs w:val="16"/>
        </w:rPr>
      </w:pPr>
    </w:p>
    <w:p w14:paraId="13AF7EDA" w14:textId="0BDA84D4" w:rsidR="009B0C35" w:rsidRPr="009B0C35" w:rsidRDefault="009B0C35" w:rsidP="009B0C35">
      <w:pPr>
        <w:rPr>
          <w:b/>
          <w:bCs/>
          <w:i/>
          <w:iCs/>
          <w:color w:val="4472C4" w:themeColor="accent1"/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</w:t>
      </w:r>
      <w:r w:rsidRPr="009B0C35">
        <w:rPr>
          <w:b/>
          <w:bCs/>
          <w:i/>
          <w:iCs/>
          <w:color w:val="4472C4" w:themeColor="accent1"/>
          <w:sz w:val="16"/>
          <w:szCs w:val="16"/>
        </w:rPr>
        <w:t>Aviation-Industry-News.com</w:t>
      </w:r>
    </w:p>
    <w:p w14:paraId="2F45BB1F" w14:textId="77777777" w:rsidR="003D2566" w:rsidRPr="003D2566" w:rsidRDefault="003D2566" w:rsidP="003D2566"/>
    <w:sectPr w:rsidR="003D2566" w:rsidRPr="003D256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208A2"/>
    <w:multiLevelType w:val="hybridMultilevel"/>
    <w:tmpl w:val="637CED3E"/>
    <w:lvl w:ilvl="0" w:tplc="282433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823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566"/>
    <w:rsid w:val="0004564D"/>
    <w:rsid w:val="00096360"/>
    <w:rsid w:val="0014332E"/>
    <w:rsid w:val="00151E37"/>
    <w:rsid w:val="002162FF"/>
    <w:rsid w:val="002F4D5A"/>
    <w:rsid w:val="00392F83"/>
    <w:rsid w:val="003D2566"/>
    <w:rsid w:val="00456597"/>
    <w:rsid w:val="004D2A23"/>
    <w:rsid w:val="004F0F09"/>
    <w:rsid w:val="00514FFC"/>
    <w:rsid w:val="005A680C"/>
    <w:rsid w:val="005F677A"/>
    <w:rsid w:val="006143B8"/>
    <w:rsid w:val="008E1ACF"/>
    <w:rsid w:val="009B0C35"/>
    <w:rsid w:val="009C61B1"/>
    <w:rsid w:val="009E3B67"/>
    <w:rsid w:val="00A87698"/>
    <w:rsid w:val="00A878BE"/>
    <w:rsid w:val="00B057EC"/>
    <w:rsid w:val="00BA49E8"/>
    <w:rsid w:val="00BB5C5C"/>
    <w:rsid w:val="00BE2842"/>
    <w:rsid w:val="00C31826"/>
    <w:rsid w:val="00C8396A"/>
    <w:rsid w:val="00D77FA1"/>
    <w:rsid w:val="00FF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19A9F"/>
  <w15:chartTrackingRefBased/>
  <w15:docId w15:val="{2619A3EB-F9F1-4E11-BCB7-7EEEDBED3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D25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D25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D25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D25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D25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D25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D25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D25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D25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D25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D25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D25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D256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D256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D256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D256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D256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D256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D25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D25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D25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D25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D25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D256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D256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D256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D25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D256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D2566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3D256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D25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Star_Alliance" TargetMode="External"/><Relationship Id="rId13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Chicago" TargetMode="External"/><Relationship Id="rId12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Major_airlines_of_the_United_States" TargetMode="External"/><Relationship Id="rId11" Type="http://schemas.openxmlformats.org/officeDocument/2006/relationships/hyperlink" Target="https://en.wikipedia.org/wiki/Boeing_Aircraft_Company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en.wikipedia.org/wiki/William_E._Boe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United_Expres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Bordoni</dc:creator>
  <cp:keywords/>
  <dc:description/>
  <cp:lastModifiedBy>Antonio Bordoni</cp:lastModifiedBy>
  <cp:revision>12</cp:revision>
  <dcterms:created xsi:type="dcterms:W3CDTF">2026-08-27T14:00:00Z</dcterms:created>
  <dcterms:modified xsi:type="dcterms:W3CDTF">2026-08-29T06:53:00Z</dcterms:modified>
</cp:coreProperties>
</file>