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3A25" w14:textId="0DAD3662" w:rsidR="008C4649" w:rsidRPr="002E3086" w:rsidRDefault="008C4649" w:rsidP="002E3086">
      <w:pPr>
        <w:ind w:left="1416" w:firstLine="708"/>
        <w:rPr>
          <w:b/>
          <w:bCs/>
          <w:color w:val="4472C4" w:themeColor="accent1"/>
          <w:sz w:val="28"/>
          <w:szCs w:val="28"/>
        </w:rPr>
      </w:pPr>
      <w:r w:rsidRPr="002E3086">
        <w:rPr>
          <w:b/>
          <w:bCs/>
          <w:color w:val="4472C4" w:themeColor="accent1"/>
          <w:sz w:val="28"/>
          <w:szCs w:val="28"/>
        </w:rPr>
        <w:t xml:space="preserve">ULTIMO </w:t>
      </w:r>
      <w:proofErr w:type="gramStart"/>
      <w:r w:rsidRPr="002E3086">
        <w:rPr>
          <w:b/>
          <w:bCs/>
          <w:color w:val="4472C4" w:themeColor="accent1"/>
          <w:sz w:val="28"/>
          <w:szCs w:val="28"/>
        </w:rPr>
        <w:t>747 :</w:t>
      </w:r>
      <w:proofErr w:type="gramEnd"/>
      <w:r w:rsidRPr="002E3086">
        <w:rPr>
          <w:b/>
          <w:bCs/>
          <w:color w:val="4472C4" w:themeColor="accent1"/>
          <w:sz w:val="28"/>
          <w:szCs w:val="28"/>
        </w:rPr>
        <w:t xml:space="preserve"> LA FINE D</w:t>
      </w:r>
      <w:r w:rsidR="00386E01">
        <w:rPr>
          <w:b/>
          <w:bCs/>
          <w:color w:val="4472C4" w:themeColor="accent1"/>
          <w:sz w:val="28"/>
          <w:szCs w:val="28"/>
        </w:rPr>
        <w:t>ELL’</w:t>
      </w:r>
      <w:r w:rsidR="002E3086" w:rsidRPr="002E3086">
        <w:rPr>
          <w:b/>
          <w:bCs/>
          <w:color w:val="4472C4" w:themeColor="accent1"/>
          <w:sz w:val="28"/>
          <w:szCs w:val="28"/>
        </w:rPr>
        <w:t>ERA</w:t>
      </w:r>
      <w:r w:rsidR="00386E01">
        <w:rPr>
          <w:b/>
          <w:bCs/>
          <w:color w:val="4472C4" w:themeColor="accent1"/>
          <w:sz w:val="28"/>
          <w:szCs w:val="28"/>
        </w:rPr>
        <w:t xml:space="preserve"> JUMBO</w:t>
      </w:r>
    </w:p>
    <w:p w14:paraId="66C9C95C" w14:textId="419F8B30" w:rsidR="00080E6D" w:rsidRDefault="006F177A">
      <w:r>
        <w:t>Sarà la compagnia cargo statunitense Atlas Air che riceverà l’ultimo esemplare di Boeing 747. L’ultimo perché l’aereo icona del trasporto di massa è andato</w:t>
      </w:r>
      <w:r w:rsidR="008959CC">
        <w:t xml:space="preserve"> ufficialmente</w:t>
      </w:r>
      <w:r>
        <w:t xml:space="preserve"> fuori produzione.</w:t>
      </w:r>
    </w:p>
    <w:p w14:paraId="046860B4" w14:textId="5F96D870" w:rsidR="006F177A" w:rsidRDefault="006F177A">
      <w:r>
        <w:t xml:space="preserve">Quello consegnato alla Atlas Air sarà il 1574simo velivolo di questa fortunata serie che ha avuto il suo battesimo </w:t>
      </w:r>
      <w:proofErr w:type="gramStart"/>
      <w:r>
        <w:t xml:space="preserve">dell’aria </w:t>
      </w:r>
      <w:r w:rsidR="00772792">
        <w:t xml:space="preserve"> il</w:t>
      </w:r>
      <w:proofErr w:type="gramEnd"/>
      <w:r w:rsidR="00772792">
        <w:t xml:space="preserve"> 9 febbraio del 1969.</w:t>
      </w:r>
    </w:p>
    <w:p w14:paraId="1D590522" w14:textId="4C4779C2" w:rsidR="006F177A" w:rsidRDefault="006F177A" w:rsidP="006F177A">
      <w:r>
        <w:t>La fine della produzione del 747 non significa che gli aerei scompariranno del tutto dai cieli, poiché quelli nuovi</w:t>
      </w:r>
      <w:r w:rsidR="00F97ED7">
        <w:t xml:space="preserve"> specialmente in versione cargo</w:t>
      </w:r>
      <w:r>
        <w:t xml:space="preserve"> potrebbero volare</w:t>
      </w:r>
      <w:r w:rsidR="002E3086">
        <w:t xml:space="preserve"> ancora</w:t>
      </w:r>
      <w:r>
        <w:t xml:space="preserve"> per decenni. Tuttavia, sono diventati rari nelle flotte commerciali</w:t>
      </w:r>
      <w:r w:rsidR="00F97ED7">
        <w:t xml:space="preserve"> dedicate al trsporto passeggeri</w:t>
      </w:r>
      <w:r>
        <w:t xml:space="preserve">. United e Delta hanno detto addio ai loro aerei anni prima della pandemia di Covid, mentre Qantas e British Airways hanno </w:t>
      </w:r>
      <w:r w:rsidR="00772792">
        <w:t>messo definitivamente a terra</w:t>
      </w:r>
      <w:r>
        <w:t xml:space="preserve"> i loro 747 nel 2020, durante </w:t>
      </w:r>
      <w:r w:rsidR="00772792">
        <w:t>l</w:t>
      </w:r>
      <w:r>
        <w:t xml:space="preserve">a crisi </w:t>
      </w:r>
      <w:r w:rsidR="00772792">
        <w:t>Covid.</w:t>
      </w:r>
    </w:p>
    <w:p w14:paraId="3677895F" w14:textId="13E5953B" w:rsidR="006F177A" w:rsidRDefault="00772792" w:rsidP="006F177A">
      <w:r>
        <w:t>Indubbiamente c’è molt</w:t>
      </w:r>
      <w:r w:rsidR="00386E01">
        <w:t>a</w:t>
      </w:r>
      <w:r>
        <w:t xml:space="preserve"> nostalgia per questo aereo con la “</w:t>
      </w:r>
      <w:proofErr w:type="gramStart"/>
      <w:r>
        <w:t>gobba”  ma</w:t>
      </w:r>
      <w:proofErr w:type="gramEnd"/>
      <w:r>
        <w:t xml:space="preserve"> oggi i nuovi velivoli debbono </w:t>
      </w:r>
      <w:r w:rsidR="00CE27C8">
        <w:t>innanzitutto rispondere a requisiti di</w:t>
      </w:r>
      <w:r>
        <w:t xml:space="preserve">  </w:t>
      </w:r>
      <w:r w:rsidR="006F177A">
        <w:t>efficienza e di soluzioni sostenibili.</w:t>
      </w:r>
    </w:p>
    <w:p w14:paraId="52025A82" w14:textId="0F01034A" w:rsidR="00772792" w:rsidRDefault="006F177A" w:rsidP="006F177A">
      <w:r>
        <w:t xml:space="preserve">Il </w:t>
      </w:r>
      <w:proofErr w:type="gramStart"/>
      <w:r>
        <w:t>747  è</w:t>
      </w:r>
      <w:proofErr w:type="gramEnd"/>
      <w:r w:rsidR="00386E01">
        <w:t xml:space="preserve"> stato</w:t>
      </w:r>
      <w:r>
        <w:t xml:space="preserve"> uno dei jet di linea più riconoscibili e ha contribuito a rendere accessibili i viaggi internazionali </w:t>
      </w:r>
      <w:r w:rsidR="004D74F8">
        <w:t xml:space="preserve">di massa </w:t>
      </w:r>
      <w:r>
        <w:t xml:space="preserve">negli anni successivi al suo primo volo commerciale </w:t>
      </w:r>
      <w:r w:rsidR="002E3086">
        <w:t xml:space="preserve">avvenuto </w:t>
      </w:r>
      <w:r>
        <w:t xml:space="preserve">nel gennaio 1970. </w:t>
      </w:r>
      <w:r w:rsidR="00772792">
        <w:t xml:space="preserve">Tre anni prima che </w:t>
      </w:r>
      <w:r w:rsidR="00386E01">
        <w:t>volasse</w:t>
      </w:r>
      <w:r w:rsidR="00772792">
        <w:t xml:space="preserve"> il prototipo, nel 1966, la Boeing aveva già raccolto </w:t>
      </w:r>
      <w:proofErr w:type="gramStart"/>
      <w:r w:rsidR="00772792">
        <w:t>ordini  per</w:t>
      </w:r>
      <w:proofErr w:type="gramEnd"/>
      <w:r w:rsidR="00772792">
        <w:t xml:space="preserve"> 1,8 miliardi di dollari, nei primi soli sei mesi di servizio  i jumbo riuscirono a superare  il traguardo del milione di passeggeri trasportati.</w:t>
      </w:r>
      <w:r w:rsidR="002B1077">
        <w:t xml:space="preserve"> Ma qualcuno dice anche che l’entrata in </w:t>
      </w:r>
      <w:r w:rsidR="00B24246">
        <w:t>linea</w:t>
      </w:r>
      <w:r w:rsidR="002B1077">
        <w:t xml:space="preserve"> di questi giganti </w:t>
      </w:r>
      <w:proofErr w:type="gramStart"/>
      <w:r w:rsidR="002B1077">
        <w:t xml:space="preserve">dell’aria </w:t>
      </w:r>
      <w:r w:rsidR="005751AE">
        <w:t xml:space="preserve"> segnò</w:t>
      </w:r>
      <w:proofErr w:type="gramEnd"/>
      <w:r w:rsidR="005751AE">
        <w:t xml:space="preserve"> anche l’avvio di un periodo di crisi per le compagnie aeree costrette a svendere le loro tariffe pur di riempire i 400 posti </w:t>
      </w:r>
      <w:r w:rsidR="00B24246">
        <w:t>che ogni aereo poteva ospitare.</w:t>
      </w:r>
    </w:p>
    <w:p w14:paraId="12900EB2" w14:textId="430B6C6C" w:rsidR="00772792" w:rsidRDefault="00772792" w:rsidP="006F177A">
      <w:r>
        <w:t xml:space="preserve">Il primo volo di linea avvenne il 22 gennaio 1970 con i colori della </w:t>
      </w:r>
      <w:r w:rsidR="002E3086">
        <w:t>P</w:t>
      </w:r>
      <w:r>
        <w:t>an American quando il velivolo battezzato “Clipper Young America” volò sulla linea numero 1 da New York JFK a Londra Heathrow</w:t>
      </w:r>
      <w:r w:rsidR="00386E01">
        <w:t xml:space="preserve"> con</w:t>
      </w:r>
      <w:r>
        <w:t xml:space="preserve"> a bordo 336 passeggeri. </w:t>
      </w:r>
      <w:r w:rsidR="002E3086">
        <w:t>Q</w:t>
      </w:r>
      <w:r>
        <w:t xml:space="preserve">uindici mesi dopo a questa </w:t>
      </w:r>
      <w:proofErr w:type="gramStart"/>
      <w:r>
        <w:t>data  anche</w:t>
      </w:r>
      <w:proofErr w:type="gramEnd"/>
      <w:r>
        <w:t xml:space="preserve"> l’Alitalia ricevette il suo primo jumbo  il “Neil Armstrong”.</w:t>
      </w:r>
    </w:p>
    <w:p w14:paraId="3BCE4C9B" w14:textId="17D876E2" w:rsidR="008C4649" w:rsidRDefault="002E3086" w:rsidP="006F177A">
      <w:r>
        <w:t>Tutte le maggiori compagnie internazionali lo ordinarono e q</w:t>
      </w:r>
      <w:r w:rsidR="008C4649">
        <w:t>uando la Pan Am lo mise in linea la copertina del suo orario mostrava un jumbo in decollo e all’interno vi era una guida di “come prendere” un jumbo</w:t>
      </w:r>
      <w:r w:rsidR="00386E01">
        <w:t xml:space="preserve"> ovvero l’indiczione delle città sulle quali sarebbe stato possibile </w:t>
      </w:r>
      <w:r w:rsidR="002F65C6">
        <w:t>fare l’esperienza del volo con l’aereo a due piani.</w:t>
      </w:r>
    </w:p>
    <w:p w14:paraId="5F81CEA6" w14:textId="23C541ED" w:rsidR="008C4649" w:rsidRDefault="008C4649" w:rsidP="006F177A">
      <w:r w:rsidRPr="008C4649">
        <w:rPr>
          <w:noProof/>
          <w:bdr w:val="single" w:sz="12" w:space="0" w:color="auto"/>
        </w:rPr>
        <w:drawing>
          <wp:inline distT="0" distB="0" distL="0" distR="0" wp14:anchorId="1C03DD8A" wp14:editId="4C762897">
            <wp:extent cx="1954800" cy="2131200"/>
            <wp:effectExtent l="0" t="0" r="762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17EF098" wp14:editId="1341A3B8">
            <wp:extent cx="2394000" cy="2703600"/>
            <wp:effectExtent l="0" t="0" r="635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27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037E7" w14:textId="77777777" w:rsidR="006F177A" w:rsidRDefault="006F177A" w:rsidP="006F177A"/>
    <w:p w14:paraId="7750F4D5" w14:textId="131B28DB" w:rsidR="00386E01" w:rsidRDefault="002166D9" w:rsidP="00386E01">
      <w:r>
        <w:lastRenderedPageBreak/>
        <w:t>Il declino è stato costante: n</w:t>
      </w:r>
      <w:r w:rsidR="00386E01">
        <w:t xml:space="preserve">el 1990, c'erano </w:t>
      </w:r>
      <w:r>
        <w:t>oltre cinquecento</w:t>
      </w:r>
      <w:r w:rsidR="00386E01">
        <w:t xml:space="preserve"> Boeing 747 che costituivano il 28% della flotta mondiale di aerei passeggeri a fusoliera larga, </w:t>
      </w:r>
      <w:r>
        <w:t>attualmente</w:t>
      </w:r>
      <w:r w:rsidR="00386E01">
        <w:t xml:space="preserve">, con 109 Boeing 747, </w:t>
      </w:r>
      <w:r>
        <w:t>questo velivolo</w:t>
      </w:r>
      <w:r w:rsidR="00386E01">
        <w:t xml:space="preserve"> rappresenta solo il 2% della flotta mondiale di aerei a fusoliera larga</w:t>
      </w:r>
    </w:p>
    <w:p w14:paraId="6E3A19C9" w14:textId="6778C665" w:rsidR="006F177A" w:rsidRDefault="006F177A" w:rsidP="006F177A">
      <w:r>
        <w:t>La fine d</w:t>
      </w:r>
      <w:r w:rsidR="00386E01">
        <w:t>i questo modello</w:t>
      </w:r>
      <w:r>
        <w:t xml:space="preserve"> giunge mentre la Boeing sta lavorando per recuperare la sua posizione dopo una serie di crisi, tra cui le conseguenze di due incidenti mortali dei suoi aerei a fusoliera stretta più venduti, i 737 Max</w:t>
      </w:r>
      <w:r w:rsidR="002E3086">
        <w:t xml:space="preserve">. </w:t>
      </w:r>
      <w:r>
        <w:t xml:space="preserve">Il crollo pandemico dei viaggi ha lasciato il posto a un boom di ordini di nuovi aerei, ma i problemi di produzione hanno ritardato le consegne dei 787 Dreamliner a fusoliera larga della Boeing. L'azienda prevede che il 777X, il nuovo jet più grande, non sarà pronto prima dell'inizio del 2025. </w:t>
      </w:r>
    </w:p>
    <w:p w14:paraId="76142105" w14:textId="353D713C" w:rsidR="006F177A" w:rsidRDefault="006F177A" w:rsidP="006F177A">
      <w:r>
        <w:t>Nonostante l</w:t>
      </w:r>
      <w:r w:rsidR="002E3086">
        <w:t>e</w:t>
      </w:r>
      <w:r>
        <w:t xml:space="preserve"> perdit</w:t>
      </w:r>
      <w:r w:rsidR="002E3086">
        <w:t>e</w:t>
      </w:r>
      <w:r w:rsidR="002F65C6">
        <w:t xml:space="preserve"> registrate</w:t>
      </w:r>
      <w:r>
        <w:t xml:space="preserve">, il titolo Boeing </w:t>
      </w:r>
      <w:r w:rsidR="00386E01">
        <w:t xml:space="preserve">ha potuto </w:t>
      </w:r>
      <w:r w:rsidR="00F75205">
        <w:t>segnare</w:t>
      </w:r>
      <w:r w:rsidR="00386E01">
        <w:t xml:space="preserve"> un</w:t>
      </w:r>
      <w:r w:rsidR="00F75205">
        <w:t xml:space="preserve"> recente</w:t>
      </w:r>
      <w:r w:rsidR="00386E01">
        <w:t xml:space="preserve"> buon </w:t>
      </w:r>
      <w:proofErr w:type="gramStart"/>
      <w:r w:rsidR="00386E01">
        <w:t>rialzo  grazie</w:t>
      </w:r>
      <w:proofErr w:type="gramEnd"/>
      <w:r w:rsidR="00386E01">
        <w:t xml:space="preserve"> all’annuncio della</w:t>
      </w:r>
      <w:r>
        <w:t xml:space="preserve"> United di acquistare decine di Dreamliner</w:t>
      </w:r>
      <w:r w:rsidR="002166D9">
        <w:t xml:space="preserve">, l’ordine segue la tendenza delle compagnie aeree che stanno chiedendo  </w:t>
      </w:r>
      <w:r>
        <w:t>aerei più efficienti dal punto di vista dei consumi. I 777 e i 787 Dreamliner a due corridoi e due motori di Boeing hanno conquistato i riflettori insieme ai concorrenti del principale rivale Airbus.</w:t>
      </w:r>
    </w:p>
    <w:p w14:paraId="1AB977B8" w14:textId="37A7BD40" w:rsidR="00C13BB0" w:rsidRDefault="006F177A" w:rsidP="006F177A">
      <w:r w:rsidRPr="002166D9">
        <w:rPr>
          <w:b/>
          <w:bCs/>
        </w:rPr>
        <w:t>Anche Airbus ha terminato la produzione del suo Airbus A380</w:t>
      </w:r>
      <w:r>
        <w:t xml:space="preserve"> dopo 14 anni di attività, consegnando l'ultimo esemplare dell'aereo passeggeri più grande del mondo un anno fa</w:t>
      </w:r>
      <w:r w:rsidR="00386E01">
        <w:t>, nel 2021</w:t>
      </w:r>
      <w:r>
        <w:t xml:space="preserve">. </w:t>
      </w:r>
      <w:r w:rsidR="002E3086">
        <w:t xml:space="preserve"> Totale esemplari costruiti, 254.</w:t>
      </w:r>
      <w:r w:rsidR="00386E01">
        <w:t xml:space="preserve"> </w:t>
      </w:r>
      <w:r w:rsidR="00C13BB0">
        <w:t xml:space="preserve"> Paradossalmente è duratp più ilmodello più datato, il 747, che quello più recente, l’A380, </w:t>
      </w:r>
      <w:r w:rsidR="00551874">
        <w:t>il quale entrato in servizio nel</w:t>
      </w:r>
      <w:r w:rsidR="00BF59E4">
        <w:t>l’aprile del 2005 h appunto cessato</w:t>
      </w:r>
      <w:r w:rsidR="0015418C">
        <w:t xml:space="preserve"> di venir prodotto nel 2021.</w:t>
      </w:r>
      <w:r w:rsidR="00551874">
        <w:t xml:space="preserve"> </w:t>
      </w:r>
    </w:p>
    <w:p w14:paraId="51E89A95" w14:textId="2FF3E401" w:rsidR="002166D9" w:rsidRDefault="0015418C" w:rsidP="006F177A">
      <w:r>
        <w:t xml:space="preserve">Per quale </w:t>
      </w:r>
      <w:proofErr w:type="gramStart"/>
      <w:r>
        <w:t>motivo  questi</w:t>
      </w:r>
      <w:proofErr w:type="gramEnd"/>
      <w:r>
        <w:t xml:space="preserve"> du</w:t>
      </w:r>
      <w:r w:rsidR="006F6DAF">
        <w:t>e</w:t>
      </w:r>
      <w:r>
        <w:t xml:space="preserve"> velivol</w:t>
      </w:r>
      <w:r w:rsidR="006F6DAF">
        <w:t>i</w:t>
      </w:r>
      <w:r>
        <w:t xml:space="preserve"> a larga capacità</w:t>
      </w:r>
      <w:r w:rsidR="002B2797">
        <w:t xml:space="preserve"> </w:t>
      </w:r>
      <w:r w:rsidR="00836F8A">
        <w:t xml:space="preserve">non sono più richiesti? </w:t>
      </w:r>
      <w:r w:rsidR="000041D4">
        <w:t xml:space="preserve"> Perché nel frattempo è venuta cambia</w:t>
      </w:r>
      <w:r w:rsidR="002608E9">
        <w:t xml:space="preserve">ndo la tipologia di </w:t>
      </w:r>
      <w:proofErr w:type="gramStart"/>
      <w:r w:rsidR="002608E9">
        <w:t>volo  da</w:t>
      </w:r>
      <w:proofErr w:type="gramEnd"/>
      <w:r w:rsidR="002608E9">
        <w:t xml:space="preserve"> parte dei vettori aerei. </w:t>
      </w:r>
      <w:r w:rsidR="002B2797">
        <w:t xml:space="preserve"> </w:t>
      </w:r>
      <w:r w:rsidR="006F177A">
        <w:t>Qu</w:t>
      </w:r>
      <w:r w:rsidR="000B110B">
        <w:t>ando i</w:t>
      </w:r>
      <w:r w:rsidR="006F177A">
        <w:t xml:space="preserve"> jumbo jet</w:t>
      </w:r>
      <w:r w:rsidR="000B110B">
        <w:t xml:space="preserve"> entrarono in servizio, e questo è particolarmente vero per gli A380, essi</w:t>
      </w:r>
      <w:r w:rsidR="006F177A">
        <w:t xml:space="preserve"> </w:t>
      </w:r>
      <w:r w:rsidR="002166D9">
        <w:t>erano stati progettati</w:t>
      </w:r>
      <w:r w:rsidR="006F177A">
        <w:t xml:space="preserve"> per incanalare i passeggeri attraverso gli aeroporti hub, ma i viaggiatori </w:t>
      </w:r>
      <w:r w:rsidR="005E56DF">
        <w:t>oggi</w:t>
      </w:r>
      <w:r w:rsidR="006F177A">
        <w:t xml:space="preserve"> c</w:t>
      </w:r>
      <w:r w:rsidR="005E56DF">
        <w:t>hiedono</w:t>
      </w:r>
      <w:r w:rsidR="006F177A">
        <w:t xml:space="preserve"> rotte più </w:t>
      </w:r>
      <w:r w:rsidR="005E56DF">
        <w:t>dirette</w:t>
      </w:r>
      <w:r w:rsidR="006F177A">
        <w:t xml:space="preserve"> con voli senza scalo.</w:t>
      </w:r>
      <w:r w:rsidR="002166D9">
        <w:t xml:space="preserve"> </w:t>
      </w:r>
      <w:proofErr w:type="gramStart"/>
      <w:r w:rsidR="002166D9">
        <w:t>E’</w:t>
      </w:r>
      <w:proofErr w:type="gramEnd"/>
      <w:r w:rsidR="002166D9">
        <w:t xml:space="preserve"> stato questo uno dei principali motivi</w:t>
      </w:r>
      <w:r w:rsidR="002E3086" w:rsidRPr="002E3086">
        <w:t xml:space="preserve"> per cui l'A380 non ha raggiunto la redditività commerciale</w:t>
      </w:r>
      <w:r w:rsidR="002166D9">
        <w:t>.</w:t>
      </w:r>
    </w:p>
    <w:p w14:paraId="6C6CBBBC" w14:textId="02E91FCB" w:rsidR="002166D9" w:rsidRDefault="002166D9" w:rsidP="006F177A">
      <w:r>
        <w:t>Quando il programm</w:t>
      </w:r>
      <w:r w:rsidR="005E56DF">
        <w:t>a</w:t>
      </w:r>
      <w:r>
        <w:t xml:space="preserve"> dell’A380 è stato </w:t>
      </w:r>
      <w:proofErr w:type="gramStart"/>
      <w:r>
        <w:t xml:space="preserve">concepito </w:t>
      </w:r>
      <w:r w:rsidR="00374251">
        <w:t xml:space="preserve"> ai</w:t>
      </w:r>
      <w:proofErr w:type="gramEnd"/>
      <w:r w:rsidR="00374251">
        <w:t xml:space="preserve"> vettori </w:t>
      </w:r>
      <w:r>
        <w:t xml:space="preserve"> è </w:t>
      </w:r>
      <w:r w:rsidR="00374251">
        <w:t xml:space="preserve">stata </w:t>
      </w:r>
      <w:r>
        <w:t xml:space="preserve">offerta una </w:t>
      </w:r>
      <w:r w:rsidR="00374251">
        <w:t xml:space="preserve">larga </w:t>
      </w:r>
      <w:r>
        <w:t>capacità</w:t>
      </w:r>
      <w:r w:rsidR="002E3086" w:rsidRPr="002E3086">
        <w:t xml:space="preserve"> ottimizzata per un sistema hub-and-spoke che Airbus prevedeva</w:t>
      </w:r>
      <w:r w:rsidR="00374251">
        <w:t xml:space="preserve"> potesse rimanere</w:t>
      </w:r>
      <w:r w:rsidR="002E3086" w:rsidRPr="002E3086">
        <w:t xml:space="preserve"> fiorente</w:t>
      </w:r>
      <w:r>
        <w:t>.</w:t>
      </w:r>
      <w:r w:rsidR="002E3086" w:rsidRPr="002E3086">
        <w:t xml:space="preserve"> Tuttavia</w:t>
      </w:r>
      <w:r>
        <w:t xml:space="preserve"> in questi ultimi anni</w:t>
      </w:r>
      <w:r w:rsidR="002E3086" w:rsidRPr="002E3086">
        <w:t xml:space="preserve">, le compagnie aeree hanno subito una </w:t>
      </w:r>
      <w:proofErr w:type="gramStart"/>
      <w:r w:rsidR="002E3086" w:rsidRPr="002E3086">
        <w:t>transizione  verso</w:t>
      </w:r>
      <w:proofErr w:type="gramEnd"/>
      <w:r w:rsidR="002E3086" w:rsidRPr="002E3086">
        <w:t xml:space="preserve"> </w:t>
      </w:r>
      <w:r w:rsidR="00DE7451">
        <w:t>il</w:t>
      </w:r>
      <w:r w:rsidR="002E3086" w:rsidRPr="002E3086">
        <w:t xml:space="preserve"> sistema point-to-point, che porta i clienti a destinazione con un solo volo</w:t>
      </w:r>
      <w:r>
        <w:t xml:space="preserve"> diretto</w:t>
      </w:r>
      <w:r w:rsidR="002E3086" w:rsidRPr="002E3086">
        <w:t xml:space="preserve">. </w:t>
      </w:r>
    </w:p>
    <w:p w14:paraId="27562DA1" w14:textId="5056A3C2" w:rsidR="002E3086" w:rsidRDefault="00096841" w:rsidP="006F177A">
      <w:r>
        <w:t>G</w:t>
      </w:r>
      <w:r w:rsidR="002E3086" w:rsidRPr="002E3086">
        <w:t xml:space="preserve">li ordini per </w:t>
      </w:r>
      <w:r>
        <w:t xml:space="preserve">gli </w:t>
      </w:r>
      <w:r w:rsidR="00DE7451">
        <w:t>a</w:t>
      </w:r>
      <w:r>
        <w:t>erei a grande capacità</w:t>
      </w:r>
      <w:r w:rsidR="002E3086" w:rsidRPr="002E3086">
        <w:t xml:space="preserve"> hanno subito un rallentamento a metà degli anni '90, in quanto </w:t>
      </w:r>
      <w:r w:rsidR="00BF0BD2">
        <w:t>aerei della classe</w:t>
      </w:r>
      <w:r w:rsidR="00831EA5">
        <w:t xml:space="preserve"> 777</w:t>
      </w:r>
      <w:r>
        <w:t xml:space="preserve"> </w:t>
      </w:r>
      <w:r w:rsidRPr="00DE7451">
        <w:rPr>
          <w:i/>
          <w:iCs/>
        </w:rPr>
        <w:t>wide body twin jets</w:t>
      </w:r>
      <w:r w:rsidR="002E3086" w:rsidRPr="002E3086">
        <w:t xml:space="preserve"> ora offrono</w:t>
      </w:r>
      <w:r w:rsidR="00DE5441">
        <w:t xml:space="preserve"> con due soli motori</w:t>
      </w:r>
      <w:r w:rsidR="002E3086" w:rsidRPr="002E3086">
        <w:t xml:space="preserve"> un'autonomia simile </w:t>
      </w:r>
      <w:r w:rsidR="00992408">
        <w:t>ma con</w:t>
      </w:r>
      <w:r w:rsidR="002E3086" w:rsidRPr="002E3086">
        <w:t xml:space="preserve"> una maggiore efficienza del carburante, </w:t>
      </w:r>
      <w:r w:rsidR="00992408">
        <w:t>permettendo alle</w:t>
      </w:r>
      <w:r w:rsidR="002E3086" w:rsidRPr="002E3086">
        <w:t xml:space="preserve"> compagnie aeree</w:t>
      </w:r>
      <w:r w:rsidR="00992408">
        <w:t xml:space="preserve"> di poter operare con</w:t>
      </w:r>
      <w:r w:rsidR="002E3086" w:rsidRPr="002E3086">
        <w:t xml:space="preserve"> una maggiore flessibilità a un costo inferiore.</w:t>
      </w:r>
    </w:p>
    <w:p w14:paraId="5992A9BB" w14:textId="15D44E8E" w:rsidR="006F177A" w:rsidRDefault="00386E01" w:rsidP="006F177A">
      <w:r>
        <w:t>Per il</w:t>
      </w:r>
      <w:r w:rsidR="002166D9">
        <w:t xml:space="preserve"> </w:t>
      </w:r>
      <w:r w:rsidR="00992408">
        <w:t>futuro</w:t>
      </w:r>
      <w:r>
        <w:t xml:space="preserve"> il maggior utilizzo dei 747 sarà sul settore cargo. Oggi</w:t>
      </w:r>
      <w:r w:rsidR="006F177A">
        <w:t xml:space="preserve"> il 747 rappresenta il 21% della flotta mondiale di aerei cargo a fusoliera larga, rispetto al 71% del 1990. </w:t>
      </w:r>
    </w:p>
    <w:p w14:paraId="42BA9C13" w14:textId="6F259E2E" w:rsidR="002166D9" w:rsidRPr="002166D9" w:rsidRDefault="002166D9" w:rsidP="002166D9">
      <w:pPr>
        <w:ind w:left="2124"/>
        <w:rPr>
          <w:sz w:val="18"/>
          <w:szCs w:val="18"/>
          <w:u w:val="single"/>
        </w:rPr>
      </w:pPr>
      <w:r w:rsidRPr="002166D9">
        <w:rPr>
          <w:sz w:val="18"/>
          <w:szCs w:val="18"/>
          <w:u w:val="single"/>
        </w:rPr>
        <w:t>Share del Boeing 747 nelle flotte mondiali di aerei passeggeri e cargo widebody</w:t>
      </w:r>
      <w:r w:rsidR="001C5877">
        <w:rPr>
          <w:sz w:val="18"/>
          <w:szCs w:val="18"/>
          <w:u w:val="single"/>
        </w:rPr>
        <w:t xml:space="preserve"> (1)</w:t>
      </w:r>
    </w:p>
    <w:p w14:paraId="284EA12C" w14:textId="238AFE1F" w:rsidR="002166D9" w:rsidRDefault="002166D9" w:rsidP="002166D9">
      <w:pPr>
        <w:jc w:val="center"/>
      </w:pPr>
      <w:r w:rsidRPr="002166D9">
        <w:rPr>
          <w:noProof/>
          <w:bdr w:val="single" w:sz="12" w:space="0" w:color="auto"/>
        </w:rPr>
        <w:drawing>
          <wp:inline distT="0" distB="0" distL="0" distR="0" wp14:anchorId="2643BBD0" wp14:editId="0EFC1DAE">
            <wp:extent cx="3114000" cy="1490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00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7A"/>
    <w:rsid w:val="000041D4"/>
    <w:rsid w:val="00096841"/>
    <w:rsid w:val="000B110B"/>
    <w:rsid w:val="0015418C"/>
    <w:rsid w:val="001C5877"/>
    <w:rsid w:val="002166D9"/>
    <w:rsid w:val="002608E9"/>
    <w:rsid w:val="002B1077"/>
    <w:rsid w:val="002B2797"/>
    <w:rsid w:val="002E3086"/>
    <w:rsid w:val="002F65C6"/>
    <w:rsid w:val="00374251"/>
    <w:rsid w:val="00386E01"/>
    <w:rsid w:val="00456597"/>
    <w:rsid w:val="004D74F8"/>
    <w:rsid w:val="00551874"/>
    <w:rsid w:val="005751AE"/>
    <w:rsid w:val="005E56DF"/>
    <w:rsid w:val="005F677A"/>
    <w:rsid w:val="006F177A"/>
    <w:rsid w:val="006F6DAF"/>
    <w:rsid w:val="00772792"/>
    <w:rsid w:val="00831EA5"/>
    <w:rsid w:val="00836F8A"/>
    <w:rsid w:val="008959CC"/>
    <w:rsid w:val="008C4649"/>
    <w:rsid w:val="00992408"/>
    <w:rsid w:val="00B24246"/>
    <w:rsid w:val="00BF0BD2"/>
    <w:rsid w:val="00BF59E4"/>
    <w:rsid w:val="00C13BB0"/>
    <w:rsid w:val="00CE27C8"/>
    <w:rsid w:val="00DE5441"/>
    <w:rsid w:val="00DE7451"/>
    <w:rsid w:val="00F75205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F8D2"/>
  <w15:chartTrackingRefBased/>
  <w15:docId w15:val="{53FAE35B-6030-4379-8696-15D420A2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28</cp:revision>
  <dcterms:created xsi:type="dcterms:W3CDTF">2022-12-14T13:31:00Z</dcterms:created>
  <dcterms:modified xsi:type="dcterms:W3CDTF">2022-12-14T15:56:00Z</dcterms:modified>
</cp:coreProperties>
</file>