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7D2" w:rsidRDefault="003757D2" w:rsidP="003757D2">
      <w:pPr>
        <w:rPr>
          <w:b/>
          <w:color w:val="5B9BD5" w:themeColor="accent1"/>
          <w:sz w:val="28"/>
          <w:szCs w:val="28"/>
        </w:rPr>
      </w:pPr>
      <w:r>
        <w:rPr>
          <w:b/>
          <w:noProof/>
          <w:color w:val="5B9BD5" w:themeColor="accent1"/>
          <w:sz w:val="28"/>
          <w:szCs w:val="28"/>
          <w:lang w:eastAsia="it-IT"/>
        </w:rPr>
        <w:drawing>
          <wp:inline distT="0" distB="0" distL="0" distR="0">
            <wp:extent cx="2077200" cy="33480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N.jpg"/>
                    <pic:cNvPicPr/>
                  </pic:nvPicPr>
                  <pic:blipFill>
                    <a:blip r:embed="rId5">
                      <a:extLst>
                        <a:ext uri="{28A0092B-C50C-407E-A947-70E740481C1C}">
                          <a14:useLocalDpi xmlns:a14="http://schemas.microsoft.com/office/drawing/2010/main" val="0"/>
                        </a:ext>
                      </a:extLst>
                    </a:blip>
                    <a:stretch>
                      <a:fillRect/>
                    </a:stretch>
                  </pic:blipFill>
                  <pic:spPr>
                    <a:xfrm>
                      <a:off x="0" y="0"/>
                      <a:ext cx="2077200" cy="334800"/>
                    </a:xfrm>
                    <a:prstGeom prst="rect">
                      <a:avLst/>
                    </a:prstGeom>
                  </pic:spPr>
                </pic:pic>
              </a:graphicData>
            </a:graphic>
          </wp:inline>
        </w:drawing>
      </w:r>
      <w:r w:rsidR="00FA2991" w:rsidRPr="00803825">
        <w:rPr>
          <w:b/>
          <w:color w:val="5B9BD5" w:themeColor="accent1"/>
          <w:sz w:val="28"/>
          <w:szCs w:val="28"/>
        </w:rPr>
        <w:t xml:space="preserve">         </w:t>
      </w:r>
    </w:p>
    <w:p w:rsidR="003757D2" w:rsidRDefault="00FA2991" w:rsidP="00FA2991">
      <w:pPr>
        <w:ind w:left="708" w:firstLine="708"/>
        <w:rPr>
          <w:b/>
          <w:color w:val="5B9BD5" w:themeColor="accent1"/>
          <w:sz w:val="28"/>
          <w:szCs w:val="28"/>
        </w:rPr>
      </w:pPr>
      <w:r w:rsidRPr="00803825">
        <w:rPr>
          <w:b/>
          <w:color w:val="5B9BD5" w:themeColor="accent1"/>
          <w:sz w:val="28"/>
          <w:szCs w:val="28"/>
        </w:rPr>
        <w:t xml:space="preserve"> </w:t>
      </w:r>
    </w:p>
    <w:p w:rsidR="004F19C0" w:rsidRPr="00803825" w:rsidRDefault="00FA2991" w:rsidP="00FA2991">
      <w:pPr>
        <w:ind w:left="708" w:firstLine="708"/>
        <w:rPr>
          <w:b/>
          <w:color w:val="5B9BD5" w:themeColor="accent1"/>
          <w:sz w:val="28"/>
          <w:szCs w:val="28"/>
        </w:rPr>
      </w:pPr>
      <w:r w:rsidRPr="00803825">
        <w:rPr>
          <w:b/>
          <w:color w:val="5B9BD5" w:themeColor="accent1"/>
          <w:sz w:val="28"/>
          <w:szCs w:val="28"/>
        </w:rPr>
        <w:t xml:space="preserve"> </w:t>
      </w:r>
      <w:r w:rsidR="009F6006">
        <w:rPr>
          <w:b/>
          <w:color w:val="5B9BD5" w:themeColor="accent1"/>
          <w:sz w:val="28"/>
          <w:szCs w:val="28"/>
        </w:rPr>
        <w:t xml:space="preserve">      </w:t>
      </w:r>
      <w:r w:rsidR="004F6C06" w:rsidRPr="00803825">
        <w:rPr>
          <w:b/>
          <w:color w:val="5B9BD5" w:themeColor="accent1"/>
          <w:sz w:val="28"/>
          <w:szCs w:val="28"/>
        </w:rPr>
        <w:t>S</w:t>
      </w:r>
      <w:r w:rsidR="009F6006">
        <w:rPr>
          <w:b/>
          <w:color w:val="5B9BD5" w:themeColor="accent1"/>
          <w:sz w:val="28"/>
          <w:szCs w:val="28"/>
        </w:rPr>
        <w:t>WISS</w:t>
      </w:r>
      <w:r w:rsidR="004F6C06" w:rsidRPr="00803825">
        <w:rPr>
          <w:b/>
          <w:color w:val="5B9BD5" w:themeColor="accent1"/>
          <w:sz w:val="28"/>
          <w:szCs w:val="28"/>
        </w:rPr>
        <w:t xml:space="preserve"> E </w:t>
      </w:r>
      <w:r w:rsidR="009F6006">
        <w:rPr>
          <w:b/>
          <w:color w:val="5B9BD5" w:themeColor="accent1"/>
          <w:sz w:val="28"/>
          <w:szCs w:val="28"/>
        </w:rPr>
        <w:t>AL</w:t>
      </w:r>
      <w:r w:rsidR="004F6C06" w:rsidRPr="00803825">
        <w:rPr>
          <w:b/>
          <w:color w:val="5B9BD5" w:themeColor="accent1"/>
          <w:sz w:val="28"/>
          <w:szCs w:val="28"/>
        </w:rPr>
        <w:t>ITALIA, UN CONFRONTO IMPIETOSO</w:t>
      </w:r>
    </w:p>
    <w:p w:rsidR="004F6C06" w:rsidRDefault="004F6C06"/>
    <w:p w:rsidR="004F6C06" w:rsidRDefault="004F6C06">
      <w:r>
        <w:t xml:space="preserve">Il 31 marzo 2002 la </w:t>
      </w:r>
      <w:r w:rsidR="00D0431A">
        <w:t>veterana</w:t>
      </w:r>
      <w:r>
        <w:t xml:space="preserve"> compagnia Swissair passava le operazioni a Crossair, la quale successivamente sarebbe divenuta Swiss International Airlines. Negli annali dell’aviazione commerciale la data della </w:t>
      </w:r>
      <w:r w:rsidR="008325B4">
        <w:t>chiusura</w:t>
      </w:r>
      <w:r>
        <w:t xml:space="preserve"> della compagnia elvetica si fa risalire all’ottobre del 2001, ma in realtà la compagnia fu mantenuta operativa dal governo svizzero </w:t>
      </w:r>
      <w:r w:rsidR="008325B4">
        <w:t>f</w:t>
      </w:r>
      <w:r>
        <w:t xml:space="preserve">ino al 31 marzo dell’anno successivo. Fu un fallimento che fece </w:t>
      </w:r>
      <w:r w:rsidR="00D0431A">
        <w:t>scalpore</w:t>
      </w:r>
      <w:r>
        <w:t>.</w:t>
      </w:r>
      <w:r w:rsidR="00D0431A">
        <w:t xml:space="preserve"> In pratica </w:t>
      </w:r>
      <w:r w:rsidR="008325B4">
        <w:t>la Swissair era la prima compagnia di bandiera europea a scomparire dalle scene.</w:t>
      </w:r>
      <w:r w:rsidR="00D0431A">
        <w:t xml:space="preserve"> </w:t>
      </w:r>
      <w:r>
        <w:t xml:space="preserve"> Nell’anno 2005 poi la compagnia venne completamente assorbita nel gruppo Lufthansa.</w:t>
      </w:r>
    </w:p>
    <w:p w:rsidR="000F4793" w:rsidRDefault="000F4793">
      <w:r>
        <w:t xml:space="preserve">L’anno precedente al fallimento, nel 2000, la </w:t>
      </w:r>
      <w:r w:rsidR="00D0431A">
        <w:t>S</w:t>
      </w:r>
      <w:r>
        <w:t>wissair aveva trasportato 14.238.000 di passeggeri ponendosi al 26simo posto nelle graduatorie mondiali della Iata, l’Alitalia ne aveva portati quello stesso anno 25.590.000 e si poneva al 13simo posto, ovvero tredici posizioni sopra.</w:t>
      </w:r>
      <w:r w:rsidR="004F20A6">
        <w:t xml:space="preserve"> Ma</w:t>
      </w:r>
      <w:r w:rsidR="00D0431A">
        <w:t xml:space="preserve"> aldilà del numero passeggeri,</w:t>
      </w:r>
      <w:r w:rsidR="004F20A6">
        <w:t xml:space="preserve"> analizzando i risultati finanziari</w:t>
      </w:r>
      <w:r w:rsidR="00D0431A">
        <w:t xml:space="preserve"> di Alitalia</w:t>
      </w:r>
      <w:r w:rsidR="004F20A6">
        <w:t xml:space="preserve"> era dal 1988 che </w:t>
      </w:r>
      <w:r w:rsidR="00D0431A">
        <w:t>essi</w:t>
      </w:r>
      <w:r w:rsidR="004F20A6">
        <w:t xml:space="preserve"> avevano </w:t>
      </w:r>
      <w:r w:rsidR="00D0431A">
        <w:t>inizi</w:t>
      </w:r>
      <w:r w:rsidR="004F20A6">
        <w:t xml:space="preserve">ato a deteriorarsi, prima nel 1989, poi nel 1993-1994, arrivando al primo vero crollo nel 1996. Da quel momento, salvo alcuni esercizi nel 1997-1999 e nel 2002 in cui i risultati positivi sono comunque stati accompagnati da </w:t>
      </w:r>
      <w:r w:rsidR="008325B4">
        <w:t>congrui</w:t>
      </w:r>
      <w:r w:rsidR="004F20A6">
        <w:t xml:space="preserve"> interventi statali, la redditività della compagnia</w:t>
      </w:r>
      <w:r w:rsidR="00AB19DE">
        <w:t xml:space="preserve"> tricolore</w:t>
      </w:r>
      <w:r w:rsidR="004F20A6">
        <w:t xml:space="preserve"> è sempre stata negativa. Da notare </w:t>
      </w:r>
      <w:r w:rsidR="008325B4">
        <w:t>inoltre</w:t>
      </w:r>
      <w:r w:rsidR="004F20A6">
        <w:t xml:space="preserve"> che il reddito positivo del 2002 </w:t>
      </w:r>
      <w:r w:rsidR="00D0431A">
        <w:t>fu</w:t>
      </w:r>
      <w:r w:rsidR="004F20A6">
        <w:t xml:space="preserve"> determinato da</w:t>
      </w:r>
      <w:r w:rsidR="00D0431A">
        <w:t>l</w:t>
      </w:r>
      <w:r w:rsidR="004F20A6">
        <w:t xml:space="preserve"> risarcimento da parte di KLM </w:t>
      </w:r>
      <w:r w:rsidR="00803825">
        <w:t>d</w:t>
      </w:r>
      <w:r w:rsidR="00BB4799">
        <w:t>i</w:t>
      </w:r>
      <w:bookmarkStart w:id="0" w:name="_GoBack"/>
      <w:bookmarkEnd w:id="0"/>
      <w:r w:rsidR="00803825">
        <w:t xml:space="preserve"> una somma derivante</w:t>
      </w:r>
      <w:r w:rsidR="004F20A6">
        <w:t xml:space="preserve"> d</w:t>
      </w:r>
      <w:r w:rsidR="00803825">
        <w:t>a</w:t>
      </w:r>
      <w:r w:rsidR="00D0431A">
        <w:t>l ben noto</w:t>
      </w:r>
      <w:r w:rsidR="004F20A6">
        <w:t xml:space="preserve"> contenzioso</w:t>
      </w:r>
      <w:r w:rsidR="00803825">
        <w:t xml:space="preserve">  su</w:t>
      </w:r>
      <w:r w:rsidR="00D0431A">
        <w:t>lla mancata fusione</w:t>
      </w:r>
      <w:r w:rsidR="006412DE">
        <w:t xml:space="preserve">.  </w:t>
      </w:r>
      <w:r w:rsidR="00D0431A">
        <w:t xml:space="preserve"> </w:t>
      </w:r>
      <w:r w:rsidR="008325B4">
        <w:t>Ma tralasciando</w:t>
      </w:r>
      <w:r w:rsidR="00D0431A">
        <w:t xml:space="preserve"> tutte le polemiche che la avevano accompagnata, la chiusura di Swissair aveva dimostrato </w:t>
      </w:r>
      <w:r w:rsidR="008325B4">
        <w:t>una importante lezione:</w:t>
      </w:r>
      <w:r w:rsidR="00D0431A">
        <w:t xml:space="preserve"> i tempi delle protezioni governative fornite ai propri vettori di bandiera erano terminati ed ora, in ossequio all</w:t>
      </w:r>
      <w:r w:rsidR="008325B4">
        <w:t>a</w:t>
      </w:r>
      <w:r w:rsidR="00D0431A">
        <w:t xml:space="preserve"> deregulation che era entrata in vigore anche in Europa, le compagnie aeree </w:t>
      </w:r>
      <w:r w:rsidR="00803825">
        <w:t>avrebbero dovuto</w:t>
      </w:r>
      <w:r w:rsidR="00D0431A">
        <w:t xml:space="preserve"> </w:t>
      </w:r>
      <w:r w:rsidR="00AB19DE">
        <w:t>cavarsela da sol</w:t>
      </w:r>
      <w:r w:rsidR="00803825">
        <w:t>e</w:t>
      </w:r>
      <w:r w:rsidR="00D0431A">
        <w:t xml:space="preserve"> con i propri mezzi. Contemporaneamente al fallimento di Swissair è da ricordare l’analoga fine fatta da Sabena, il vettore di bandiera belga</w:t>
      </w:r>
      <w:r w:rsidR="00803825">
        <w:t>: n</w:t>
      </w:r>
      <w:r w:rsidR="00D0431A">
        <w:t>essuno nutriva più dubbi che per le compagnie aeree era ormai nata l’era del “</w:t>
      </w:r>
      <w:r w:rsidR="00AB19DE">
        <w:t>o fate profitto o chiudete</w:t>
      </w:r>
      <w:r w:rsidR="00D0431A">
        <w:t xml:space="preserve">”. </w:t>
      </w:r>
      <w:r w:rsidR="00FA2991">
        <w:t xml:space="preserve"> Nessuno....tranne quel Paese a forma di stivale che si stende nel Mediterraneo.</w:t>
      </w:r>
    </w:p>
    <w:p w:rsidR="00201FC4" w:rsidRDefault="00201FC4">
      <w:r>
        <w:t>Può risultare interessante analizzare come si è evoluta la storia per la compagnia svizzera dopo che il governo elvetico aveva deciso di farla fallire, comparando con quanto invece è accaduto da noi</w:t>
      </w:r>
      <w:r w:rsidR="00AB19DE">
        <w:t xml:space="preserve"> ove Alitalia</w:t>
      </w:r>
      <w:r w:rsidR="00803825">
        <w:t xml:space="preserve"> anche se “più vola più perde”</w:t>
      </w:r>
      <w:r w:rsidR="00AB19DE">
        <w:t xml:space="preserve"> è stata tenuta in vita grazie a </w:t>
      </w:r>
      <w:r w:rsidR="00803825">
        <w:t>ripetuti</w:t>
      </w:r>
      <w:r w:rsidR="00AB19DE">
        <w:t xml:space="preserve"> sussidi pubblici</w:t>
      </w:r>
      <w:r>
        <w:t>.</w:t>
      </w:r>
      <w:r w:rsidR="00AB19DE">
        <w:t xml:space="preserve">  Ebbene l’aviazione commerciale svizzera in termini di produttività è stata sempre sotto quella italiana.</w:t>
      </w:r>
      <w:r w:rsidR="00A503CB">
        <w:t xml:space="preserve"> Uno sguardo all’indice di produttività</w:t>
      </w:r>
      <w:r w:rsidR="00A503CB" w:rsidRPr="002F208D">
        <w:t xml:space="preserve"> </w:t>
      </w:r>
      <w:r w:rsidR="00A503CB">
        <w:t xml:space="preserve">RTK </w:t>
      </w:r>
      <w:r w:rsidR="00A503CB" w:rsidRPr="005609F3">
        <w:rPr>
          <w:color w:val="FF0000"/>
          <w:sz w:val="18"/>
          <w:szCs w:val="18"/>
        </w:rPr>
        <w:t>(1)</w:t>
      </w:r>
      <w:r w:rsidR="00A503CB" w:rsidRPr="005609F3">
        <w:rPr>
          <w:color w:val="FF0000"/>
        </w:rPr>
        <w:t xml:space="preserve"> </w:t>
      </w:r>
      <w:r w:rsidR="00A503CB" w:rsidRPr="002F208D">
        <w:t>prodott</w:t>
      </w:r>
      <w:r w:rsidR="00A503CB">
        <w:t>o</w:t>
      </w:r>
      <w:r w:rsidR="00A503CB" w:rsidRPr="002F208D">
        <w:t xml:space="preserve"> da tutti i </w:t>
      </w:r>
      <w:r w:rsidR="00A503CB">
        <w:t>circa 200</w:t>
      </w:r>
      <w:r w:rsidR="00A503CB" w:rsidRPr="002F208D">
        <w:t xml:space="preserve"> Paesi appartenenti all</w:t>
      </w:r>
      <w:r w:rsidR="00A503CB">
        <w:t>’ICAO</w:t>
      </w:r>
      <w:r w:rsidR="00A503CB" w:rsidRPr="002F208D">
        <w:t>, in pratica tutte le nazioni del mondo,</w:t>
      </w:r>
      <w:r w:rsidR="00A503CB">
        <w:t xml:space="preserve"> mostra la seguente situazione. N</w:t>
      </w:r>
      <w:r w:rsidR="00A503CB" w:rsidRPr="002F208D">
        <w:t>el 1975</w:t>
      </w:r>
      <w:r w:rsidR="00A503CB">
        <w:t>, ovvero tre anni prima che negli Usa venisse varata la deregolamentazione,</w:t>
      </w:r>
      <w:r w:rsidR="00A503CB" w:rsidRPr="002F208D">
        <w:t xml:space="preserve"> </w:t>
      </w:r>
      <w:r w:rsidR="00A503CB">
        <w:t xml:space="preserve">fra </w:t>
      </w:r>
      <w:r w:rsidR="00A503CB" w:rsidRPr="002F208D">
        <w:t>le prime 25 posizioni non vi è traccia né di vettori del Golfo, né di Cina, tutti i paesi presenti appartenevano alla stretta elite dei vettori di bandiera che in quegli anni dominavano i cieli</w:t>
      </w:r>
      <w:r w:rsidR="00A503CB">
        <w:t xml:space="preserve">.  </w:t>
      </w:r>
      <w:r w:rsidR="00A503CB" w:rsidRPr="002F208D">
        <w:t xml:space="preserve">L’Italia occupava la </w:t>
      </w:r>
      <w:r w:rsidR="00A503CB" w:rsidRPr="00803825">
        <w:rPr>
          <w:b/>
        </w:rPr>
        <w:t>decima</w:t>
      </w:r>
      <w:r w:rsidR="00A503CB" w:rsidRPr="002F208D">
        <w:t xml:space="preserve"> posizione precedendo nazioni come Spagna, India, Brasile e Singapore nonché tutti gli altri paesi che non compaiono nella lista.</w:t>
      </w:r>
      <w:r w:rsidR="00A503CB">
        <w:t xml:space="preserve"> La Svizzera in quell’anno occupava la 14sima posizione. </w:t>
      </w:r>
      <w:r w:rsidR="00A503CB" w:rsidRPr="002F208D">
        <w:t>Nei dati più recenti</w:t>
      </w:r>
      <w:r w:rsidR="00A503CB">
        <w:t>, relativi all’anno 2018</w:t>
      </w:r>
      <w:r w:rsidR="00A503CB" w:rsidRPr="002F208D">
        <w:t xml:space="preserve"> l’Italia è scesa alla </w:t>
      </w:r>
      <w:r w:rsidR="00A503CB" w:rsidRPr="005609F3">
        <w:rPr>
          <w:b/>
        </w:rPr>
        <w:t>31sima</w:t>
      </w:r>
      <w:r w:rsidR="00A503CB" w:rsidRPr="002F208D">
        <w:t xml:space="preserve"> posizione e sopra di noi si trova praticamente di tutto.</w:t>
      </w:r>
    </w:p>
    <w:p w:rsidR="00A503CB" w:rsidRDefault="00A503CB"/>
    <w:p w:rsidR="00A503CB" w:rsidRDefault="00A503CB"/>
    <w:p w:rsidR="00A503CB" w:rsidRDefault="00A503CB"/>
    <w:p w:rsidR="003757D2" w:rsidRDefault="003757D2"/>
    <w:p w:rsidR="003757D2" w:rsidRPr="003757D2" w:rsidRDefault="003757D2">
      <w:pPr>
        <w:rPr>
          <w:i/>
          <w:sz w:val="18"/>
          <w:szCs w:val="18"/>
        </w:rPr>
      </w:pPr>
      <w:r>
        <w:lastRenderedPageBreak/>
        <w:t xml:space="preserve">Dati ICAO sulle RTK (Revenue-Tonn-Km) prodotte dai singoli paesi </w:t>
      </w:r>
      <w:r w:rsidRPr="003757D2">
        <w:rPr>
          <w:i/>
          <w:sz w:val="18"/>
          <w:szCs w:val="18"/>
        </w:rPr>
        <w:t>(milioni)</w:t>
      </w:r>
    </w:p>
    <w:p w:rsidR="00226566" w:rsidRPr="0015187E" w:rsidRDefault="00226566" w:rsidP="00226566">
      <w:pPr>
        <w:spacing w:after="0"/>
        <w:rPr>
          <w:b/>
          <w:bCs/>
          <w:sz w:val="16"/>
          <w:szCs w:val="16"/>
          <w:u w:val="single"/>
        </w:rPr>
      </w:pPr>
      <w:r w:rsidRPr="0015187E">
        <w:rPr>
          <w:b/>
          <w:bCs/>
          <w:sz w:val="16"/>
          <w:szCs w:val="16"/>
          <w:u w:val="single"/>
        </w:rPr>
        <w:t>1975</w:t>
      </w:r>
    </w:p>
    <w:p w:rsidR="00226566" w:rsidRPr="0015187E" w:rsidRDefault="00226566" w:rsidP="0017544E">
      <w:pPr>
        <w:spacing w:after="0" w:line="240" w:lineRule="auto"/>
        <w:rPr>
          <w:sz w:val="16"/>
          <w:szCs w:val="16"/>
        </w:rPr>
      </w:pPr>
      <w:r w:rsidRPr="0015187E">
        <w:rPr>
          <w:sz w:val="16"/>
          <w:szCs w:val="16"/>
        </w:rPr>
        <w:t>1) USA</w:t>
      </w:r>
      <w:r w:rsidRPr="0015187E">
        <w:rPr>
          <w:sz w:val="16"/>
          <w:szCs w:val="16"/>
        </w:rPr>
        <w:tab/>
      </w:r>
      <w:r w:rsidRPr="0015187E">
        <w:rPr>
          <w:sz w:val="16"/>
          <w:szCs w:val="16"/>
        </w:rPr>
        <w:tab/>
      </w:r>
      <w:r w:rsidRPr="0015187E">
        <w:rPr>
          <w:sz w:val="16"/>
          <w:szCs w:val="16"/>
        </w:rPr>
        <w:tab/>
        <w:t>32.250</w:t>
      </w:r>
    </w:p>
    <w:p w:rsidR="00226566" w:rsidRPr="00226566" w:rsidRDefault="00226566" w:rsidP="0017544E">
      <w:pPr>
        <w:spacing w:after="0" w:line="240" w:lineRule="auto"/>
        <w:rPr>
          <w:sz w:val="16"/>
          <w:szCs w:val="16"/>
        </w:rPr>
      </w:pPr>
      <w:r w:rsidRPr="0015187E">
        <w:rPr>
          <w:sz w:val="16"/>
          <w:szCs w:val="16"/>
        </w:rPr>
        <w:t>2) USSR</w:t>
      </w:r>
      <w:r w:rsidRPr="0015187E">
        <w:rPr>
          <w:sz w:val="16"/>
          <w:szCs w:val="16"/>
        </w:rPr>
        <w:tab/>
      </w:r>
      <w:r w:rsidRPr="0015187E">
        <w:rPr>
          <w:sz w:val="16"/>
          <w:szCs w:val="16"/>
        </w:rPr>
        <w:tab/>
      </w:r>
      <w:r w:rsidRPr="0015187E">
        <w:rPr>
          <w:sz w:val="16"/>
          <w:szCs w:val="16"/>
        </w:rPr>
        <w:tab/>
        <w:t>13.600</w:t>
      </w:r>
    </w:p>
    <w:p w:rsidR="00226566" w:rsidRPr="0015187E" w:rsidRDefault="00226566" w:rsidP="0017544E">
      <w:pPr>
        <w:spacing w:after="0" w:line="240" w:lineRule="auto"/>
        <w:rPr>
          <w:sz w:val="16"/>
          <w:szCs w:val="16"/>
          <w:lang w:val="fr-FR"/>
        </w:rPr>
      </w:pPr>
      <w:r w:rsidRPr="00226566">
        <w:rPr>
          <w:sz w:val="16"/>
          <w:szCs w:val="16"/>
        </w:rPr>
        <w:t>3) U.K.</w:t>
      </w:r>
      <w:r w:rsidRPr="00226566">
        <w:rPr>
          <w:sz w:val="16"/>
          <w:szCs w:val="16"/>
        </w:rPr>
        <w:tab/>
        <w:t xml:space="preserve">  </w:t>
      </w:r>
      <w:r w:rsidRPr="00226566">
        <w:rPr>
          <w:sz w:val="16"/>
          <w:szCs w:val="16"/>
        </w:rPr>
        <w:tab/>
        <w:t xml:space="preserve">  </w:t>
      </w:r>
      <w:r w:rsidRPr="00226566">
        <w:rPr>
          <w:sz w:val="16"/>
          <w:szCs w:val="16"/>
        </w:rPr>
        <w:tab/>
        <w:t xml:space="preserve">  </w:t>
      </w:r>
      <w:r w:rsidRPr="0015187E">
        <w:rPr>
          <w:sz w:val="16"/>
          <w:szCs w:val="16"/>
          <w:lang w:val="fr-FR"/>
        </w:rPr>
        <w:t>3.700</w:t>
      </w:r>
    </w:p>
    <w:p w:rsidR="00226566" w:rsidRPr="0015187E" w:rsidRDefault="00226566" w:rsidP="0017544E">
      <w:pPr>
        <w:spacing w:after="0" w:line="240" w:lineRule="auto"/>
        <w:rPr>
          <w:sz w:val="16"/>
          <w:szCs w:val="16"/>
          <w:lang w:val="fr-FR"/>
        </w:rPr>
      </w:pPr>
      <w:r w:rsidRPr="0015187E">
        <w:rPr>
          <w:sz w:val="16"/>
          <w:szCs w:val="16"/>
          <w:lang w:val="fr-FR"/>
        </w:rPr>
        <w:t xml:space="preserve">4) </w:t>
      </w:r>
      <w:r w:rsidR="005609F3">
        <w:rPr>
          <w:sz w:val="16"/>
          <w:szCs w:val="16"/>
          <w:lang w:val="fr-FR"/>
        </w:rPr>
        <w:t>GIAPPONE</w:t>
      </w:r>
      <w:r w:rsidRPr="0015187E">
        <w:rPr>
          <w:sz w:val="16"/>
          <w:szCs w:val="16"/>
          <w:lang w:val="fr-FR"/>
        </w:rPr>
        <w:tab/>
      </w:r>
      <w:r>
        <w:rPr>
          <w:sz w:val="16"/>
          <w:szCs w:val="16"/>
          <w:lang w:val="fr-FR"/>
        </w:rPr>
        <w:tab/>
      </w:r>
      <w:r w:rsidRPr="0015187E">
        <w:rPr>
          <w:sz w:val="16"/>
          <w:szCs w:val="16"/>
          <w:lang w:val="fr-FR"/>
        </w:rPr>
        <w:t xml:space="preserve">  3.350 </w:t>
      </w:r>
    </w:p>
    <w:p w:rsidR="00226566" w:rsidRPr="0015187E" w:rsidRDefault="00226566" w:rsidP="0017544E">
      <w:pPr>
        <w:spacing w:after="0" w:line="240" w:lineRule="auto"/>
        <w:rPr>
          <w:sz w:val="16"/>
          <w:szCs w:val="16"/>
          <w:lang w:val="fr-FR"/>
        </w:rPr>
      </w:pPr>
      <w:r w:rsidRPr="0015187E">
        <w:rPr>
          <w:sz w:val="16"/>
          <w:szCs w:val="16"/>
          <w:lang w:val="fr-FR"/>
        </w:rPr>
        <w:t>5) FRANC</w:t>
      </w:r>
      <w:r w:rsidR="005609F3">
        <w:rPr>
          <w:sz w:val="16"/>
          <w:szCs w:val="16"/>
          <w:lang w:val="fr-FR"/>
        </w:rPr>
        <w:t>IA</w:t>
      </w:r>
      <w:r w:rsidRPr="0015187E">
        <w:rPr>
          <w:sz w:val="16"/>
          <w:szCs w:val="16"/>
          <w:lang w:val="fr-FR"/>
        </w:rPr>
        <w:t xml:space="preserve">  </w:t>
      </w:r>
      <w:r w:rsidRPr="0015187E">
        <w:rPr>
          <w:sz w:val="16"/>
          <w:szCs w:val="16"/>
          <w:lang w:val="fr-FR"/>
        </w:rPr>
        <w:tab/>
        <w:t xml:space="preserve">  </w:t>
      </w:r>
      <w:r>
        <w:rPr>
          <w:sz w:val="16"/>
          <w:szCs w:val="16"/>
          <w:lang w:val="fr-FR"/>
        </w:rPr>
        <w:tab/>
        <w:t xml:space="preserve">  </w:t>
      </w:r>
      <w:r w:rsidRPr="0015187E">
        <w:rPr>
          <w:sz w:val="16"/>
          <w:szCs w:val="16"/>
          <w:lang w:val="fr-FR"/>
        </w:rPr>
        <w:t>3.160</w:t>
      </w:r>
    </w:p>
    <w:p w:rsidR="00226566" w:rsidRPr="0015187E" w:rsidRDefault="00226566" w:rsidP="0017544E">
      <w:pPr>
        <w:spacing w:after="0" w:line="240" w:lineRule="auto"/>
        <w:rPr>
          <w:sz w:val="16"/>
          <w:szCs w:val="16"/>
          <w:lang w:val="fr-FR"/>
        </w:rPr>
      </w:pPr>
      <w:r w:rsidRPr="0015187E">
        <w:rPr>
          <w:sz w:val="16"/>
          <w:szCs w:val="16"/>
          <w:lang w:val="fr-FR"/>
        </w:rPr>
        <w:t>6) CANADA</w:t>
      </w:r>
      <w:r w:rsidRPr="0015187E">
        <w:rPr>
          <w:sz w:val="16"/>
          <w:szCs w:val="16"/>
          <w:lang w:val="fr-FR"/>
        </w:rPr>
        <w:tab/>
        <w:t xml:space="preserve">  </w:t>
      </w:r>
      <w:r w:rsidRPr="0015187E">
        <w:rPr>
          <w:sz w:val="16"/>
          <w:szCs w:val="16"/>
          <w:lang w:val="fr-FR"/>
        </w:rPr>
        <w:tab/>
        <w:t xml:space="preserve">  2.900</w:t>
      </w:r>
    </w:p>
    <w:p w:rsidR="00226566" w:rsidRPr="0015187E" w:rsidRDefault="00226566" w:rsidP="0017544E">
      <w:pPr>
        <w:spacing w:after="0" w:line="240" w:lineRule="auto"/>
        <w:rPr>
          <w:sz w:val="16"/>
          <w:szCs w:val="16"/>
          <w:lang w:val="fr-FR"/>
        </w:rPr>
      </w:pPr>
      <w:r w:rsidRPr="0015187E">
        <w:rPr>
          <w:sz w:val="16"/>
          <w:szCs w:val="16"/>
          <w:lang w:val="fr-FR"/>
        </w:rPr>
        <w:t>7) GERMAN</w:t>
      </w:r>
      <w:r w:rsidR="005609F3">
        <w:rPr>
          <w:sz w:val="16"/>
          <w:szCs w:val="16"/>
          <w:lang w:val="fr-FR"/>
        </w:rPr>
        <w:t>IA</w:t>
      </w:r>
      <w:r w:rsidRPr="0015187E">
        <w:rPr>
          <w:sz w:val="16"/>
          <w:szCs w:val="16"/>
          <w:lang w:val="fr-FR"/>
        </w:rPr>
        <w:tab/>
        <w:t xml:space="preserve">  </w:t>
      </w:r>
      <w:r w:rsidRPr="0015187E">
        <w:rPr>
          <w:sz w:val="16"/>
          <w:szCs w:val="16"/>
          <w:lang w:val="fr-FR"/>
        </w:rPr>
        <w:tab/>
        <w:t xml:space="preserve">  2.230</w:t>
      </w:r>
    </w:p>
    <w:p w:rsidR="00226566" w:rsidRPr="0015187E" w:rsidRDefault="00226566" w:rsidP="0017544E">
      <w:pPr>
        <w:spacing w:after="0" w:line="240" w:lineRule="auto"/>
        <w:rPr>
          <w:sz w:val="16"/>
          <w:szCs w:val="16"/>
          <w:lang w:val="fr-FR"/>
        </w:rPr>
      </w:pPr>
      <w:r w:rsidRPr="0015187E">
        <w:rPr>
          <w:sz w:val="16"/>
          <w:szCs w:val="16"/>
          <w:lang w:val="fr-FR"/>
        </w:rPr>
        <w:t>8) AUSTRALIA</w:t>
      </w:r>
      <w:r w:rsidRPr="0015187E">
        <w:rPr>
          <w:sz w:val="16"/>
          <w:szCs w:val="16"/>
          <w:lang w:val="fr-FR"/>
        </w:rPr>
        <w:tab/>
        <w:t xml:space="preserve">  </w:t>
      </w:r>
      <w:r w:rsidRPr="0015187E">
        <w:rPr>
          <w:sz w:val="16"/>
          <w:szCs w:val="16"/>
          <w:lang w:val="fr-FR"/>
        </w:rPr>
        <w:tab/>
        <w:t xml:space="preserve">  2.050</w:t>
      </w:r>
    </w:p>
    <w:p w:rsidR="00226566" w:rsidRPr="0015187E" w:rsidRDefault="00226566" w:rsidP="0017544E">
      <w:pPr>
        <w:spacing w:after="0" w:line="240" w:lineRule="auto"/>
        <w:rPr>
          <w:sz w:val="16"/>
          <w:szCs w:val="16"/>
          <w:lang w:val="fr-FR"/>
        </w:rPr>
      </w:pPr>
      <w:r w:rsidRPr="0015187E">
        <w:rPr>
          <w:sz w:val="16"/>
          <w:szCs w:val="16"/>
          <w:lang w:val="fr-FR"/>
        </w:rPr>
        <w:t xml:space="preserve">9) </w:t>
      </w:r>
      <w:r w:rsidR="005609F3">
        <w:rPr>
          <w:sz w:val="16"/>
          <w:szCs w:val="16"/>
          <w:lang w:val="fr-FR"/>
        </w:rPr>
        <w:t>OLANDA</w:t>
      </w:r>
      <w:r w:rsidRPr="0015187E">
        <w:rPr>
          <w:sz w:val="16"/>
          <w:szCs w:val="16"/>
          <w:lang w:val="fr-FR"/>
        </w:rPr>
        <w:tab/>
        <w:t xml:space="preserve"> </w:t>
      </w:r>
      <w:r w:rsidRPr="0015187E">
        <w:rPr>
          <w:sz w:val="16"/>
          <w:szCs w:val="16"/>
          <w:lang w:val="fr-FR"/>
        </w:rPr>
        <w:tab/>
        <w:t xml:space="preserve"> 1.555</w:t>
      </w:r>
    </w:p>
    <w:p w:rsidR="00226566" w:rsidRPr="0015187E" w:rsidRDefault="00226566" w:rsidP="0017544E">
      <w:pPr>
        <w:spacing w:after="0" w:line="240" w:lineRule="auto"/>
        <w:rPr>
          <w:b/>
          <w:bCs/>
          <w:sz w:val="16"/>
          <w:szCs w:val="16"/>
          <w:lang w:val="fr-FR"/>
        </w:rPr>
      </w:pPr>
      <w:r w:rsidRPr="0015187E">
        <w:rPr>
          <w:b/>
          <w:bCs/>
          <w:sz w:val="16"/>
          <w:szCs w:val="16"/>
          <w:lang w:val="fr-FR"/>
        </w:rPr>
        <w:t>10) ITAL</w:t>
      </w:r>
      <w:r w:rsidR="005609F3">
        <w:rPr>
          <w:b/>
          <w:bCs/>
          <w:sz w:val="16"/>
          <w:szCs w:val="16"/>
          <w:lang w:val="fr-FR"/>
        </w:rPr>
        <w:t>IA</w:t>
      </w:r>
      <w:r w:rsidRPr="0015187E">
        <w:rPr>
          <w:b/>
          <w:bCs/>
          <w:sz w:val="16"/>
          <w:szCs w:val="16"/>
          <w:lang w:val="fr-FR"/>
        </w:rPr>
        <w:tab/>
      </w:r>
      <w:r w:rsidRPr="0015187E">
        <w:rPr>
          <w:b/>
          <w:bCs/>
          <w:sz w:val="16"/>
          <w:szCs w:val="16"/>
          <w:lang w:val="fr-FR"/>
        </w:rPr>
        <w:tab/>
        <w:t xml:space="preserve"> </w:t>
      </w:r>
      <w:r w:rsidRPr="0015187E">
        <w:rPr>
          <w:b/>
          <w:bCs/>
          <w:sz w:val="16"/>
          <w:szCs w:val="16"/>
          <w:lang w:val="fr-FR"/>
        </w:rPr>
        <w:tab/>
        <w:t xml:space="preserve"> 1.400</w:t>
      </w:r>
    </w:p>
    <w:p w:rsidR="008711CE" w:rsidRDefault="008724B5" w:rsidP="0017544E">
      <w:pPr>
        <w:spacing w:after="0" w:line="240" w:lineRule="auto"/>
      </w:pPr>
      <w:r>
        <w:t>.........</w:t>
      </w:r>
    </w:p>
    <w:p w:rsidR="008724B5" w:rsidRPr="005609F3" w:rsidRDefault="008724B5" w:rsidP="0017544E">
      <w:pPr>
        <w:spacing w:line="240" w:lineRule="auto"/>
        <w:rPr>
          <w:b/>
          <w:sz w:val="16"/>
          <w:szCs w:val="16"/>
        </w:rPr>
      </w:pPr>
      <w:r w:rsidRPr="005609F3">
        <w:rPr>
          <w:b/>
          <w:sz w:val="16"/>
          <w:szCs w:val="16"/>
        </w:rPr>
        <w:t>14</w:t>
      </w:r>
      <w:r w:rsidR="0017544E" w:rsidRPr="005609F3">
        <w:rPr>
          <w:b/>
          <w:sz w:val="16"/>
          <w:szCs w:val="16"/>
        </w:rPr>
        <w:t>) SVIZZERA</w:t>
      </w:r>
      <w:r w:rsidR="0017544E" w:rsidRPr="005609F3">
        <w:rPr>
          <w:b/>
          <w:sz w:val="16"/>
          <w:szCs w:val="16"/>
        </w:rPr>
        <w:tab/>
      </w:r>
      <w:r w:rsidR="0017544E" w:rsidRPr="005609F3">
        <w:rPr>
          <w:b/>
          <w:sz w:val="16"/>
          <w:szCs w:val="16"/>
        </w:rPr>
        <w:tab/>
        <w:t xml:space="preserve">   </w:t>
      </w:r>
      <w:r w:rsidR="0013701A" w:rsidRPr="005609F3">
        <w:rPr>
          <w:b/>
          <w:sz w:val="16"/>
          <w:szCs w:val="16"/>
        </w:rPr>
        <w:t xml:space="preserve"> </w:t>
      </w:r>
      <w:r w:rsidR="0017544E" w:rsidRPr="005609F3">
        <w:rPr>
          <w:b/>
          <w:sz w:val="16"/>
          <w:szCs w:val="16"/>
        </w:rPr>
        <w:t>980</w:t>
      </w:r>
    </w:p>
    <w:p w:rsidR="0017544E" w:rsidRDefault="0017544E" w:rsidP="0017544E">
      <w:pPr>
        <w:spacing w:line="240" w:lineRule="auto"/>
        <w:rPr>
          <w:sz w:val="16"/>
          <w:szCs w:val="16"/>
        </w:rPr>
      </w:pPr>
    </w:p>
    <w:p w:rsidR="0013701A" w:rsidRPr="00A47633" w:rsidRDefault="0013701A" w:rsidP="0013701A">
      <w:pPr>
        <w:spacing w:after="0"/>
        <w:rPr>
          <w:b/>
          <w:sz w:val="16"/>
          <w:szCs w:val="16"/>
          <w:u w:val="single"/>
        </w:rPr>
      </w:pPr>
      <w:r w:rsidRPr="00A47633">
        <w:rPr>
          <w:b/>
          <w:sz w:val="16"/>
          <w:szCs w:val="16"/>
          <w:u w:val="single"/>
        </w:rPr>
        <w:t>2018</w:t>
      </w:r>
    </w:p>
    <w:p w:rsidR="0013701A" w:rsidRDefault="0013701A" w:rsidP="0013701A">
      <w:pPr>
        <w:spacing w:after="0"/>
        <w:rPr>
          <w:sz w:val="16"/>
          <w:szCs w:val="16"/>
        </w:rPr>
      </w:pPr>
      <w:r>
        <w:rPr>
          <w:sz w:val="16"/>
          <w:szCs w:val="16"/>
        </w:rPr>
        <w:t>1)STATI UNITI</w:t>
      </w:r>
      <w:r>
        <w:rPr>
          <w:sz w:val="16"/>
          <w:szCs w:val="16"/>
        </w:rPr>
        <w:tab/>
        <w:t>192.408</w:t>
      </w:r>
    </w:p>
    <w:p w:rsidR="0013701A" w:rsidRDefault="0013701A" w:rsidP="0013701A">
      <w:pPr>
        <w:spacing w:after="0"/>
        <w:rPr>
          <w:sz w:val="16"/>
          <w:szCs w:val="16"/>
        </w:rPr>
      </w:pPr>
      <w:r>
        <w:rPr>
          <w:sz w:val="16"/>
          <w:szCs w:val="16"/>
        </w:rPr>
        <w:t>2)CINA(*)</w:t>
      </w:r>
      <w:r>
        <w:rPr>
          <w:sz w:val="16"/>
          <w:szCs w:val="16"/>
        </w:rPr>
        <w:tab/>
      </w:r>
      <w:r>
        <w:rPr>
          <w:sz w:val="16"/>
          <w:szCs w:val="16"/>
        </w:rPr>
        <w:tab/>
        <w:t>149.424</w:t>
      </w:r>
    </w:p>
    <w:p w:rsidR="0013701A" w:rsidRPr="009F6006" w:rsidRDefault="0013701A" w:rsidP="0013701A">
      <w:pPr>
        <w:spacing w:after="0"/>
        <w:rPr>
          <w:sz w:val="16"/>
          <w:szCs w:val="16"/>
          <w:lang w:val="en-US"/>
        </w:rPr>
      </w:pPr>
      <w:proofErr w:type="gramStart"/>
      <w:r w:rsidRPr="009F6006">
        <w:rPr>
          <w:sz w:val="16"/>
          <w:szCs w:val="16"/>
          <w:lang w:val="en-US"/>
        </w:rPr>
        <w:t>3)UAE</w:t>
      </w:r>
      <w:proofErr w:type="gramEnd"/>
      <w:r w:rsidRPr="009F6006">
        <w:rPr>
          <w:sz w:val="16"/>
          <w:szCs w:val="16"/>
          <w:lang w:val="en-US"/>
        </w:rPr>
        <w:tab/>
      </w:r>
      <w:r w:rsidRPr="009F6006">
        <w:rPr>
          <w:sz w:val="16"/>
          <w:szCs w:val="16"/>
          <w:lang w:val="en-US"/>
        </w:rPr>
        <w:tab/>
        <w:t xml:space="preserve">  55.632</w:t>
      </w:r>
    </w:p>
    <w:p w:rsidR="0013701A" w:rsidRPr="009F6006" w:rsidRDefault="0013701A" w:rsidP="0013701A">
      <w:pPr>
        <w:spacing w:after="0"/>
        <w:rPr>
          <w:sz w:val="16"/>
          <w:szCs w:val="16"/>
          <w:lang w:val="en-US"/>
        </w:rPr>
      </w:pPr>
      <w:proofErr w:type="gramStart"/>
      <w:r w:rsidRPr="009F6006">
        <w:rPr>
          <w:sz w:val="16"/>
          <w:szCs w:val="16"/>
          <w:lang w:val="en-US"/>
        </w:rPr>
        <w:t>4)U.K</w:t>
      </w:r>
      <w:proofErr w:type="gramEnd"/>
      <w:r w:rsidRPr="009F6006">
        <w:rPr>
          <w:sz w:val="16"/>
          <w:szCs w:val="16"/>
          <w:lang w:val="en-US"/>
        </w:rPr>
        <w:t>.</w:t>
      </w:r>
      <w:r w:rsidRPr="009F6006">
        <w:rPr>
          <w:sz w:val="16"/>
          <w:szCs w:val="16"/>
          <w:lang w:val="en-US"/>
        </w:rPr>
        <w:tab/>
      </w:r>
      <w:r w:rsidRPr="009F6006">
        <w:rPr>
          <w:sz w:val="16"/>
          <w:szCs w:val="16"/>
          <w:lang w:val="en-US"/>
        </w:rPr>
        <w:tab/>
        <w:t xml:space="preserve">  39.308</w:t>
      </w:r>
    </w:p>
    <w:p w:rsidR="0013701A" w:rsidRPr="009F6006" w:rsidRDefault="0013701A" w:rsidP="0013701A">
      <w:pPr>
        <w:spacing w:after="0"/>
        <w:rPr>
          <w:sz w:val="16"/>
          <w:szCs w:val="16"/>
          <w:lang w:val="en-US"/>
        </w:rPr>
      </w:pPr>
      <w:proofErr w:type="gramStart"/>
      <w:r w:rsidRPr="009F6006">
        <w:rPr>
          <w:sz w:val="16"/>
          <w:szCs w:val="16"/>
          <w:lang w:val="en-US"/>
        </w:rPr>
        <w:t>5)GERMANIA</w:t>
      </w:r>
      <w:proofErr w:type="gramEnd"/>
      <w:r w:rsidRPr="009F6006">
        <w:rPr>
          <w:sz w:val="16"/>
          <w:szCs w:val="16"/>
          <w:lang w:val="en-US"/>
        </w:rPr>
        <w:tab/>
        <w:t xml:space="preserve">  31.852</w:t>
      </w:r>
    </w:p>
    <w:p w:rsidR="0013701A" w:rsidRPr="009F6006" w:rsidRDefault="0013701A" w:rsidP="0013701A">
      <w:pPr>
        <w:spacing w:after="0"/>
        <w:rPr>
          <w:sz w:val="16"/>
          <w:szCs w:val="16"/>
          <w:lang w:val="en-US"/>
        </w:rPr>
      </w:pPr>
      <w:proofErr w:type="gramStart"/>
      <w:r w:rsidRPr="009F6006">
        <w:rPr>
          <w:sz w:val="16"/>
          <w:szCs w:val="16"/>
          <w:lang w:val="en-US"/>
        </w:rPr>
        <w:t>6)KOREA</w:t>
      </w:r>
      <w:proofErr w:type="gramEnd"/>
      <w:r w:rsidRPr="009F6006">
        <w:rPr>
          <w:sz w:val="16"/>
          <w:szCs w:val="16"/>
          <w:lang w:val="en-US"/>
        </w:rPr>
        <w:t xml:space="preserve"> Rep.</w:t>
      </w:r>
      <w:r w:rsidRPr="009F6006">
        <w:rPr>
          <w:sz w:val="16"/>
          <w:szCs w:val="16"/>
          <w:lang w:val="en-US"/>
        </w:rPr>
        <w:tab/>
        <w:t xml:space="preserve">  29.147</w:t>
      </w:r>
    </w:p>
    <w:p w:rsidR="0013701A" w:rsidRPr="00803825" w:rsidRDefault="0013701A" w:rsidP="0013701A">
      <w:pPr>
        <w:spacing w:after="0"/>
        <w:rPr>
          <w:sz w:val="16"/>
          <w:szCs w:val="16"/>
        </w:rPr>
      </w:pPr>
      <w:proofErr w:type="gramStart"/>
      <w:r w:rsidRPr="009F6006">
        <w:rPr>
          <w:sz w:val="16"/>
          <w:szCs w:val="16"/>
          <w:lang w:val="en-US"/>
        </w:rPr>
        <w:t>7)Fed</w:t>
      </w:r>
      <w:proofErr w:type="gramEnd"/>
      <w:r w:rsidRPr="009F6006">
        <w:rPr>
          <w:sz w:val="16"/>
          <w:szCs w:val="16"/>
          <w:lang w:val="en-US"/>
        </w:rPr>
        <w:t xml:space="preserve">. </w:t>
      </w:r>
      <w:r w:rsidRPr="00803825">
        <w:rPr>
          <w:sz w:val="16"/>
          <w:szCs w:val="16"/>
        </w:rPr>
        <w:t>RUSSA</w:t>
      </w:r>
      <w:r w:rsidRPr="00803825">
        <w:rPr>
          <w:sz w:val="16"/>
          <w:szCs w:val="16"/>
        </w:rPr>
        <w:tab/>
        <w:t xml:space="preserve">  27.631</w:t>
      </w:r>
    </w:p>
    <w:p w:rsidR="0013701A" w:rsidRPr="00803825" w:rsidRDefault="0013701A" w:rsidP="0013701A">
      <w:pPr>
        <w:spacing w:after="0"/>
        <w:rPr>
          <w:sz w:val="16"/>
          <w:szCs w:val="16"/>
        </w:rPr>
      </w:pPr>
      <w:r w:rsidRPr="00803825">
        <w:rPr>
          <w:sz w:val="16"/>
          <w:szCs w:val="16"/>
        </w:rPr>
        <w:t>8)QATAR</w:t>
      </w:r>
      <w:r w:rsidRPr="00803825">
        <w:rPr>
          <w:sz w:val="16"/>
          <w:szCs w:val="16"/>
        </w:rPr>
        <w:tab/>
      </w:r>
      <w:r w:rsidRPr="00803825">
        <w:rPr>
          <w:sz w:val="16"/>
          <w:szCs w:val="16"/>
        </w:rPr>
        <w:tab/>
        <w:t xml:space="preserve">  26.594</w:t>
      </w:r>
    </w:p>
    <w:p w:rsidR="0013701A" w:rsidRDefault="0013701A" w:rsidP="0013701A">
      <w:pPr>
        <w:spacing w:after="0"/>
        <w:rPr>
          <w:sz w:val="16"/>
          <w:szCs w:val="16"/>
        </w:rPr>
      </w:pPr>
      <w:r>
        <w:rPr>
          <w:sz w:val="16"/>
          <w:szCs w:val="16"/>
        </w:rPr>
        <w:t>9)GIAPPONE</w:t>
      </w:r>
      <w:r>
        <w:rPr>
          <w:sz w:val="16"/>
          <w:szCs w:val="16"/>
        </w:rPr>
        <w:tab/>
        <w:t xml:space="preserve">  26.391</w:t>
      </w:r>
    </w:p>
    <w:p w:rsidR="0013701A" w:rsidRDefault="0013701A" w:rsidP="0013701A">
      <w:pPr>
        <w:spacing w:after="0"/>
        <w:rPr>
          <w:sz w:val="16"/>
          <w:szCs w:val="16"/>
        </w:rPr>
      </w:pPr>
      <w:r>
        <w:rPr>
          <w:sz w:val="16"/>
          <w:szCs w:val="16"/>
        </w:rPr>
        <w:t>10)TURCHIA</w:t>
      </w:r>
      <w:r>
        <w:rPr>
          <w:sz w:val="16"/>
          <w:szCs w:val="16"/>
        </w:rPr>
        <w:tab/>
        <w:t xml:space="preserve">  25.859</w:t>
      </w:r>
    </w:p>
    <w:p w:rsidR="0013701A" w:rsidRDefault="0013701A" w:rsidP="0013701A">
      <w:pPr>
        <w:spacing w:after="0"/>
        <w:rPr>
          <w:sz w:val="16"/>
          <w:szCs w:val="16"/>
        </w:rPr>
      </w:pPr>
      <w:r>
        <w:rPr>
          <w:sz w:val="16"/>
          <w:szCs w:val="16"/>
        </w:rPr>
        <w:t>11)FRANCIA</w:t>
      </w:r>
      <w:r>
        <w:rPr>
          <w:sz w:val="16"/>
          <w:szCs w:val="16"/>
        </w:rPr>
        <w:tab/>
        <w:t xml:space="preserve">  25.041</w:t>
      </w:r>
    </w:p>
    <w:p w:rsidR="0013701A" w:rsidRDefault="0013701A" w:rsidP="0013701A">
      <w:pPr>
        <w:spacing w:after="0"/>
        <w:rPr>
          <w:sz w:val="16"/>
          <w:szCs w:val="16"/>
        </w:rPr>
      </w:pPr>
      <w:r>
        <w:rPr>
          <w:sz w:val="16"/>
          <w:szCs w:val="16"/>
        </w:rPr>
        <w:t>12)CANADA</w:t>
      </w:r>
      <w:r>
        <w:rPr>
          <w:sz w:val="16"/>
          <w:szCs w:val="16"/>
        </w:rPr>
        <w:tab/>
        <w:t xml:space="preserve">  23.754</w:t>
      </w:r>
    </w:p>
    <w:p w:rsidR="0013701A" w:rsidRDefault="0013701A" w:rsidP="0013701A">
      <w:pPr>
        <w:spacing w:after="0"/>
        <w:rPr>
          <w:sz w:val="16"/>
          <w:szCs w:val="16"/>
        </w:rPr>
      </w:pPr>
      <w:r>
        <w:rPr>
          <w:sz w:val="16"/>
          <w:szCs w:val="16"/>
        </w:rPr>
        <w:t>13)INDIA</w:t>
      </w:r>
      <w:r>
        <w:rPr>
          <w:sz w:val="16"/>
          <w:szCs w:val="16"/>
        </w:rPr>
        <w:tab/>
      </w:r>
      <w:r>
        <w:rPr>
          <w:sz w:val="16"/>
          <w:szCs w:val="16"/>
        </w:rPr>
        <w:tab/>
        <w:t xml:space="preserve">  22.413</w:t>
      </w:r>
    </w:p>
    <w:p w:rsidR="0013701A" w:rsidRDefault="0013701A" w:rsidP="0013701A">
      <w:pPr>
        <w:spacing w:after="0"/>
        <w:rPr>
          <w:sz w:val="16"/>
          <w:szCs w:val="16"/>
        </w:rPr>
      </w:pPr>
      <w:r>
        <w:rPr>
          <w:sz w:val="16"/>
          <w:szCs w:val="16"/>
        </w:rPr>
        <w:t>14)IRLANDA</w:t>
      </w:r>
      <w:r>
        <w:rPr>
          <w:sz w:val="16"/>
          <w:szCs w:val="16"/>
        </w:rPr>
        <w:tab/>
        <w:t xml:space="preserve">  20.606</w:t>
      </w:r>
    </w:p>
    <w:p w:rsidR="0013701A" w:rsidRDefault="0013701A" w:rsidP="0013701A">
      <w:pPr>
        <w:spacing w:after="0"/>
        <w:rPr>
          <w:sz w:val="16"/>
          <w:szCs w:val="16"/>
        </w:rPr>
      </w:pPr>
      <w:r>
        <w:rPr>
          <w:sz w:val="16"/>
          <w:szCs w:val="16"/>
        </w:rPr>
        <w:t>15)OLANDA</w:t>
      </w:r>
      <w:r>
        <w:rPr>
          <w:sz w:val="16"/>
          <w:szCs w:val="16"/>
        </w:rPr>
        <w:tab/>
        <w:t xml:space="preserve">  18.813</w:t>
      </w:r>
    </w:p>
    <w:p w:rsidR="0013701A" w:rsidRDefault="0013701A" w:rsidP="0013701A">
      <w:pPr>
        <w:spacing w:after="0"/>
        <w:rPr>
          <w:sz w:val="16"/>
          <w:szCs w:val="16"/>
        </w:rPr>
      </w:pPr>
      <w:r>
        <w:rPr>
          <w:sz w:val="16"/>
          <w:szCs w:val="16"/>
        </w:rPr>
        <w:t>16)SINGAPORE</w:t>
      </w:r>
      <w:r>
        <w:rPr>
          <w:sz w:val="16"/>
          <w:szCs w:val="16"/>
        </w:rPr>
        <w:tab/>
        <w:t xml:space="preserve">  18.685</w:t>
      </w:r>
    </w:p>
    <w:p w:rsidR="0013701A" w:rsidRDefault="0013701A" w:rsidP="0013701A">
      <w:pPr>
        <w:spacing w:after="0"/>
        <w:rPr>
          <w:sz w:val="16"/>
          <w:szCs w:val="16"/>
        </w:rPr>
      </w:pPr>
      <w:r>
        <w:rPr>
          <w:sz w:val="16"/>
          <w:szCs w:val="16"/>
        </w:rPr>
        <w:t>17)AUSTRALIA</w:t>
      </w:r>
      <w:r>
        <w:rPr>
          <w:sz w:val="16"/>
          <w:szCs w:val="16"/>
        </w:rPr>
        <w:tab/>
        <w:t xml:space="preserve">  17.396</w:t>
      </w:r>
    </w:p>
    <w:p w:rsidR="0013701A" w:rsidRDefault="0013701A" w:rsidP="0013701A">
      <w:pPr>
        <w:spacing w:after="0"/>
        <w:rPr>
          <w:sz w:val="16"/>
          <w:szCs w:val="16"/>
        </w:rPr>
      </w:pPr>
      <w:r>
        <w:rPr>
          <w:sz w:val="16"/>
          <w:szCs w:val="16"/>
        </w:rPr>
        <w:t>18)TAILANDIA</w:t>
      </w:r>
      <w:r>
        <w:rPr>
          <w:sz w:val="16"/>
          <w:szCs w:val="16"/>
        </w:rPr>
        <w:tab/>
        <w:t xml:space="preserve">  16.043</w:t>
      </w:r>
    </w:p>
    <w:p w:rsidR="0013701A" w:rsidRDefault="0013701A" w:rsidP="0013701A">
      <w:pPr>
        <w:spacing w:after="0"/>
        <w:rPr>
          <w:sz w:val="16"/>
          <w:szCs w:val="16"/>
        </w:rPr>
      </w:pPr>
      <w:r>
        <w:rPr>
          <w:sz w:val="16"/>
          <w:szCs w:val="16"/>
        </w:rPr>
        <w:t>19)SPAGNA</w:t>
      </w:r>
      <w:r>
        <w:rPr>
          <w:sz w:val="16"/>
          <w:szCs w:val="16"/>
        </w:rPr>
        <w:tab/>
        <w:t xml:space="preserve">  14.005</w:t>
      </w:r>
    </w:p>
    <w:p w:rsidR="0013701A" w:rsidRDefault="0013701A" w:rsidP="0013701A">
      <w:pPr>
        <w:spacing w:after="0"/>
        <w:rPr>
          <w:sz w:val="16"/>
          <w:szCs w:val="16"/>
        </w:rPr>
      </w:pPr>
      <w:r>
        <w:rPr>
          <w:sz w:val="16"/>
          <w:szCs w:val="16"/>
        </w:rPr>
        <w:t>20)BRASILE</w:t>
      </w:r>
      <w:r>
        <w:rPr>
          <w:sz w:val="16"/>
          <w:szCs w:val="16"/>
        </w:rPr>
        <w:tab/>
        <w:t xml:space="preserve">  13.732</w:t>
      </w:r>
    </w:p>
    <w:p w:rsidR="0013701A" w:rsidRDefault="0013701A" w:rsidP="0013701A">
      <w:pPr>
        <w:spacing w:after="0"/>
        <w:rPr>
          <w:sz w:val="16"/>
          <w:szCs w:val="16"/>
        </w:rPr>
      </w:pPr>
      <w:r>
        <w:rPr>
          <w:sz w:val="16"/>
          <w:szCs w:val="16"/>
        </w:rPr>
        <w:t>21)INDONESIA</w:t>
      </w:r>
      <w:r>
        <w:rPr>
          <w:sz w:val="16"/>
          <w:szCs w:val="16"/>
        </w:rPr>
        <w:tab/>
        <w:t xml:space="preserve">  12.564</w:t>
      </w:r>
    </w:p>
    <w:p w:rsidR="0013701A" w:rsidRDefault="0013701A" w:rsidP="0013701A">
      <w:pPr>
        <w:spacing w:after="0"/>
        <w:rPr>
          <w:sz w:val="16"/>
          <w:szCs w:val="16"/>
        </w:rPr>
      </w:pPr>
      <w:r>
        <w:rPr>
          <w:sz w:val="16"/>
          <w:szCs w:val="16"/>
        </w:rPr>
        <w:t>22)MALESIA</w:t>
      </w:r>
      <w:r>
        <w:rPr>
          <w:sz w:val="16"/>
          <w:szCs w:val="16"/>
        </w:rPr>
        <w:tab/>
        <w:t xml:space="preserve">  12.430</w:t>
      </w:r>
    </w:p>
    <w:p w:rsidR="0013701A" w:rsidRDefault="0013701A" w:rsidP="0013701A">
      <w:pPr>
        <w:spacing w:after="0"/>
        <w:rPr>
          <w:sz w:val="16"/>
          <w:szCs w:val="16"/>
        </w:rPr>
      </w:pPr>
      <w:r>
        <w:rPr>
          <w:sz w:val="16"/>
          <w:szCs w:val="16"/>
        </w:rPr>
        <w:t>23)MESSICO</w:t>
      </w:r>
      <w:r>
        <w:rPr>
          <w:sz w:val="16"/>
          <w:szCs w:val="16"/>
        </w:rPr>
        <w:tab/>
        <w:t xml:space="preserve">  11.097</w:t>
      </w:r>
    </w:p>
    <w:p w:rsidR="0013701A" w:rsidRDefault="0013701A" w:rsidP="0013701A">
      <w:pPr>
        <w:spacing w:after="0"/>
        <w:rPr>
          <w:sz w:val="16"/>
          <w:szCs w:val="16"/>
        </w:rPr>
      </w:pPr>
      <w:r>
        <w:rPr>
          <w:sz w:val="16"/>
          <w:szCs w:val="16"/>
        </w:rPr>
        <w:t>24)SCANDINAVIA</w:t>
      </w:r>
      <w:r>
        <w:rPr>
          <w:sz w:val="16"/>
          <w:szCs w:val="16"/>
        </w:rPr>
        <w:tab/>
        <w:t xml:space="preserve">    8.647</w:t>
      </w:r>
    </w:p>
    <w:p w:rsidR="0013701A" w:rsidRDefault="0013701A" w:rsidP="0013701A">
      <w:pPr>
        <w:spacing w:after="0"/>
        <w:rPr>
          <w:sz w:val="16"/>
          <w:szCs w:val="16"/>
        </w:rPr>
      </w:pPr>
      <w:r>
        <w:rPr>
          <w:sz w:val="16"/>
          <w:szCs w:val="16"/>
        </w:rPr>
        <w:t>25)ARABIA SAUDITA</w:t>
      </w:r>
      <w:r>
        <w:rPr>
          <w:sz w:val="16"/>
          <w:szCs w:val="16"/>
        </w:rPr>
        <w:tab/>
        <w:t xml:space="preserve">    7.981</w:t>
      </w:r>
    </w:p>
    <w:p w:rsidR="0013701A" w:rsidRPr="0013701A" w:rsidRDefault="0013701A" w:rsidP="0013701A">
      <w:pPr>
        <w:spacing w:after="0"/>
        <w:rPr>
          <w:b/>
          <w:sz w:val="16"/>
          <w:szCs w:val="16"/>
        </w:rPr>
      </w:pPr>
      <w:r w:rsidRPr="0013701A">
        <w:rPr>
          <w:b/>
          <w:sz w:val="16"/>
          <w:szCs w:val="16"/>
        </w:rPr>
        <w:t>26)SVIZZERA</w:t>
      </w:r>
      <w:r w:rsidRPr="0013701A">
        <w:rPr>
          <w:b/>
          <w:sz w:val="16"/>
          <w:szCs w:val="16"/>
        </w:rPr>
        <w:tab/>
        <w:t xml:space="preserve">    7.931</w:t>
      </w:r>
    </w:p>
    <w:p w:rsidR="0013701A" w:rsidRDefault="0013701A" w:rsidP="0013701A">
      <w:pPr>
        <w:spacing w:after="0"/>
        <w:rPr>
          <w:sz w:val="16"/>
          <w:szCs w:val="16"/>
        </w:rPr>
      </w:pPr>
      <w:r>
        <w:rPr>
          <w:sz w:val="16"/>
          <w:szCs w:val="16"/>
        </w:rPr>
        <w:t>27)FILIPPINE</w:t>
      </w:r>
      <w:r>
        <w:rPr>
          <w:sz w:val="16"/>
          <w:szCs w:val="16"/>
        </w:rPr>
        <w:tab/>
        <w:t xml:space="preserve">    7.688</w:t>
      </w:r>
    </w:p>
    <w:p w:rsidR="0013701A" w:rsidRDefault="0013701A" w:rsidP="0013701A">
      <w:pPr>
        <w:spacing w:after="0"/>
        <w:rPr>
          <w:sz w:val="16"/>
          <w:szCs w:val="16"/>
        </w:rPr>
      </w:pPr>
      <w:r>
        <w:rPr>
          <w:sz w:val="16"/>
          <w:szCs w:val="16"/>
        </w:rPr>
        <w:t>28)LUSSEMBURGO</w:t>
      </w:r>
      <w:r>
        <w:rPr>
          <w:sz w:val="16"/>
          <w:szCs w:val="16"/>
        </w:rPr>
        <w:tab/>
        <w:t xml:space="preserve">    7.572</w:t>
      </w:r>
    </w:p>
    <w:p w:rsidR="0013701A" w:rsidRDefault="0013701A" w:rsidP="0013701A">
      <w:pPr>
        <w:spacing w:after="0"/>
        <w:rPr>
          <w:sz w:val="16"/>
          <w:szCs w:val="16"/>
        </w:rPr>
      </w:pPr>
      <w:r>
        <w:rPr>
          <w:sz w:val="16"/>
          <w:szCs w:val="16"/>
        </w:rPr>
        <w:t>29)ETIOPIA</w:t>
      </w:r>
      <w:r>
        <w:rPr>
          <w:sz w:val="16"/>
          <w:szCs w:val="16"/>
        </w:rPr>
        <w:tab/>
        <w:t xml:space="preserve">    6.350</w:t>
      </w:r>
    </w:p>
    <w:p w:rsidR="0013701A" w:rsidRDefault="0013701A" w:rsidP="0013701A">
      <w:pPr>
        <w:spacing w:after="0"/>
        <w:rPr>
          <w:sz w:val="16"/>
          <w:szCs w:val="16"/>
        </w:rPr>
      </w:pPr>
      <w:r>
        <w:rPr>
          <w:sz w:val="16"/>
          <w:szCs w:val="16"/>
        </w:rPr>
        <w:t>30)VIETNAM</w:t>
      </w:r>
      <w:r>
        <w:rPr>
          <w:sz w:val="16"/>
          <w:szCs w:val="16"/>
        </w:rPr>
        <w:tab/>
        <w:t xml:space="preserve">    6.209</w:t>
      </w:r>
    </w:p>
    <w:p w:rsidR="0013701A" w:rsidRPr="0013701A" w:rsidRDefault="0013701A" w:rsidP="0013701A">
      <w:pPr>
        <w:spacing w:after="0"/>
        <w:rPr>
          <w:b/>
        </w:rPr>
      </w:pPr>
      <w:r w:rsidRPr="0013701A">
        <w:rPr>
          <w:b/>
          <w:sz w:val="16"/>
          <w:szCs w:val="16"/>
        </w:rPr>
        <w:t>31)ITALIA</w:t>
      </w:r>
      <w:r w:rsidRPr="0013701A">
        <w:rPr>
          <w:b/>
          <w:sz w:val="16"/>
          <w:szCs w:val="16"/>
        </w:rPr>
        <w:tab/>
      </w:r>
      <w:r w:rsidRPr="0013701A">
        <w:rPr>
          <w:b/>
          <w:sz w:val="16"/>
          <w:szCs w:val="16"/>
        </w:rPr>
        <w:tab/>
        <w:t xml:space="preserve">    6.155</w:t>
      </w:r>
    </w:p>
    <w:p w:rsidR="008D0906" w:rsidRDefault="008D0906" w:rsidP="00A503CB"/>
    <w:p w:rsidR="008D0906" w:rsidRDefault="003757D2" w:rsidP="008D0906">
      <w:pPr>
        <w:pStyle w:val="NormalWeb"/>
        <w:jc w:val="both"/>
        <w:rPr>
          <w:rFonts w:asciiTheme="minorHAnsi" w:hAnsiTheme="minorHAnsi"/>
          <w:sz w:val="22"/>
          <w:szCs w:val="22"/>
        </w:rPr>
      </w:pPr>
      <w:r>
        <w:rPr>
          <w:rFonts w:asciiTheme="minorHAnsi" w:hAnsiTheme="minorHAnsi"/>
          <w:sz w:val="22"/>
          <w:szCs w:val="22"/>
        </w:rPr>
        <w:t xml:space="preserve">Come si può osservare, in termini di produzione traffico, l’aviazione commerciale svizzera, e non solo lei per la verità, ha abbondantemente superato quella italiana e ciò è avvenuto, sarà bene sottolinearlo, </w:t>
      </w:r>
      <w:r w:rsidR="008D0906" w:rsidRPr="002F208D">
        <w:rPr>
          <w:rFonts w:asciiTheme="minorHAnsi" w:hAnsiTheme="minorHAnsi"/>
          <w:sz w:val="22"/>
          <w:szCs w:val="22"/>
        </w:rPr>
        <w:t>malgrado la Svizzera sia passata per il fallimento della sua compagnia di bandiera (anno 2001)</w:t>
      </w:r>
      <w:r>
        <w:rPr>
          <w:rFonts w:asciiTheme="minorHAnsi" w:hAnsiTheme="minorHAnsi"/>
          <w:sz w:val="22"/>
          <w:szCs w:val="22"/>
        </w:rPr>
        <w:t>.</w:t>
      </w:r>
      <w:r w:rsidR="008D0906" w:rsidRPr="002F208D">
        <w:rPr>
          <w:rFonts w:asciiTheme="minorHAnsi" w:hAnsiTheme="minorHAnsi"/>
          <w:sz w:val="22"/>
          <w:szCs w:val="22"/>
        </w:rPr>
        <w:t xml:space="preserve"> </w:t>
      </w:r>
    </w:p>
    <w:p w:rsidR="008D0906" w:rsidRDefault="00A503CB" w:rsidP="008711CE">
      <w:pPr>
        <w:jc w:val="center"/>
      </w:pPr>
      <w:r w:rsidRPr="008711CE">
        <w:rPr>
          <w:noProof/>
          <w:bdr w:val="single" w:sz="12" w:space="0" w:color="auto"/>
          <w:lang w:eastAsia="it-IT"/>
        </w:rPr>
        <w:lastRenderedPageBreak/>
        <w:drawing>
          <wp:inline distT="0" distB="0" distL="0" distR="0" wp14:anchorId="08F6D007" wp14:editId="7F97606D">
            <wp:extent cx="2653200" cy="163080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jpg"/>
                    <pic:cNvPicPr/>
                  </pic:nvPicPr>
                  <pic:blipFill>
                    <a:blip r:embed="rId6">
                      <a:extLst>
                        <a:ext uri="{28A0092B-C50C-407E-A947-70E740481C1C}">
                          <a14:useLocalDpi xmlns:a14="http://schemas.microsoft.com/office/drawing/2010/main" val="0"/>
                        </a:ext>
                      </a:extLst>
                    </a:blip>
                    <a:stretch>
                      <a:fillRect/>
                    </a:stretch>
                  </pic:blipFill>
                  <pic:spPr>
                    <a:xfrm>
                      <a:off x="0" y="0"/>
                      <a:ext cx="2653200" cy="1630800"/>
                    </a:xfrm>
                    <a:prstGeom prst="rect">
                      <a:avLst/>
                    </a:prstGeom>
                  </pic:spPr>
                </pic:pic>
              </a:graphicData>
            </a:graphic>
          </wp:inline>
        </w:drawing>
      </w:r>
    </w:p>
    <w:p w:rsidR="003757D2" w:rsidRDefault="003757D2" w:rsidP="00E357FA">
      <w:pPr>
        <w:spacing w:after="0"/>
      </w:pPr>
    </w:p>
    <w:p w:rsidR="0010410F" w:rsidRDefault="001559B2" w:rsidP="00E357FA">
      <w:pPr>
        <w:spacing w:after="0"/>
      </w:pPr>
      <w:r>
        <w:t xml:space="preserve">Andando sul fronte dei risultati finanziari, </w:t>
      </w:r>
      <w:r w:rsidR="00E54409">
        <w:t>s</w:t>
      </w:r>
      <w:r w:rsidR="0010410F">
        <w:t>e ora noi ci soffermiamo sull’ultimo bilancio di Swissair</w:t>
      </w:r>
      <w:r w:rsidR="00DE44E7">
        <w:t>, quello relativo all’anno 2019,</w:t>
      </w:r>
      <w:r w:rsidR="0010410F">
        <w:t xml:space="preserve"> troveremo ugualmente dati interessanti.</w:t>
      </w:r>
      <w:r w:rsidR="00696561">
        <w:t xml:space="preserve"> La compagnia insieme a Lufthansa German Airlines e ad Austrian Airlines fa parte del “Network Business Segment” un settore dal quale risu</w:t>
      </w:r>
      <w:r w:rsidR="005B2C5C">
        <w:t>l</w:t>
      </w:r>
      <w:r w:rsidR="00696561">
        <w:t>lta esclusa, senza non poche polemiche</w:t>
      </w:r>
      <w:r w:rsidR="005B2C5C">
        <w:t>,</w:t>
      </w:r>
      <w:r w:rsidR="00696561">
        <w:t xml:space="preserve"> la Brussels Airlines</w:t>
      </w:r>
      <w:r w:rsidR="005B2C5C">
        <w:t xml:space="preserve"> (erede di Sabena)</w:t>
      </w:r>
      <w:r w:rsidR="00696561">
        <w:t xml:space="preserve"> che invece fa parte </w:t>
      </w:r>
      <w:r w:rsidR="00E54409">
        <w:t>dell’ “Eurowings Business Segment”.</w:t>
      </w:r>
    </w:p>
    <w:p w:rsidR="00E357FA" w:rsidRDefault="00E357FA" w:rsidP="00E357FA">
      <w:pPr>
        <w:spacing w:after="0"/>
      </w:pPr>
      <w:r>
        <w:t xml:space="preserve">SWISS rimane la più grande compagnia aerea della Svizzera. Insieme alla sua consociata Edelweiss Air, serve una rete globale di rotte di 162 destinazioni in 58 paesi con una flotta di 107 aeromobili dagli aeroporti di Zurigo e Ginevra. </w:t>
      </w:r>
      <w:r w:rsidR="00E54409">
        <w:t>Ha in forza 10.531 dipendenti e ha trasportato nel 2019 oltre 21 milioni di passeggeri.</w:t>
      </w:r>
    </w:p>
    <w:p w:rsidR="00E357FA" w:rsidRDefault="00E357FA" w:rsidP="00E357FA">
      <w:pPr>
        <w:spacing w:after="0"/>
      </w:pPr>
    </w:p>
    <w:p w:rsidR="00E357FA" w:rsidRPr="005B2C5C" w:rsidRDefault="00E357FA" w:rsidP="00E357FA">
      <w:pPr>
        <w:spacing w:after="0"/>
        <w:rPr>
          <w:i/>
          <w:sz w:val="18"/>
          <w:szCs w:val="18"/>
        </w:rPr>
      </w:pPr>
      <w:r w:rsidRPr="00E357FA">
        <w:rPr>
          <w:noProof/>
          <w:bdr w:val="single" w:sz="18" w:space="0" w:color="auto"/>
          <w:lang w:eastAsia="it-IT"/>
        </w:rPr>
        <w:drawing>
          <wp:inline distT="0" distB="0" distL="0" distR="0">
            <wp:extent cx="2142000" cy="234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jpg"/>
                    <pic:cNvPicPr/>
                  </pic:nvPicPr>
                  <pic:blipFill>
                    <a:blip r:embed="rId7">
                      <a:extLst>
                        <a:ext uri="{28A0092B-C50C-407E-A947-70E740481C1C}">
                          <a14:useLocalDpi xmlns:a14="http://schemas.microsoft.com/office/drawing/2010/main" val="0"/>
                        </a:ext>
                      </a:extLst>
                    </a:blip>
                    <a:stretch>
                      <a:fillRect/>
                    </a:stretch>
                  </pic:blipFill>
                  <pic:spPr>
                    <a:xfrm>
                      <a:off x="0" y="0"/>
                      <a:ext cx="2142000" cy="2347200"/>
                    </a:xfrm>
                    <a:prstGeom prst="rect">
                      <a:avLst/>
                    </a:prstGeom>
                  </pic:spPr>
                </pic:pic>
              </a:graphicData>
            </a:graphic>
          </wp:inline>
        </w:drawing>
      </w:r>
      <w:r w:rsidR="005B2C5C">
        <w:t xml:space="preserve"> </w:t>
      </w:r>
      <w:r w:rsidR="005B2C5C">
        <w:rPr>
          <w:i/>
          <w:sz w:val="18"/>
          <w:szCs w:val="18"/>
        </w:rPr>
        <w:t xml:space="preserve">Tabella ripresa dall’Annual Report del Gruppo Lufthansa, anno 2019, pag.49 </w:t>
      </w:r>
    </w:p>
    <w:p w:rsidR="003057ED" w:rsidRDefault="003057ED" w:rsidP="00E357FA">
      <w:pPr>
        <w:spacing w:after="0"/>
      </w:pPr>
    </w:p>
    <w:p w:rsidR="00DF23D8" w:rsidRDefault="00DF23D8" w:rsidP="00E357FA">
      <w:pPr>
        <w:spacing w:after="0"/>
      </w:pPr>
      <w:r>
        <w:t>Ma le vere sorprese ve</w:t>
      </w:r>
      <w:r w:rsidR="003757D2">
        <w:t>n</w:t>
      </w:r>
      <w:r>
        <w:t xml:space="preserve">gono </w:t>
      </w:r>
      <w:r w:rsidR="003757D2">
        <w:t>sul fronte dei</w:t>
      </w:r>
      <w:r>
        <w:t xml:space="preserve"> profitti dichiarati dalla compagnia:</w:t>
      </w:r>
    </w:p>
    <w:p w:rsidR="00DF23D8" w:rsidRDefault="00DF23D8" w:rsidP="00E357FA">
      <w:pPr>
        <w:spacing w:after="0"/>
      </w:pPr>
    </w:p>
    <w:p w:rsidR="003057ED" w:rsidRPr="003757D2" w:rsidRDefault="003057ED" w:rsidP="00E357FA">
      <w:pPr>
        <w:spacing w:after="0"/>
        <w:rPr>
          <w:sz w:val="20"/>
          <w:szCs w:val="20"/>
        </w:rPr>
      </w:pPr>
      <w:r w:rsidRPr="003757D2">
        <w:rPr>
          <w:sz w:val="20"/>
          <w:szCs w:val="20"/>
        </w:rPr>
        <w:t>Profitti operativi (EBIT) dal 2010:</w:t>
      </w:r>
    </w:p>
    <w:p w:rsidR="003057ED" w:rsidRPr="003757D2" w:rsidRDefault="003057ED" w:rsidP="00E357FA">
      <w:pPr>
        <w:spacing w:after="0"/>
        <w:rPr>
          <w:sz w:val="20"/>
          <w:szCs w:val="20"/>
        </w:rPr>
      </w:pPr>
      <w:r w:rsidRPr="003757D2">
        <w:rPr>
          <w:sz w:val="20"/>
          <w:szCs w:val="20"/>
        </w:rPr>
        <w:t>2010</w:t>
      </w:r>
      <w:r w:rsidRPr="003757D2">
        <w:rPr>
          <w:sz w:val="20"/>
          <w:szCs w:val="20"/>
        </w:rPr>
        <w:tab/>
        <w:t>368 milioni di CHF</w:t>
      </w:r>
    </w:p>
    <w:p w:rsidR="003057ED" w:rsidRPr="003757D2" w:rsidRDefault="003057ED" w:rsidP="00E357FA">
      <w:pPr>
        <w:spacing w:after="0"/>
        <w:rPr>
          <w:sz w:val="20"/>
          <w:szCs w:val="20"/>
        </w:rPr>
      </w:pPr>
      <w:r w:rsidRPr="003757D2">
        <w:rPr>
          <w:sz w:val="20"/>
          <w:szCs w:val="20"/>
        </w:rPr>
        <w:t>2011</w:t>
      </w:r>
      <w:r w:rsidRPr="003757D2">
        <w:rPr>
          <w:sz w:val="20"/>
          <w:szCs w:val="20"/>
        </w:rPr>
        <w:tab/>
        <w:t>306</w:t>
      </w:r>
    </w:p>
    <w:p w:rsidR="003057ED" w:rsidRPr="003757D2" w:rsidRDefault="003057ED" w:rsidP="00E357FA">
      <w:pPr>
        <w:spacing w:after="0"/>
        <w:rPr>
          <w:sz w:val="20"/>
          <w:szCs w:val="20"/>
        </w:rPr>
      </w:pPr>
      <w:r w:rsidRPr="003757D2">
        <w:rPr>
          <w:sz w:val="20"/>
          <w:szCs w:val="20"/>
        </w:rPr>
        <w:t>2012</w:t>
      </w:r>
      <w:r w:rsidRPr="003757D2">
        <w:rPr>
          <w:sz w:val="20"/>
          <w:szCs w:val="20"/>
        </w:rPr>
        <w:tab/>
        <w:t>212</w:t>
      </w:r>
    </w:p>
    <w:p w:rsidR="003057ED" w:rsidRPr="003757D2" w:rsidRDefault="003057ED" w:rsidP="00E357FA">
      <w:pPr>
        <w:spacing w:after="0"/>
        <w:rPr>
          <w:sz w:val="20"/>
          <w:szCs w:val="20"/>
        </w:rPr>
      </w:pPr>
      <w:r w:rsidRPr="003757D2">
        <w:rPr>
          <w:sz w:val="20"/>
          <w:szCs w:val="20"/>
        </w:rPr>
        <w:t>2013</w:t>
      </w:r>
      <w:r w:rsidRPr="003757D2">
        <w:rPr>
          <w:sz w:val="20"/>
          <w:szCs w:val="20"/>
        </w:rPr>
        <w:tab/>
        <w:t>264</w:t>
      </w:r>
    </w:p>
    <w:p w:rsidR="003057ED" w:rsidRPr="003757D2" w:rsidRDefault="003057ED" w:rsidP="00E357FA">
      <w:pPr>
        <w:spacing w:after="0"/>
        <w:rPr>
          <w:sz w:val="20"/>
          <w:szCs w:val="20"/>
        </w:rPr>
      </w:pPr>
      <w:r w:rsidRPr="003757D2">
        <w:rPr>
          <w:sz w:val="20"/>
          <w:szCs w:val="20"/>
        </w:rPr>
        <w:t>2014</w:t>
      </w:r>
      <w:r w:rsidRPr="003757D2">
        <w:rPr>
          <w:sz w:val="20"/>
          <w:szCs w:val="20"/>
        </w:rPr>
        <w:tab/>
        <w:t>347</w:t>
      </w:r>
    </w:p>
    <w:p w:rsidR="003057ED" w:rsidRPr="003757D2" w:rsidRDefault="003057ED" w:rsidP="00E357FA">
      <w:pPr>
        <w:spacing w:after="0"/>
        <w:rPr>
          <w:sz w:val="20"/>
          <w:szCs w:val="20"/>
        </w:rPr>
      </w:pPr>
      <w:r w:rsidRPr="003757D2">
        <w:rPr>
          <w:sz w:val="20"/>
          <w:szCs w:val="20"/>
        </w:rPr>
        <w:t>2015</w:t>
      </w:r>
      <w:r w:rsidRPr="003757D2">
        <w:rPr>
          <w:sz w:val="20"/>
          <w:szCs w:val="20"/>
        </w:rPr>
        <w:tab/>
        <w:t>453</w:t>
      </w:r>
    </w:p>
    <w:p w:rsidR="003057ED" w:rsidRPr="003757D2" w:rsidRDefault="003057ED" w:rsidP="00E357FA">
      <w:pPr>
        <w:spacing w:after="0"/>
        <w:rPr>
          <w:sz w:val="20"/>
          <w:szCs w:val="20"/>
        </w:rPr>
      </w:pPr>
      <w:r w:rsidRPr="003757D2">
        <w:rPr>
          <w:sz w:val="20"/>
          <w:szCs w:val="20"/>
        </w:rPr>
        <w:t>2016</w:t>
      </w:r>
      <w:r w:rsidRPr="003757D2">
        <w:rPr>
          <w:sz w:val="20"/>
          <w:szCs w:val="20"/>
        </w:rPr>
        <w:tab/>
        <w:t>429</w:t>
      </w:r>
    </w:p>
    <w:p w:rsidR="003057ED" w:rsidRPr="003757D2" w:rsidRDefault="003057ED" w:rsidP="00E357FA">
      <w:pPr>
        <w:spacing w:after="0"/>
        <w:rPr>
          <w:sz w:val="20"/>
          <w:szCs w:val="20"/>
        </w:rPr>
      </w:pPr>
      <w:r w:rsidRPr="003757D2">
        <w:rPr>
          <w:sz w:val="20"/>
          <w:szCs w:val="20"/>
        </w:rPr>
        <w:t>2017</w:t>
      </w:r>
      <w:r w:rsidR="006F23D7" w:rsidRPr="003757D2">
        <w:rPr>
          <w:sz w:val="20"/>
          <w:szCs w:val="20"/>
        </w:rPr>
        <w:tab/>
        <w:t>548</w:t>
      </w:r>
    </w:p>
    <w:p w:rsidR="003057ED" w:rsidRPr="003757D2" w:rsidRDefault="003057ED" w:rsidP="00E357FA">
      <w:pPr>
        <w:spacing w:after="0"/>
        <w:rPr>
          <w:sz w:val="20"/>
          <w:szCs w:val="20"/>
        </w:rPr>
      </w:pPr>
      <w:r w:rsidRPr="003757D2">
        <w:rPr>
          <w:sz w:val="20"/>
          <w:szCs w:val="20"/>
        </w:rPr>
        <w:t>2018</w:t>
      </w:r>
      <w:r w:rsidRPr="003757D2">
        <w:rPr>
          <w:sz w:val="20"/>
          <w:szCs w:val="20"/>
        </w:rPr>
        <w:tab/>
        <w:t>6</w:t>
      </w:r>
      <w:r w:rsidR="006F23D7" w:rsidRPr="003757D2">
        <w:rPr>
          <w:sz w:val="20"/>
          <w:szCs w:val="20"/>
        </w:rPr>
        <w:t>3</w:t>
      </w:r>
      <w:r w:rsidRPr="003757D2">
        <w:rPr>
          <w:sz w:val="20"/>
          <w:szCs w:val="20"/>
        </w:rPr>
        <w:t>6</w:t>
      </w:r>
    </w:p>
    <w:p w:rsidR="003057ED" w:rsidRPr="003757D2" w:rsidRDefault="003057ED" w:rsidP="00E357FA">
      <w:pPr>
        <w:spacing w:after="0"/>
        <w:rPr>
          <w:sz w:val="20"/>
          <w:szCs w:val="20"/>
        </w:rPr>
      </w:pPr>
      <w:r w:rsidRPr="003757D2">
        <w:rPr>
          <w:sz w:val="20"/>
          <w:szCs w:val="20"/>
        </w:rPr>
        <w:t>2019</w:t>
      </w:r>
      <w:r w:rsidRPr="003757D2">
        <w:rPr>
          <w:sz w:val="20"/>
          <w:szCs w:val="20"/>
        </w:rPr>
        <w:tab/>
        <w:t>57</w:t>
      </w:r>
      <w:r w:rsidR="006F23D7" w:rsidRPr="003757D2">
        <w:rPr>
          <w:sz w:val="20"/>
          <w:szCs w:val="20"/>
        </w:rPr>
        <w:t>8</w:t>
      </w:r>
    </w:p>
    <w:p w:rsidR="001559B2" w:rsidRDefault="001559B2" w:rsidP="00E357FA">
      <w:pPr>
        <w:spacing w:after="0"/>
        <w:rPr>
          <w:sz w:val="18"/>
          <w:szCs w:val="18"/>
        </w:rPr>
      </w:pPr>
    </w:p>
    <w:p w:rsidR="001559B2" w:rsidRDefault="001559B2" w:rsidP="00E357FA">
      <w:pPr>
        <w:spacing w:after="0"/>
        <w:rPr>
          <w:sz w:val="18"/>
          <w:szCs w:val="18"/>
        </w:rPr>
      </w:pPr>
    </w:p>
    <w:p w:rsidR="003757D2" w:rsidRDefault="003757D2" w:rsidP="00E357FA">
      <w:pPr>
        <w:spacing w:after="0"/>
      </w:pPr>
    </w:p>
    <w:p w:rsidR="001559B2" w:rsidRDefault="001559B2" w:rsidP="00E357FA">
      <w:pPr>
        <w:spacing w:after="0"/>
      </w:pPr>
      <w:r w:rsidRPr="001559B2">
        <w:lastRenderedPageBreak/>
        <w:t>In conclusione possiamo affermare che il fallimento</w:t>
      </w:r>
      <w:r w:rsidR="00DF23D8">
        <w:t xml:space="preserve"> prima,</w:t>
      </w:r>
      <w:r w:rsidRPr="001559B2">
        <w:t xml:space="preserve"> e il passaggio sotto la galassia Lufthansa</w:t>
      </w:r>
      <w:r w:rsidR="00DF23D8">
        <w:t xml:space="preserve"> poi,</w:t>
      </w:r>
      <w:r w:rsidRPr="001559B2">
        <w:t xml:space="preserve"> hanno fatto bene ai conti della compagnia aerea e dei contribuenti svizzeri.</w:t>
      </w:r>
      <w:r>
        <w:t xml:space="preserve"> Indubbiamente rimane  il mistero di come si possa considerare svizzera una compagnia controllata al 100 per cento da un altro Stato, ma questo</w:t>
      </w:r>
      <w:r w:rsidR="00DF23D8">
        <w:t xml:space="preserve"> argomento</w:t>
      </w:r>
      <w:r>
        <w:t xml:space="preserve"> fa parte delle alchimie che la nuova finanza ha imposto al</w:t>
      </w:r>
      <w:r w:rsidR="00DF23D8">
        <w:t>le industrie d</w:t>
      </w:r>
      <w:r w:rsidR="003757D2">
        <w:t>el nuovo</w:t>
      </w:r>
      <w:r>
        <w:t xml:space="preserve"> mondo globalizzato</w:t>
      </w:r>
      <w:r w:rsidR="00DF23D8">
        <w:t xml:space="preserve"> e preferiamo sorvolare. D’altra parte non è solo la compagnia elvetica a trovarsi in questa eterea veste ma anche, dal 2003, la “nostra” Air Dolomiti. </w:t>
      </w:r>
    </w:p>
    <w:p w:rsidR="0058205E" w:rsidRDefault="0058205E" w:rsidP="00E357FA">
      <w:pPr>
        <w:spacing w:after="0"/>
      </w:pPr>
    </w:p>
    <w:p w:rsidR="0058205E" w:rsidRDefault="0058205E" w:rsidP="00E357FA">
      <w:pPr>
        <w:spacing w:after="0"/>
      </w:pPr>
    </w:p>
    <w:p w:rsidR="0058205E" w:rsidRDefault="0058205E" w:rsidP="0058205E">
      <w:pPr>
        <w:pStyle w:val="ListParagraph"/>
        <w:numPr>
          <w:ilvl w:val="0"/>
          <w:numId w:val="1"/>
        </w:numPr>
        <w:spacing w:after="0"/>
        <w:rPr>
          <w:sz w:val="18"/>
          <w:szCs w:val="18"/>
        </w:rPr>
      </w:pPr>
      <w:r>
        <w:rPr>
          <w:sz w:val="18"/>
          <w:szCs w:val="18"/>
        </w:rPr>
        <w:t xml:space="preserve">RTK </w:t>
      </w:r>
      <w:r w:rsidRPr="00B63FE2">
        <w:rPr>
          <w:i/>
          <w:sz w:val="18"/>
          <w:szCs w:val="18"/>
        </w:rPr>
        <w:t>Revenue-Tonnellate-chilometro</w:t>
      </w:r>
      <w:r>
        <w:rPr>
          <w:sz w:val="18"/>
          <w:szCs w:val="18"/>
        </w:rPr>
        <w:t xml:space="preserve"> effettuate è uno dei fondamental</w:t>
      </w:r>
      <w:r w:rsidR="00B63FE2">
        <w:rPr>
          <w:sz w:val="18"/>
          <w:szCs w:val="18"/>
        </w:rPr>
        <w:t>i</w:t>
      </w:r>
      <w:r>
        <w:rPr>
          <w:sz w:val="18"/>
          <w:szCs w:val="18"/>
        </w:rPr>
        <w:t xml:space="preserve"> dell’industria aerea. Nei dati ICAO include passeggeri, merci e posta. 1 RTK è generata quando un carico </w:t>
      </w:r>
      <w:r w:rsidRPr="0058205E">
        <w:rPr>
          <w:i/>
          <w:sz w:val="18"/>
          <w:szCs w:val="18"/>
        </w:rPr>
        <w:t>revenue</w:t>
      </w:r>
      <w:r>
        <w:rPr>
          <w:sz w:val="18"/>
          <w:szCs w:val="18"/>
        </w:rPr>
        <w:t xml:space="preserve"> di una tonnellata metrica è trasportato per 1 chilometro. Il numero passeggeri è convertito in carico moltiplicandolo per 90 kg.</w:t>
      </w:r>
    </w:p>
    <w:p w:rsidR="00BC67E0" w:rsidRPr="0058205E" w:rsidRDefault="00BC67E0" w:rsidP="00BC67E0">
      <w:pPr>
        <w:pStyle w:val="ListParagraph"/>
        <w:spacing w:after="0"/>
        <w:rPr>
          <w:sz w:val="18"/>
          <w:szCs w:val="18"/>
        </w:rPr>
      </w:pPr>
    </w:p>
    <w:p w:rsidR="003757D2" w:rsidRDefault="003757D2" w:rsidP="00E357FA">
      <w:pPr>
        <w:spacing w:after="0"/>
      </w:pPr>
    </w:p>
    <w:p w:rsidR="003757D2" w:rsidRDefault="003757D2" w:rsidP="00E357FA">
      <w:pPr>
        <w:spacing w:after="0"/>
      </w:pPr>
    </w:p>
    <w:p w:rsidR="003757D2" w:rsidRDefault="00BB4799" w:rsidP="003757D2">
      <w:pPr>
        <w:spacing w:after="0"/>
        <w:ind w:left="2124" w:firstLine="708"/>
        <w:rPr>
          <w:b/>
          <w:i/>
          <w:color w:val="0070C0"/>
        </w:rPr>
      </w:pPr>
      <w:hyperlink r:id="rId8" w:history="1">
        <w:r w:rsidR="003757D2" w:rsidRPr="007B251D">
          <w:rPr>
            <w:rStyle w:val="Hyperlink"/>
            <w:b/>
            <w:i/>
          </w:rPr>
          <w:t>www.aviation-industry-news.com</w:t>
        </w:r>
      </w:hyperlink>
    </w:p>
    <w:p w:rsidR="003757D2" w:rsidRDefault="003757D2" w:rsidP="003757D2">
      <w:pPr>
        <w:spacing w:after="0"/>
        <w:ind w:left="2124" w:firstLine="708"/>
        <w:rPr>
          <w:b/>
          <w:i/>
          <w:color w:val="0070C0"/>
        </w:rPr>
      </w:pPr>
    </w:p>
    <w:p w:rsidR="003757D2" w:rsidRPr="003757D2" w:rsidRDefault="003757D2" w:rsidP="003757D2">
      <w:pPr>
        <w:spacing w:after="0"/>
        <w:rPr>
          <w:i/>
          <w:sz w:val="16"/>
          <w:szCs w:val="16"/>
        </w:rPr>
      </w:pPr>
      <w:r w:rsidRPr="003757D2">
        <w:rPr>
          <w:i/>
          <w:sz w:val="16"/>
          <w:szCs w:val="16"/>
        </w:rPr>
        <w:t>2 giugno 2020</w:t>
      </w:r>
    </w:p>
    <w:sectPr w:rsidR="003757D2" w:rsidRPr="003757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80281"/>
    <w:multiLevelType w:val="hybridMultilevel"/>
    <w:tmpl w:val="D610AA5C"/>
    <w:lvl w:ilvl="0" w:tplc="CE0C3A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C06"/>
    <w:rsid w:val="000F4793"/>
    <w:rsid w:val="0010410F"/>
    <w:rsid w:val="0013701A"/>
    <w:rsid w:val="001559B2"/>
    <w:rsid w:val="0017544E"/>
    <w:rsid w:val="00201FC4"/>
    <w:rsid w:val="00226566"/>
    <w:rsid w:val="003057ED"/>
    <w:rsid w:val="003757D2"/>
    <w:rsid w:val="004F19C0"/>
    <w:rsid w:val="004F20A6"/>
    <w:rsid w:val="004F6C06"/>
    <w:rsid w:val="005609F3"/>
    <w:rsid w:val="0058205E"/>
    <w:rsid w:val="005B2C5C"/>
    <w:rsid w:val="006412DE"/>
    <w:rsid w:val="00696561"/>
    <w:rsid w:val="006F23D7"/>
    <w:rsid w:val="00803825"/>
    <w:rsid w:val="008325B4"/>
    <w:rsid w:val="008711CE"/>
    <w:rsid w:val="008724B5"/>
    <w:rsid w:val="008D0906"/>
    <w:rsid w:val="009F6006"/>
    <w:rsid w:val="00A503CB"/>
    <w:rsid w:val="00AB19DE"/>
    <w:rsid w:val="00B63FE2"/>
    <w:rsid w:val="00BB4799"/>
    <w:rsid w:val="00BC67E0"/>
    <w:rsid w:val="00D0431A"/>
    <w:rsid w:val="00DE44E7"/>
    <w:rsid w:val="00DF23D8"/>
    <w:rsid w:val="00E357FA"/>
    <w:rsid w:val="00E54409"/>
    <w:rsid w:val="00FA29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6A06D-78CB-4614-91F3-EED95B76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090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unhideWhenUsed/>
    <w:rsid w:val="003757D2"/>
    <w:rPr>
      <w:color w:val="0563C1" w:themeColor="hyperlink"/>
      <w:u w:val="single"/>
    </w:rPr>
  </w:style>
  <w:style w:type="paragraph" w:styleId="ListParagraph">
    <w:name w:val="List Paragraph"/>
    <w:basedOn w:val="Normal"/>
    <w:uiPriority w:val="34"/>
    <w:qFormat/>
    <w:rsid w:val="00582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iation-industry-news.com"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36</cp:revision>
  <dcterms:created xsi:type="dcterms:W3CDTF">2020-06-01T08:24:00Z</dcterms:created>
  <dcterms:modified xsi:type="dcterms:W3CDTF">2020-06-02T14:27:00Z</dcterms:modified>
</cp:coreProperties>
</file>