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E447" w14:textId="2EAB70AA" w:rsidR="00C569B2" w:rsidRPr="00170730" w:rsidRDefault="00C1534C" w:rsidP="00C1534C">
      <w:pPr>
        <w:rPr>
          <w:i/>
          <w:iCs/>
          <w:color w:val="0070C0"/>
          <w:sz w:val="20"/>
          <w:szCs w:val="20"/>
        </w:rPr>
      </w:pPr>
      <w:r w:rsidRPr="00170730">
        <w:rPr>
          <w:i/>
          <w:iCs/>
          <w:color w:val="0070C0"/>
          <w:sz w:val="20"/>
          <w:szCs w:val="20"/>
        </w:rPr>
        <w:t xml:space="preserve">     </w:t>
      </w:r>
      <w:r w:rsidR="00C569B2" w:rsidRPr="00170730">
        <w:rPr>
          <w:i/>
          <w:iCs/>
          <w:color w:val="0070C0"/>
          <w:sz w:val="20"/>
          <w:szCs w:val="20"/>
        </w:rPr>
        <w:t>www.</w:t>
      </w:r>
      <w:r w:rsidR="00170730">
        <w:rPr>
          <w:i/>
          <w:iCs/>
          <w:color w:val="0070C0"/>
          <w:sz w:val="20"/>
          <w:szCs w:val="20"/>
        </w:rPr>
        <w:t>A</w:t>
      </w:r>
      <w:r w:rsidR="00170730" w:rsidRPr="00170730">
        <w:rPr>
          <w:i/>
          <w:iCs/>
          <w:color w:val="0070C0"/>
          <w:sz w:val="20"/>
          <w:szCs w:val="20"/>
        </w:rPr>
        <w:t>viation-</w:t>
      </w:r>
      <w:r w:rsidR="00170730">
        <w:rPr>
          <w:i/>
          <w:iCs/>
          <w:color w:val="0070C0"/>
          <w:sz w:val="20"/>
          <w:szCs w:val="20"/>
        </w:rPr>
        <w:t>I</w:t>
      </w:r>
      <w:r w:rsidR="00170730" w:rsidRPr="00170730">
        <w:rPr>
          <w:i/>
          <w:iCs/>
          <w:color w:val="0070C0"/>
          <w:sz w:val="20"/>
          <w:szCs w:val="20"/>
        </w:rPr>
        <w:t>ndustry-</w:t>
      </w:r>
      <w:r w:rsidR="00170730">
        <w:rPr>
          <w:i/>
          <w:iCs/>
          <w:color w:val="0070C0"/>
          <w:sz w:val="20"/>
          <w:szCs w:val="20"/>
        </w:rPr>
        <w:t>N</w:t>
      </w:r>
      <w:r w:rsidR="00170730" w:rsidRPr="00170730">
        <w:rPr>
          <w:i/>
          <w:iCs/>
          <w:color w:val="0070C0"/>
          <w:sz w:val="20"/>
          <w:szCs w:val="20"/>
        </w:rPr>
        <w:t>ews.com</w:t>
      </w:r>
      <w:r w:rsidRPr="00170730">
        <w:rPr>
          <w:i/>
          <w:iCs/>
          <w:color w:val="0070C0"/>
          <w:sz w:val="20"/>
          <w:szCs w:val="20"/>
        </w:rPr>
        <w:t xml:space="preserve">  </w:t>
      </w:r>
    </w:p>
    <w:p w14:paraId="1D455FE7" w14:textId="77777777" w:rsidR="00170730" w:rsidRDefault="00C1534C" w:rsidP="00C569B2">
      <w:pPr>
        <w:ind w:left="708" w:firstLine="708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</w:t>
      </w:r>
    </w:p>
    <w:p w14:paraId="350C403D" w14:textId="691D1F44" w:rsidR="008116F0" w:rsidRPr="00C1534C" w:rsidRDefault="0067218A" w:rsidP="00C569B2">
      <w:pPr>
        <w:ind w:left="708" w:firstLine="708"/>
        <w:rPr>
          <w:b/>
          <w:bCs/>
          <w:color w:val="0070C0"/>
          <w:sz w:val="28"/>
          <w:szCs w:val="28"/>
        </w:rPr>
      </w:pPr>
      <w:r w:rsidRPr="00C1534C">
        <w:rPr>
          <w:b/>
          <w:bCs/>
          <w:color w:val="0070C0"/>
          <w:sz w:val="28"/>
          <w:szCs w:val="28"/>
        </w:rPr>
        <w:t>QUANDO PAN AM E AEROFLOT SI ABBRACCIAVANO</w:t>
      </w:r>
    </w:p>
    <w:p w14:paraId="3EEA31E8" w14:textId="18233962" w:rsidR="00CD40D9" w:rsidRDefault="00E24100">
      <w:r>
        <w:t xml:space="preserve">In tempi di alta tensione fra Mosca e </w:t>
      </w:r>
      <w:r w:rsidR="00BD79FB">
        <w:t>W</w:t>
      </w:r>
      <w:r>
        <w:t xml:space="preserve">ashington, crediamo possa costituire un momento di relax ricordare quanto avvenuto il 15 </w:t>
      </w:r>
      <w:proofErr w:type="gramStart"/>
      <w:r>
        <w:t xml:space="preserve">luglio </w:t>
      </w:r>
      <w:r w:rsidR="00BD79FB">
        <w:t xml:space="preserve"> 1968</w:t>
      </w:r>
      <w:proofErr w:type="gramEnd"/>
      <w:r w:rsidR="00BD79FB">
        <w:t>. Quel giorno, r</w:t>
      </w:r>
      <w:r w:rsidR="00921257">
        <w:t>ammentando</w:t>
      </w:r>
      <w:r w:rsidR="00BD79FB">
        <w:t xml:space="preserve"> che erano gli anni della “guerra fredda</w:t>
      </w:r>
      <w:proofErr w:type="gramStart"/>
      <w:r w:rsidR="00BD79FB">
        <w:t>”</w:t>
      </w:r>
      <w:r w:rsidR="00EE20C3">
        <w:t>,  per</w:t>
      </w:r>
      <w:proofErr w:type="gramEnd"/>
      <w:r w:rsidR="00EE20C3">
        <w:t xml:space="preserve"> la prima volta nella storia</w:t>
      </w:r>
      <w:r w:rsidR="009367B3">
        <w:t xml:space="preserve"> dell’aviazione commerciale</w:t>
      </w:r>
      <w:r w:rsidR="00EE20C3">
        <w:t xml:space="preserve"> un aereo di una compagnia statunitense</w:t>
      </w:r>
      <w:r w:rsidR="00F75DE3">
        <w:t>, la Pan American,</w:t>
      </w:r>
      <w:r w:rsidR="00EE20C3">
        <w:t xml:space="preserve"> atterrava a </w:t>
      </w:r>
      <w:r w:rsidR="002A7D10">
        <w:t>M</w:t>
      </w:r>
      <w:r w:rsidR="00EE20C3">
        <w:t xml:space="preserve">osca </w:t>
      </w:r>
      <w:r w:rsidR="002A7D10">
        <w:t xml:space="preserve"> e un aereo della Aeroflot atterrava a New York.</w:t>
      </w:r>
    </w:p>
    <w:p w14:paraId="69F5FDE0" w14:textId="4A892346" w:rsidR="00CD40D9" w:rsidRDefault="00DC7C20">
      <w:r>
        <w:t>Fu un</w:t>
      </w:r>
      <w:r w:rsidR="00CD40D9">
        <w:t xml:space="preserve"> </w:t>
      </w:r>
      <w:r>
        <w:t xml:space="preserve">evento </w:t>
      </w:r>
      <w:r w:rsidR="00CD40D9">
        <w:t xml:space="preserve">talmente memorabile </w:t>
      </w:r>
      <w:r>
        <w:t>che</w:t>
      </w:r>
      <w:r w:rsidR="002A7D10">
        <w:t xml:space="preserve"> il prestigioso settiman</w:t>
      </w:r>
      <w:r w:rsidR="00F70DB4">
        <w:t>ale</w:t>
      </w:r>
      <w:r w:rsidR="002A7D10">
        <w:t xml:space="preserve"> “Life”</w:t>
      </w:r>
      <w:r w:rsidR="007F305C">
        <w:t xml:space="preserve"> d</w:t>
      </w:r>
      <w:r w:rsidR="00CD40D9">
        <w:t>edic</w:t>
      </w:r>
      <w:r w:rsidR="00F70DB4">
        <w:t>ò</w:t>
      </w:r>
      <w:r w:rsidR="00CD40D9">
        <w:t xml:space="preserve"> </w:t>
      </w:r>
      <w:r w:rsidR="007F305C">
        <w:t>addirittura l</w:t>
      </w:r>
      <w:r w:rsidR="00CD40D9">
        <w:t>a</w:t>
      </w:r>
      <w:r w:rsidR="007F305C">
        <w:t xml:space="preserve"> sua</w:t>
      </w:r>
      <w:r w:rsidR="00CD40D9">
        <w:t xml:space="preserve"> copertina</w:t>
      </w:r>
      <w:r w:rsidR="007F305C">
        <w:t>.</w:t>
      </w:r>
    </w:p>
    <w:p w14:paraId="61410C91" w14:textId="3DA3CB7E" w:rsidR="00CD40D9" w:rsidRDefault="00CD40D9" w:rsidP="002B52FE">
      <w:r>
        <w:rPr>
          <w:noProof/>
        </w:rPr>
        <w:drawing>
          <wp:inline distT="0" distB="0" distL="0" distR="0" wp14:anchorId="1FA3D2AA" wp14:editId="3B29897B">
            <wp:extent cx="3708000" cy="4928400"/>
            <wp:effectExtent l="0" t="0" r="698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00" cy="49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2FE">
        <w:rPr>
          <w:noProof/>
        </w:rPr>
        <w:drawing>
          <wp:inline distT="0" distB="0" distL="0" distR="0" wp14:anchorId="4FC2633C" wp14:editId="6F65D30E">
            <wp:extent cx="1915200" cy="487800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48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DE436" w14:textId="77777777" w:rsidR="002B52FE" w:rsidRDefault="002B52FE" w:rsidP="002B52FE"/>
    <w:p w14:paraId="7347BB86" w14:textId="2B824B1D" w:rsidR="002B52FE" w:rsidRPr="00017336" w:rsidRDefault="002B52FE" w:rsidP="002B52FE">
      <w:pPr>
        <w:rPr>
          <w:color w:val="FF0000"/>
          <w:sz w:val="18"/>
          <w:szCs w:val="18"/>
        </w:rPr>
      </w:pPr>
      <w:r>
        <w:t>Ovviamente anche i</w:t>
      </w:r>
      <w:r w:rsidR="00064E05">
        <w:t xml:space="preserve">l quotidiano “L’Unità” </w:t>
      </w:r>
      <w:r w:rsidR="006A7980" w:rsidRPr="00B3649F">
        <w:rPr>
          <w:i/>
          <w:iCs/>
        </w:rPr>
        <w:t>(a destra nell’immagine sovrastante)</w:t>
      </w:r>
      <w:r w:rsidR="00914604">
        <w:t xml:space="preserve"> </w:t>
      </w:r>
      <w:r w:rsidR="00064E05">
        <w:t>in Italia pubblicò un servizio</w:t>
      </w:r>
      <w:r w:rsidR="00F75DE3">
        <w:t xml:space="preserve"> </w:t>
      </w:r>
      <w:r w:rsidR="008E2FD7">
        <w:t>sull’avvenimento.</w:t>
      </w:r>
      <w:r w:rsidR="00017336">
        <w:t xml:space="preserve"> </w:t>
      </w:r>
      <w:r w:rsidR="00017336" w:rsidRPr="00017336">
        <w:rPr>
          <w:color w:val="FF0000"/>
          <w:sz w:val="18"/>
          <w:szCs w:val="18"/>
        </w:rPr>
        <w:t>(1)</w:t>
      </w:r>
    </w:p>
    <w:p w14:paraId="275CA550" w14:textId="54604D59" w:rsidR="008116F0" w:rsidRDefault="009207CC" w:rsidP="008116F0">
      <w:r>
        <w:t>La tensione era ancora alta a meno di sei anni dalla crisi dei missili di Cuba</w:t>
      </w:r>
      <w:r w:rsidR="00EF7A40">
        <w:t xml:space="preserve"> (1962)</w:t>
      </w:r>
      <w:r>
        <w:t xml:space="preserve"> quando il </w:t>
      </w:r>
      <w:r w:rsidR="00914604">
        <w:t>Boeing 707</w:t>
      </w:r>
      <w:r>
        <w:t xml:space="preserve"> Pan Am 44 decollò per Mosca il 15 luglio 1968. Lo stesso giorno un </w:t>
      </w:r>
      <w:r w:rsidR="00F75DE3">
        <w:t>Ilyushin 62</w:t>
      </w:r>
      <w:r>
        <w:t xml:space="preserve"> dell'Aeroflot atterrò a New York e fu accolto da una folla di </w:t>
      </w:r>
      <w:r w:rsidR="00D47E8A">
        <w:t>duemila</w:t>
      </w:r>
      <w:r>
        <w:t xml:space="preserve"> persone. </w:t>
      </w:r>
      <w:r w:rsidRPr="008D3017">
        <w:rPr>
          <w:i/>
          <w:iCs/>
        </w:rPr>
        <w:t>"Per anni l'aereo da turismo e il bombardiere si sono sfidati in una gara al fotofinish"</w:t>
      </w:r>
      <w:r>
        <w:t xml:space="preserve">, aveva detto Juan Trippe, amministratore delegato di lunga data della Pan Am, che aveva spinto per </w:t>
      </w:r>
      <w:r w:rsidR="00D47E8A">
        <w:t>l’effettuazione di questi</w:t>
      </w:r>
      <w:r>
        <w:t xml:space="preserve"> voli.</w:t>
      </w:r>
      <w:r w:rsidR="008116F0" w:rsidRPr="008116F0">
        <w:t xml:space="preserve"> </w:t>
      </w:r>
      <w:r w:rsidR="00D276A1">
        <w:t>A sua volta l</w:t>
      </w:r>
      <w:r w:rsidR="008116F0">
        <w:t xml:space="preserve">'ex ambasciatore americano in URSS Charles Bohlen sperava che la nuova rotta avrebbe "contribuito alla pace e alla stabilità nel mondo". Tuttavia, un </w:t>
      </w:r>
      <w:r w:rsidR="008116F0">
        <w:lastRenderedPageBreak/>
        <w:t>mese dopo, le truppe sovietiche invasero la Cecoslovacchia per fermare la Primavera di Praga. "</w:t>
      </w:r>
      <w:r w:rsidR="008116F0" w:rsidRPr="008D3017">
        <w:rPr>
          <w:i/>
          <w:iCs/>
        </w:rPr>
        <w:t>È un peccato che i nostri ospiti si siano comportati così male nei giorni successivi al volo",</w:t>
      </w:r>
      <w:r w:rsidR="008116F0">
        <w:t xml:space="preserve"> </w:t>
      </w:r>
      <w:r w:rsidR="00E247DA">
        <w:t>commentò successivamente</w:t>
      </w:r>
      <w:r w:rsidR="008116F0">
        <w:t xml:space="preserve"> Bohlen. Tutti i voli USA-sovietici </w:t>
      </w:r>
      <w:r w:rsidR="00826D32">
        <w:t>vennero</w:t>
      </w:r>
      <w:r w:rsidR="008116F0">
        <w:t xml:space="preserve"> </w:t>
      </w:r>
      <w:r w:rsidR="00E247DA">
        <w:t xml:space="preserve">poi </w:t>
      </w:r>
      <w:r w:rsidR="008116F0">
        <w:t xml:space="preserve">sospesi nel 1981; il servizio </w:t>
      </w:r>
      <w:proofErr w:type="gramStart"/>
      <w:r w:rsidR="008116F0">
        <w:t>diretto  ripres</w:t>
      </w:r>
      <w:r w:rsidR="00826D32">
        <w:t>e</w:t>
      </w:r>
      <w:proofErr w:type="gramEnd"/>
      <w:r w:rsidR="008116F0">
        <w:t xml:space="preserve"> nel 1986 dopo negoziati ad alto livello.</w:t>
      </w:r>
    </w:p>
    <w:p w14:paraId="77AA939B" w14:textId="7644EB42" w:rsidR="004B39EB" w:rsidRDefault="004B39EB" w:rsidP="004B39EB">
      <w:r>
        <w:t>Il</w:t>
      </w:r>
      <w:r w:rsidR="008D3017">
        <w:t xml:space="preserve"> giorno precedente il volo,</w:t>
      </w:r>
      <w:r>
        <w:t xml:space="preserve"> 14 luglio 1968</w:t>
      </w:r>
      <w:r w:rsidR="008D3017">
        <w:t>,</w:t>
      </w:r>
      <w:r>
        <w:t xml:space="preserve"> Richard Witkin</w:t>
      </w:r>
      <w:r w:rsidR="00D67C80">
        <w:t xml:space="preserve"> del</w:t>
      </w:r>
      <w:r>
        <w:t xml:space="preserve"> New York Times</w:t>
      </w:r>
      <w:r w:rsidR="00A94B1C">
        <w:t xml:space="preserve"> </w:t>
      </w:r>
      <w:r w:rsidR="00A94B1C" w:rsidRPr="00A94B1C">
        <w:rPr>
          <w:color w:val="FF0000"/>
          <w:sz w:val="18"/>
          <w:szCs w:val="18"/>
        </w:rPr>
        <w:t>(</w:t>
      </w:r>
      <w:r w:rsidR="00017336">
        <w:rPr>
          <w:color w:val="FF0000"/>
          <w:sz w:val="18"/>
          <w:szCs w:val="18"/>
        </w:rPr>
        <w:t>2</w:t>
      </w:r>
      <w:r w:rsidR="00A94B1C" w:rsidRPr="00A94B1C">
        <w:rPr>
          <w:color w:val="FF0000"/>
          <w:sz w:val="18"/>
          <w:szCs w:val="18"/>
        </w:rPr>
        <w:t>)</w:t>
      </w:r>
      <w:r w:rsidR="00D67C80" w:rsidRPr="00A94B1C">
        <w:rPr>
          <w:color w:val="FF0000"/>
          <w:sz w:val="18"/>
          <w:szCs w:val="18"/>
        </w:rPr>
        <w:t xml:space="preserve"> </w:t>
      </w:r>
      <w:r w:rsidR="00A85577">
        <w:t>da</w:t>
      </w:r>
      <w:r w:rsidR="00D67C80">
        <w:t xml:space="preserve"> Mosca scrisse</w:t>
      </w:r>
      <w:r>
        <w:t>:</w:t>
      </w:r>
    </w:p>
    <w:p w14:paraId="5B0E3E37" w14:textId="148A3302" w:rsidR="004B39EB" w:rsidRDefault="009312BD" w:rsidP="004B39EB">
      <w:pPr>
        <w:rPr>
          <w:i/>
          <w:iCs/>
        </w:rPr>
      </w:pPr>
      <w:r w:rsidRPr="009312BD">
        <w:rPr>
          <w:i/>
          <w:iCs/>
        </w:rPr>
        <w:t>“</w:t>
      </w:r>
      <w:r w:rsidR="004B39EB" w:rsidRPr="009312BD">
        <w:rPr>
          <w:i/>
          <w:iCs/>
        </w:rPr>
        <w:t>Nell'ufficio vendite della Pan American World Airways al secondo piano dell'Hotel Metropol, 15 figli e figlie di funzionari dell'ambasciata americana hanno trascorso gran parte della piovosa domenica moscovita a mettere 16 kopek di francobolli su 22.000 buste che segnano il volo inaugurale....  La lettera sarà spedita a New York con il... volo Pan American e consegnata ai collezionisti di francobolli e ad altre persone particolarmente interessate all'inizio della rotta.</w:t>
      </w:r>
      <w:r w:rsidRPr="009312BD">
        <w:rPr>
          <w:i/>
          <w:iCs/>
        </w:rPr>
        <w:t xml:space="preserve"> </w:t>
      </w:r>
      <w:r w:rsidR="004B39EB" w:rsidRPr="009312BD">
        <w:rPr>
          <w:i/>
          <w:iCs/>
        </w:rPr>
        <w:t>I voli inaugurali (Pan Am/Aeroflot) culmineranno uno sforzo diplomatico che ha avuto il suo fragile inizio nel primo accordo di scambio culturale sovietico-americano del 1958.  Sarà anche un altro di una serie di recenti segnali che indicano che le relazioni tra i due Paesi stanno migliorando in modo selettivo, nonostante le tensioni imposte dalla guerra del Vietnam".</w:t>
      </w:r>
    </w:p>
    <w:p w14:paraId="5556AFF8" w14:textId="1324D489" w:rsidR="000F2A3C" w:rsidRPr="009312BD" w:rsidRDefault="001D20E4" w:rsidP="001D20E4">
      <w:pPr>
        <w:jc w:val="center"/>
        <w:rPr>
          <w:i/>
          <w:iCs/>
        </w:rPr>
      </w:pPr>
      <w:r w:rsidRPr="001D20E4">
        <w:rPr>
          <w:i/>
          <w:iCs/>
          <w:noProof/>
          <w:bdr w:val="single" w:sz="18" w:space="0" w:color="auto"/>
        </w:rPr>
        <w:drawing>
          <wp:inline distT="0" distB="0" distL="0" distR="0" wp14:anchorId="06FA5281" wp14:editId="43F5F149">
            <wp:extent cx="4089600" cy="1911600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600" cy="1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867D0" w14:textId="694A8AA5" w:rsidR="001D20E4" w:rsidRPr="001D20E4" w:rsidRDefault="001D20E4" w:rsidP="00A85BB9">
      <w:pPr>
        <w:ind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Ecco una busta “primo volo” Mosca-New York della Pan</w:t>
      </w:r>
      <w:r w:rsidR="00A85BB9">
        <w:rPr>
          <w:i/>
          <w:iCs/>
          <w:sz w:val="18"/>
          <w:szCs w:val="18"/>
        </w:rPr>
        <w:t xml:space="preserve"> Am con l’affrancatura del 16 Kopek descritti da Witkin</w:t>
      </w:r>
    </w:p>
    <w:p w14:paraId="283EB505" w14:textId="4D364D18" w:rsidR="008116F0" w:rsidRDefault="002B52FE" w:rsidP="008116F0">
      <w:r w:rsidRPr="002B52FE">
        <w:t xml:space="preserve">Come ogni partnership commerciale, </w:t>
      </w:r>
      <w:r w:rsidR="00EA0393">
        <w:t xml:space="preserve">anche le relazioni tra </w:t>
      </w:r>
      <w:r w:rsidRPr="002B52FE">
        <w:t xml:space="preserve">Aeroflot e Pan Am hanno avuto momenti difficili. La loro competizione per l'influenza globale durante la </w:t>
      </w:r>
      <w:r w:rsidR="00A84DF3">
        <w:t>g</w:t>
      </w:r>
      <w:r w:rsidRPr="002B52FE">
        <w:t xml:space="preserve">uerra </w:t>
      </w:r>
      <w:r w:rsidR="00A84DF3">
        <w:t>f</w:t>
      </w:r>
      <w:r w:rsidRPr="002B52FE">
        <w:t xml:space="preserve">redda è rimasta una parte critica della loro storia comune. </w:t>
      </w:r>
      <w:r w:rsidR="009312BD">
        <w:t>Come detto, i</w:t>
      </w:r>
      <w:r w:rsidRPr="002B52FE">
        <w:t xml:space="preserve"> voli diretti tra Stati Uniti e URSS furono temporaneamente sospesi all'inizio degli anni '80, quando i Paesi entrarono in una nuova fase di guerra fredda dopo l'invasione sovietica dell'Afghanistan e </w:t>
      </w:r>
      <w:r w:rsidR="00EA0393">
        <w:t>il</w:t>
      </w:r>
      <w:r w:rsidRPr="002B52FE">
        <w:t xml:space="preserve"> rafforzamento militare </w:t>
      </w:r>
      <w:r w:rsidR="00E43A70">
        <w:t xml:space="preserve">voluto </w:t>
      </w:r>
      <w:r w:rsidRPr="002B52FE">
        <w:t>d</w:t>
      </w:r>
      <w:r w:rsidR="00E43A70">
        <w:t>a</w:t>
      </w:r>
      <w:r w:rsidRPr="002B52FE">
        <w:t xml:space="preserve">ll'amministrazione Reagan. Ma le due compagnie aeree erano in competizione anche </w:t>
      </w:r>
      <w:r w:rsidR="00323378">
        <w:t>in altri settori di consumo</w:t>
      </w:r>
      <w:r w:rsidR="00C345A3">
        <w:t xml:space="preserve"> come il s</w:t>
      </w:r>
      <w:r w:rsidR="00E43A70">
        <w:t>e</w:t>
      </w:r>
      <w:r w:rsidR="00C345A3">
        <w:t>ttore alberghiero</w:t>
      </w:r>
      <w:r w:rsidR="00E43A70">
        <w:t xml:space="preserve"> </w:t>
      </w:r>
      <w:r w:rsidR="00C345A3">
        <w:t>e quello di largo consumo</w:t>
      </w:r>
      <w:r w:rsidR="00405439">
        <w:t xml:space="preserve"> turistico</w:t>
      </w:r>
      <w:r w:rsidR="00C345A3">
        <w:t>.</w:t>
      </w:r>
      <w:r w:rsidRPr="002B52FE">
        <w:t xml:space="preserve"> </w:t>
      </w:r>
      <w:r w:rsidR="00DF6EAA">
        <w:t>In quegli anni ogni</w:t>
      </w:r>
      <w:r w:rsidRPr="002B52FE">
        <w:t xml:space="preserve"> compagnia aerea vantava la propria capacità di estendere i viaggi in aereo alle masse desiderose di comodità, comfort e di uno stile di vita in ascesa. </w:t>
      </w:r>
      <w:r w:rsidR="00DF6EAA">
        <w:t>Pan America e Aeroflot</w:t>
      </w:r>
      <w:r w:rsidRPr="002B52FE">
        <w:t xml:space="preserve"> cercavano di soddisfare e plasmare i gusti di un pubblico internazionale di viaggiatori con aspettative di consumo sempre più elevate. I rispettivi terminal di New York e Mosca, costruiti nel periodo d'oro dell'elegante design modernista, promuovevano ulteriormente lo stile di vita moderno che Aeroflot e Pan Am promettevano ai loro passeggeri.</w:t>
      </w:r>
      <w:r w:rsidR="00C16CD8">
        <w:t xml:space="preserve"> </w:t>
      </w:r>
      <w:r w:rsidR="00B83A28">
        <w:t>L</w:t>
      </w:r>
      <w:r w:rsidR="00C16CD8">
        <w:t xml:space="preserve">e compagnie aeree erano da poco entrate nell’era dei </w:t>
      </w:r>
      <w:r w:rsidR="00B83A28">
        <w:t>voli civili</w:t>
      </w:r>
      <w:r w:rsidR="00C16CD8">
        <w:t xml:space="preserve"> a reazione</w:t>
      </w:r>
      <w:r w:rsidR="00B83A28">
        <w:t xml:space="preserve"> ed </w:t>
      </w:r>
      <w:proofErr w:type="gramStart"/>
      <w:r w:rsidR="00B83A28">
        <w:t>erano  altamente</w:t>
      </w:r>
      <w:proofErr w:type="gramEnd"/>
      <w:r w:rsidR="00B83A28">
        <w:t xml:space="preserve"> motivate </w:t>
      </w:r>
      <w:r w:rsidR="00AE6ECA">
        <w:t xml:space="preserve">a riempire i tanti sedili in più che i nuovi velivoli </w:t>
      </w:r>
      <w:r w:rsidR="0033594F">
        <w:t>per</w:t>
      </w:r>
      <w:r w:rsidR="00AE6ECA">
        <w:t xml:space="preserve">mettevano </w:t>
      </w:r>
      <w:r w:rsidR="0033594F">
        <w:t>di</w:t>
      </w:r>
      <w:r w:rsidR="00AE6ECA">
        <w:t xml:space="preserve"> vend</w:t>
      </w:r>
      <w:r w:rsidR="0033594F">
        <w:t>ere</w:t>
      </w:r>
      <w:r w:rsidR="00AE6ECA">
        <w:t>.</w:t>
      </w:r>
    </w:p>
    <w:p w14:paraId="6308F6D7" w14:textId="15AEDDBA" w:rsidR="00CE187C" w:rsidRDefault="00CE187C" w:rsidP="008116F0">
      <w:r>
        <w:rPr>
          <w:noProof/>
        </w:rPr>
        <w:lastRenderedPageBreak/>
        <w:drawing>
          <wp:inline distT="0" distB="0" distL="0" distR="0" wp14:anchorId="707CDAB2" wp14:editId="69DB2395">
            <wp:extent cx="6447600" cy="3600000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E73E2" w14:textId="5F455CFC" w:rsidR="00CE187C" w:rsidRDefault="000B2E1C" w:rsidP="000B2E1C">
      <w:pPr>
        <w:jc w:val="center"/>
        <w:rPr>
          <w:i/>
          <w:iCs/>
          <w:sz w:val="18"/>
          <w:szCs w:val="18"/>
        </w:rPr>
      </w:pPr>
      <w:proofErr w:type="gramStart"/>
      <w:r w:rsidRPr="000B2E1C">
        <w:rPr>
          <w:i/>
          <w:iCs/>
          <w:sz w:val="18"/>
          <w:szCs w:val="18"/>
        </w:rPr>
        <w:t>La  tentacolare</w:t>
      </w:r>
      <w:proofErr w:type="gramEnd"/>
      <w:r w:rsidRPr="000B2E1C">
        <w:rPr>
          <w:i/>
          <w:iCs/>
          <w:sz w:val="18"/>
          <w:szCs w:val="18"/>
        </w:rPr>
        <w:t xml:space="preserve"> rete della Pan Am nel 1968</w:t>
      </w:r>
    </w:p>
    <w:p w14:paraId="34221D88" w14:textId="77777777" w:rsidR="00DB7012" w:rsidRPr="000B2E1C" w:rsidRDefault="00DB7012" w:rsidP="00DB7012">
      <w:pPr>
        <w:jc w:val="right"/>
        <w:rPr>
          <w:i/>
          <w:iCs/>
          <w:sz w:val="18"/>
          <w:szCs w:val="18"/>
        </w:rPr>
      </w:pPr>
    </w:p>
    <w:p w14:paraId="7060B5DE" w14:textId="77777777" w:rsidR="00AE6ECA" w:rsidRDefault="0005632F" w:rsidP="00DB7012">
      <w:pPr>
        <w:rPr>
          <w:i/>
          <w:iCs/>
          <w:sz w:val="18"/>
          <w:szCs w:val="18"/>
        </w:rPr>
      </w:pPr>
      <w:r w:rsidRPr="00694864">
        <w:rPr>
          <w:noProof/>
          <w:bdr w:val="single" w:sz="18" w:space="0" w:color="auto"/>
        </w:rPr>
        <w:drawing>
          <wp:inline distT="0" distB="0" distL="0" distR="0" wp14:anchorId="54452BEB" wp14:editId="4208E237">
            <wp:extent cx="6181200" cy="38124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200" cy="38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D7612" w14:textId="6015E48E" w:rsidR="00C1534C" w:rsidRPr="00AE6ECA" w:rsidRDefault="00694864" w:rsidP="00694864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AE6ECA">
        <w:rPr>
          <w:i/>
          <w:iCs/>
          <w:sz w:val="18"/>
          <w:szCs w:val="18"/>
        </w:rPr>
        <w:t>Dall’orario Aeroflot dell’estate 1968</w:t>
      </w:r>
      <w:r w:rsidR="009635B1">
        <w:rPr>
          <w:i/>
          <w:iCs/>
          <w:sz w:val="18"/>
          <w:szCs w:val="18"/>
        </w:rPr>
        <w:t>. Si può osservare come il collegamento con New York prevedesse una fermata a Montreal</w:t>
      </w:r>
      <w:r>
        <w:rPr>
          <w:i/>
          <w:iCs/>
          <w:sz w:val="18"/>
          <w:szCs w:val="18"/>
        </w:rPr>
        <w:t>.</w:t>
      </w:r>
    </w:p>
    <w:p w14:paraId="19766A25" w14:textId="77777777" w:rsidR="00E54154" w:rsidRDefault="00E54154"/>
    <w:p w14:paraId="2E458366" w14:textId="77777777" w:rsidR="006E0751" w:rsidRDefault="006E0751"/>
    <w:p w14:paraId="77259071" w14:textId="517108A5" w:rsidR="00243ABF" w:rsidRDefault="007A0E6E">
      <w:r>
        <w:lastRenderedPageBreak/>
        <w:t>I due voli settimanali effettuati dalla Pan American con il Boeing 707</w:t>
      </w:r>
      <w:r w:rsidR="00E94A49">
        <w:t xml:space="preserve"> (volo 44 &amp; 45)</w:t>
      </w:r>
      <w:r>
        <w:t xml:space="preserve"> </w:t>
      </w:r>
      <w:r w:rsidR="00BA710A">
        <w:t>operarono in perdita. Pochi i turisti che volevano visi</w:t>
      </w:r>
      <w:r w:rsidR="00C569B2">
        <w:t>tare</w:t>
      </w:r>
      <w:r w:rsidR="00BA710A">
        <w:t xml:space="preserve"> una Mosca </w:t>
      </w:r>
      <w:proofErr w:type="gramStart"/>
      <w:r w:rsidR="00BA710A">
        <w:t>oltrecortina</w:t>
      </w:r>
      <w:r w:rsidR="002020DE">
        <w:t>,</w:t>
      </w:r>
      <w:r w:rsidR="00BA710A">
        <w:t xml:space="preserve">  ma</w:t>
      </w:r>
      <w:proofErr w:type="gramEnd"/>
      <w:r w:rsidR="00BA710A">
        <w:t xml:space="preserve"> soprattutto nessun sussidio fu dato dal governo Usa</w:t>
      </w:r>
      <w:r w:rsidR="00C569B2">
        <w:t xml:space="preserve"> alla compagnia </w:t>
      </w:r>
      <w:r w:rsidR="00BA710A">
        <w:t xml:space="preserve"> per mantenere le operazioni.</w:t>
      </w:r>
      <w:r w:rsidR="002E7408">
        <w:t xml:space="preserve"> Nel 1978 la Pan Am iniziò a ridurre le sue destinazioni in Europa e tagliò pure Mosca.</w:t>
      </w:r>
      <w:r w:rsidR="00A06E8D">
        <w:t xml:space="preserve"> Il coefficiente di riempimento non giustifica</w:t>
      </w:r>
      <w:r w:rsidR="003914BE">
        <w:t>va</w:t>
      </w:r>
      <w:r w:rsidR="00A06E8D">
        <w:t xml:space="preserve"> </w:t>
      </w:r>
      <w:r w:rsidR="003914BE">
        <w:t>il mantenimento del</w:t>
      </w:r>
      <w:r w:rsidR="00A06E8D">
        <w:t>l</w:t>
      </w:r>
      <w:r w:rsidR="003914BE">
        <w:t>a rotta</w:t>
      </w:r>
      <w:r w:rsidR="00A06E8D">
        <w:t xml:space="preserve"> e</w:t>
      </w:r>
      <w:r w:rsidR="005E441B">
        <w:t xml:space="preserve"> </w:t>
      </w:r>
      <w:proofErr w:type="gramStart"/>
      <w:r w:rsidR="005E441B">
        <w:t>inoltre</w:t>
      </w:r>
      <w:r w:rsidR="00A06E8D">
        <w:t xml:space="preserve">  il</w:t>
      </w:r>
      <w:proofErr w:type="gramEnd"/>
      <w:r w:rsidR="00A06E8D">
        <w:t xml:space="preserve"> clima concorrenziale fra vettori aumentava.</w:t>
      </w:r>
      <w:r w:rsidR="00984F61">
        <w:t xml:space="preserve"> Ma era anche accaduto che i turisti russi non potevano acquistare direttamente i biglietti della Pan Am</w:t>
      </w:r>
      <w:r w:rsidR="0065713B">
        <w:t>: per viaggiare all’estero avrebbero dovuto acquistare biglietti della Aeroflot</w:t>
      </w:r>
      <w:r w:rsidR="00DC3ADA">
        <w:t xml:space="preserve"> e questa compagnia inizia a vendere tariffe sottocosto per </w:t>
      </w:r>
      <w:r w:rsidR="00243ABF">
        <w:t xml:space="preserve">eliminare la concorrenza. </w:t>
      </w:r>
      <w:r w:rsidR="0018594D" w:rsidRPr="0018594D">
        <w:rPr>
          <w:color w:val="FF0000"/>
          <w:sz w:val="18"/>
          <w:szCs w:val="18"/>
        </w:rPr>
        <w:t>(</w:t>
      </w:r>
      <w:r w:rsidR="00017336">
        <w:rPr>
          <w:color w:val="FF0000"/>
          <w:sz w:val="18"/>
          <w:szCs w:val="18"/>
        </w:rPr>
        <w:t>3</w:t>
      </w:r>
      <w:r w:rsidR="0018594D" w:rsidRPr="0018594D">
        <w:rPr>
          <w:color w:val="FF0000"/>
          <w:sz w:val="18"/>
          <w:szCs w:val="18"/>
        </w:rPr>
        <w:t>)</w:t>
      </w:r>
      <w:r w:rsidR="0018594D">
        <w:t xml:space="preserve">  </w:t>
      </w:r>
      <w:r w:rsidR="00243ABF">
        <w:t xml:space="preserve">La </w:t>
      </w:r>
      <w:r w:rsidR="00243ABF" w:rsidRPr="00B96020">
        <w:rPr>
          <w:i/>
          <w:iCs/>
        </w:rPr>
        <w:t>golden age</w:t>
      </w:r>
      <w:r w:rsidR="00B96020">
        <w:t xml:space="preserve"> delle compagnie aeree stava tramontando</w:t>
      </w:r>
      <w:r w:rsidR="00243ABF">
        <w:t xml:space="preserve">, iniziava il periodo del turismo di massa e nel settore </w:t>
      </w:r>
      <w:r w:rsidR="00AC5162">
        <w:t xml:space="preserve">delle </w:t>
      </w:r>
      <w:r w:rsidR="00B96020">
        <w:t>aerolinee</w:t>
      </w:r>
      <w:r w:rsidR="00432C89">
        <w:t xml:space="preserve"> ogn</w:t>
      </w:r>
      <w:r w:rsidR="00243ABF">
        <w:t>i mossa era permessa pur di catturare i passeggeri.</w:t>
      </w:r>
    </w:p>
    <w:p w14:paraId="321DD556" w14:textId="3A1DB70C" w:rsidR="007E70CE" w:rsidRDefault="007E70CE">
      <w:r>
        <w:t>A ben vedere quindi quell’abbraccio</w:t>
      </w:r>
      <w:r w:rsidR="0086693D">
        <w:t xml:space="preserve"> fra est e </w:t>
      </w:r>
      <w:proofErr w:type="gramStart"/>
      <w:r w:rsidR="0086693D">
        <w:t>ovest</w:t>
      </w:r>
      <w:r>
        <w:t xml:space="preserve">  fu</w:t>
      </w:r>
      <w:proofErr w:type="gramEnd"/>
      <w:r>
        <w:t xml:space="preserve"> di breve durata.</w:t>
      </w:r>
    </w:p>
    <w:p w14:paraId="6B18C977" w14:textId="77777777" w:rsidR="00C569B2" w:rsidRDefault="00C569B2"/>
    <w:p w14:paraId="22C33243" w14:textId="77777777" w:rsidR="00602B17" w:rsidRDefault="00602B17"/>
    <w:p w14:paraId="4A1BE845" w14:textId="77777777" w:rsidR="006E0751" w:rsidRDefault="006E0751"/>
    <w:p w14:paraId="58ED69DF" w14:textId="3486352F" w:rsidR="00E278D0" w:rsidRDefault="0066440B" w:rsidP="0086693D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L’Unità era l’organo del Partito Comunista Italiano</w:t>
      </w:r>
    </w:p>
    <w:p w14:paraId="054F92E0" w14:textId="26B716AB" w:rsidR="00A94B1C" w:rsidRPr="004F7BEF" w:rsidRDefault="00A94B1C" w:rsidP="0086693D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F7BEF">
        <w:rPr>
          <w:sz w:val="20"/>
          <w:szCs w:val="20"/>
        </w:rPr>
        <w:t>Richard Witkin è stato</w:t>
      </w:r>
      <w:r w:rsidR="009462D7" w:rsidRPr="004F7BEF">
        <w:rPr>
          <w:sz w:val="20"/>
          <w:szCs w:val="20"/>
        </w:rPr>
        <w:t xml:space="preserve"> aviation reporter del NYT e nel </w:t>
      </w:r>
      <w:r w:rsidR="004935DA" w:rsidRPr="004F7BEF">
        <w:rPr>
          <w:sz w:val="20"/>
          <w:szCs w:val="20"/>
        </w:rPr>
        <w:t xml:space="preserve">1987 vinse anche il premio Pulitzer. </w:t>
      </w:r>
      <w:proofErr w:type="gramStart"/>
      <w:r w:rsidR="004935DA" w:rsidRPr="004F7BEF">
        <w:rPr>
          <w:sz w:val="20"/>
          <w:szCs w:val="20"/>
        </w:rPr>
        <w:t>E’</w:t>
      </w:r>
      <w:proofErr w:type="gramEnd"/>
      <w:r w:rsidR="004935DA" w:rsidRPr="004F7BEF">
        <w:rPr>
          <w:sz w:val="20"/>
          <w:szCs w:val="20"/>
        </w:rPr>
        <w:t xml:space="preserve"> deceduto </w:t>
      </w:r>
      <w:r w:rsidR="00DE7810" w:rsidRPr="004F7BEF">
        <w:rPr>
          <w:sz w:val="20"/>
          <w:szCs w:val="20"/>
        </w:rPr>
        <w:t>all’età di 95 anni, nel novembre 2013.</w:t>
      </w:r>
    </w:p>
    <w:p w14:paraId="55CAA796" w14:textId="5F3F1718" w:rsidR="00602B17" w:rsidRPr="004F7BEF" w:rsidRDefault="00432C89" w:rsidP="0086693D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10" w:history="1">
        <w:r w:rsidR="00A03D94" w:rsidRPr="004F7BEF">
          <w:rPr>
            <w:rStyle w:val="Collegamentoipertestuale"/>
            <w:sz w:val="20"/>
            <w:szCs w:val="20"/>
          </w:rPr>
          <w:t>https://airwaysmag.com/pan-am-returns-soviet-union/</w:t>
        </w:r>
      </w:hyperlink>
    </w:p>
    <w:p w14:paraId="5664B86E" w14:textId="77777777" w:rsidR="00A03D94" w:rsidRDefault="00A03D94" w:rsidP="00A03D94"/>
    <w:p w14:paraId="7384ACC6" w14:textId="77777777" w:rsidR="006E0751" w:rsidRDefault="006E0751" w:rsidP="00A03D94"/>
    <w:p w14:paraId="3B419F3A" w14:textId="77777777" w:rsidR="00A03D94" w:rsidRDefault="00A03D94" w:rsidP="00A03D94"/>
    <w:p w14:paraId="585C94C0" w14:textId="12129D87" w:rsidR="00A03D94" w:rsidRPr="00A03D94" w:rsidRDefault="00A03D94" w:rsidP="00A03D94">
      <w:pPr>
        <w:jc w:val="center"/>
        <w:rPr>
          <w:b/>
          <w:bCs/>
          <w:i/>
          <w:iCs/>
          <w:color w:val="0070C0"/>
          <w:sz w:val="20"/>
          <w:szCs w:val="20"/>
        </w:rPr>
      </w:pPr>
      <w:r w:rsidRPr="00A03D94">
        <w:rPr>
          <w:b/>
          <w:bCs/>
          <w:i/>
          <w:iCs/>
          <w:color w:val="0070C0"/>
          <w:sz w:val="20"/>
          <w:szCs w:val="20"/>
        </w:rPr>
        <w:t>www.Aviation-Industry-News.com</w:t>
      </w:r>
    </w:p>
    <w:p w14:paraId="222DF6AA" w14:textId="16112B5B" w:rsidR="00A03D94" w:rsidRPr="00A03D94" w:rsidRDefault="004F7BEF" w:rsidP="00A03D94">
      <w:pPr>
        <w:rPr>
          <w:sz w:val="16"/>
          <w:szCs w:val="16"/>
        </w:rPr>
      </w:pPr>
      <w:r>
        <w:rPr>
          <w:sz w:val="16"/>
          <w:szCs w:val="16"/>
        </w:rPr>
        <w:t>04/09/2022</w:t>
      </w:r>
    </w:p>
    <w:sectPr w:rsidR="00A03D94" w:rsidRPr="00A03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85D26"/>
    <w:multiLevelType w:val="hybridMultilevel"/>
    <w:tmpl w:val="A8345346"/>
    <w:lvl w:ilvl="0" w:tplc="64AEE4D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6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D9"/>
    <w:rsid w:val="00017336"/>
    <w:rsid w:val="0005632F"/>
    <w:rsid w:val="00064E05"/>
    <w:rsid w:val="000B2E1C"/>
    <w:rsid w:val="000F2A3C"/>
    <w:rsid w:val="00170730"/>
    <w:rsid w:val="0018594D"/>
    <w:rsid w:val="001D20E4"/>
    <w:rsid w:val="002020DE"/>
    <w:rsid w:val="00243ABF"/>
    <w:rsid w:val="002A7D10"/>
    <w:rsid w:val="002B52FE"/>
    <w:rsid w:val="002E7408"/>
    <w:rsid w:val="00323378"/>
    <w:rsid w:val="0033594F"/>
    <w:rsid w:val="003914BE"/>
    <w:rsid w:val="00405439"/>
    <w:rsid w:val="00432C89"/>
    <w:rsid w:val="00456597"/>
    <w:rsid w:val="004935DA"/>
    <w:rsid w:val="004B39EB"/>
    <w:rsid w:val="004F7BEF"/>
    <w:rsid w:val="005E441B"/>
    <w:rsid w:val="005F677A"/>
    <w:rsid w:val="00602B17"/>
    <w:rsid w:val="0065713B"/>
    <w:rsid w:val="0066440B"/>
    <w:rsid w:val="0067218A"/>
    <w:rsid w:val="00694864"/>
    <w:rsid w:val="006A7980"/>
    <w:rsid w:val="006E0751"/>
    <w:rsid w:val="0079297E"/>
    <w:rsid w:val="007A0E6E"/>
    <w:rsid w:val="007E70CE"/>
    <w:rsid w:val="007F305C"/>
    <w:rsid w:val="008116F0"/>
    <w:rsid w:val="00826D32"/>
    <w:rsid w:val="0086693D"/>
    <w:rsid w:val="008D3017"/>
    <w:rsid w:val="008E2FD7"/>
    <w:rsid w:val="00914604"/>
    <w:rsid w:val="009207CC"/>
    <w:rsid w:val="00921257"/>
    <w:rsid w:val="009312BD"/>
    <w:rsid w:val="009367B3"/>
    <w:rsid w:val="009462D7"/>
    <w:rsid w:val="009635B1"/>
    <w:rsid w:val="00984F61"/>
    <w:rsid w:val="00A03D94"/>
    <w:rsid w:val="00A06E8D"/>
    <w:rsid w:val="00A81DFD"/>
    <w:rsid w:val="00A84DF3"/>
    <w:rsid w:val="00A85577"/>
    <w:rsid w:val="00A85BB9"/>
    <w:rsid w:val="00A94B1C"/>
    <w:rsid w:val="00AC5162"/>
    <w:rsid w:val="00AE6ECA"/>
    <w:rsid w:val="00B3649F"/>
    <w:rsid w:val="00B83A28"/>
    <w:rsid w:val="00B96020"/>
    <w:rsid w:val="00BA710A"/>
    <w:rsid w:val="00BD79FB"/>
    <w:rsid w:val="00C1534C"/>
    <w:rsid w:val="00C16CD8"/>
    <w:rsid w:val="00C345A3"/>
    <w:rsid w:val="00C569B2"/>
    <w:rsid w:val="00CD40D9"/>
    <w:rsid w:val="00CE187C"/>
    <w:rsid w:val="00D276A1"/>
    <w:rsid w:val="00D47E8A"/>
    <w:rsid w:val="00D67C80"/>
    <w:rsid w:val="00DB4F07"/>
    <w:rsid w:val="00DB7012"/>
    <w:rsid w:val="00DC3ADA"/>
    <w:rsid w:val="00DC7C20"/>
    <w:rsid w:val="00DE7810"/>
    <w:rsid w:val="00DF6EAA"/>
    <w:rsid w:val="00E13A93"/>
    <w:rsid w:val="00E24100"/>
    <w:rsid w:val="00E247DA"/>
    <w:rsid w:val="00E278D0"/>
    <w:rsid w:val="00E41774"/>
    <w:rsid w:val="00E43A70"/>
    <w:rsid w:val="00E54154"/>
    <w:rsid w:val="00E94A49"/>
    <w:rsid w:val="00EA0393"/>
    <w:rsid w:val="00EE1EEF"/>
    <w:rsid w:val="00EE20C3"/>
    <w:rsid w:val="00EF7A40"/>
    <w:rsid w:val="00F70DB4"/>
    <w:rsid w:val="00F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E81B"/>
  <w15:chartTrackingRefBased/>
  <w15:docId w15:val="{B6FCD29F-6A98-41D4-80D2-FBCDB622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3A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3A9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airwaysmag.com/pan-am-returns-soviet-un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90</cp:revision>
  <dcterms:created xsi:type="dcterms:W3CDTF">2022-09-04T09:41:00Z</dcterms:created>
  <dcterms:modified xsi:type="dcterms:W3CDTF">2022-09-07T10:46:00Z</dcterms:modified>
</cp:coreProperties>
</file>