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ED" w:rsidRDefault="006F4AED" w:rsidP="006F4AED">
      <w:pPr>
        <w:rPr>
          <w:b/>
          <w:color w:val="5B9BD5" w:themeColor="accent1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ED" w:rsidRDefault="006F4AED" w:rsidP="00A246E3">
      <w:pPr>
        <w:jc w:val="center"/>
        <w:rPr>
          <w:b/>
          <w:color w:val="5B9BD5" w:themeColor="accent1"/>
          <w:sz w:val="28"/>
          <w:szCs w:val="28"/>
        </w:rPr>
      </w:pPr>
    </w:p>
    <w:p w:rsidR="00B27DF9" w:rsidRPr="008B6BDB" w:rsidRDefault="00B27DF9" w:rsidP="00A246E3">
      <w:pPr>
        <w:jc w:val="center"/>
        <w:rPr>
          <w:b/>
          <w:color w:val="2E74B5" w:themeColor="accent1" w:themeShade="BF"/>
          <w:sz w:val="28"/>
          <w:szCs w:val="28"/>
        </w:rPr>
      </w:pPr>
      <w:r w:rsidRPr="008B6BDB">
        <w:rPr>
          <w:b/>
          <w:color w:val="2E74B5" w:themeColor="accent1" w:themeShade="BF"/>
          <w:sz w:val="28"/>
          <w:szCs w:val="28"/>
        </w:rPr>
        <w:t xml:space="preserve">PANDEMIE E </w:t>
      </w:r>
      <w:r w:rsidR="008B6BDB">
        <w:rPr>
          <w:b/>
          <w:color w:val="2E74B5" w:themeColor="accent1" w:themeShade="BF"/>
          <w:sz w:val="28"/>
          <w:szCs w:val="28"/>
        </w:rPr>
        <w:t>COMPAGNIE AEREE</w:t>
      </w:r>
    </w:p>
    <w:p w:rsidR="00A246E3" w:rsidRDefault="00A246E3" w:rsidP="00545522"/>
    <w:p w:rsidR="00D55AD1" w:rsidRDefault="00D55AD1" w:rsidP="00545522">
      <w:r>
        <w:t>Secondo quanto riportano gli annali</w:t>
      </w:r>
      <w:r w:rsidR="006E0779">
        <w:t xml:space="preserve"> della</w:t>
      </w:r>
      <w:r>
        <w:t xml:space="preserve"> medici</w:t>
      </w:r>
      <w:r w:rsidR="006E0779">
        <w:t>na</w:t>
      </w:r>
      <w:r>
        <w:t xml:space="preserve"> e limitando</w:t>
      </w:r>
      <w:r w:rsidR="006E0779">
        <w:t xml:space="preserve"> la nostra ricerca</w:t>
      </w:r>
      <w:r>
        <w:t xml:space="preserve"> al periodo dal dopoguerra ad oggi, queste sono state le epidemie più significative registrate nel mondo.</w:t>
      </w:r>
    </w:p>
    <w:p w:rsidR="00D55AD1" w:rsidRDefault="00480A46" w:rsidP="00D55AD1">
      <w:pPr>
        <w:spacing w:after="0"/>
        <w:rPr>
          <w:sz w:val="20"/>
          <w:szCs w:val="20"/>
        </w:rPr>
      </w:pPr>
      <w:r>
        <w:rPr>
          <w:sz w:val="20"/>
          <w:szCs w:val="20"/>
        </w:rPr>
        <w:t>●</w:t>
      </w:r>
      <w:r w:rsidR="00D55AD1" w:rsidRPr="00D55AD1">
        <w:rPr>
          <w:sz w:val="20"/>
          <w:szCs w:val="20"/>
        </w:rPr>
        <w:t>1957</w:t>
      </w:r>
      <w:r w:rsidR="00D55AD1">
        <w:rPr>
          <w:sz w:val="20"/>
          <w:szCs w:val="20"/>
        </w:rPr>
        <w:t xml:space="preserve"> “Asiatica” (H2N2)</w:t>
      </w:r>
      <w:r w:rsidR="00D55AD1">
        <w:rPr>
          <w:sz w:val="20"/>
          <w:szCs w:val="20"/>
        </w:rPr>
        <w:tab/>
        <w:t>due milioni di vittime in tutto il mondo, solo negli Usa 70.000</w:t>
      </w:r>
    </w:p>
    <w:p w:rsidR="00D55AD1" w:rsidRDefault="00480A46" w:rsidP="00D55AD1">
      <w:pPr>
        <w:spacing w:after="0"/>
        <w:rPr>
          <w:sz w:val="20"/>
          <w:szCs w:val="20"/>
        </w:rPr>
      </w:pPr>
      <w:r>
        <w:rPr>
          <w:sz w:val="20"/>
          <w:szCs w:val="20"/>
        </w:rPr>
        <w:t>●</w:t>
      </w:r>
      <w:r w:rsidR="00D55AD1">
        <w:rPr>
          <w:sz w:val="20"/>
          <w:szCs w:val="20"/>
        </w:rPr>
        <w:t xml:space="preserve">1968 “Influenza di Hong Kong” </w:t>
      </w:r>
      <w:r w:rsidR="006E0779">
        <w:rPr>
          <w:sz w:val="20"/>
          <w:szCs w:val="20"/>
        </w:rPr>
        <w:t xml:space="preserve">(H3N2) </w:t>
      </w:r>
      <w:r w:rsidR="00D55AD1">
        <w:rPr>
          <w:sz w:val="20"/>
          <w:szCs w:val="20"/>
        </w:rPr>
        <w:t>un milione di vittime nel mondo, solo negli Usa 34.000; 20.000 in Italia</w:t>
      </w:r>
    </w:p>
    <w:p w:rsidR="00233661" w:rsidRDefault="00480A46" w:rsidP="00D55AD1">
      <w:pPr>
        <w:spacing w:after="0"/>
        <w:rPr>
          <w:sz w:val="20"/>
          <w:szCs w:val="20"/>
        </w:rPr>
      </w:pPr>
      <w:r>
        <w:rPr>
          <w:sz w:val="20"/>
          <w:szCs w:val="20"/>
        </w:rPr>
        <w:t>●</w:t>
      </w:r>
      <w:r w:rsidR="00233661">
        <w:rPr>
          <w:sz w:val="20"/>
          <w:szCs w:val="20"/>
        </w:rPr>
        <w:t>2002 “SARS” , numero vittime in tutto il mondo 774</w:t>
      </w:r>
    </w:p>
    <w:p w:rsidR="00D55AD1" w:rsidRDefault="00480A46" w:rsidP="00D55AD1">
      <w:pPr>
        <w:spacing w:after="0"/>
        <w:rPr>
          <w:sz w:val="20"/>
          <w:szCs w:val="20"/>
        </w:rPr>
      </w:pPr>
      <w:r>
        <w:rPr>
          <w:sz w:val="20"/>
          <w:szCs w:val="20"/>
        </w:rPr>
        <w:t>●</w:t>
      </w:r>
      <w:r w:rsidR="00D55AD1">
        <w:rPr>
          <w:sz w:val="20"/>
          <w:szCs w:val="20"/>
        </w:rPr>
        <w:t>2009 “Influenza suina” , vittime nel mondo 2.910</w:t>
      </w:r>
    </w:p>
    <w:p w:rsidR="00233661" w:rsidRDefault="00233661" w:rsidP="00D55AD1">
      <w:pPr>
        <w:spacing w:after="0"/>
        <w:rPr>
          <w:sz w:val="20"/>
          <w:szCs w:val="20"/>
        </w:rPr>
      </w:pPr>
    </w:p>
    <w:p w:rsidR="00233661" w:rsidRPr="008B6BDB" w:rsidRDefault="00233661" w:rsidP="00D55AD1">
      <w:pPr>
        <w:spacing w:after="0"/>
      </w:pPr>
      <w:r w:rsidRPr="008B6BDB">
        <w:t xml:space="preserve">Fin qui crediamo di aver </w:t>
      </w:r>
      <w:r w:rsidR="006E0779" w:rsidRPr="008B6BDB">
        <w:t xml:space="preserve">mostrato </w:t>
      </w:r>
      <w:r w:rsidRPr="008B6BDB">
        <w:t xml:space="preserve">cifre più volte </w:t>
      </w:r>
      <w:r w:rsidR="00A246E3" w:rsidRPr="008B6BDB">
        <w:t>udite</w:t>
      </w:r>
      <w:r w:rsidRPr="008B6BDB">
        <w:t xml:space="preserve"> in questi giorni di Covid19. </w:t>
      </w:r>
      <w:r w:rsidR="006E0779" w:rsidRPr="008B6BDB">
        <w:t xml:space="preserve"> </w:t>
      </w:r>
      <w:r w:rsidRPr="008B6BDB">
        <w:t xml:space="preserve">Quello che </w:t>
      </w:r>
      <w:r w:rsidR="00A246E3" w:rsidRPr="008B6BDB">
        <w:t xml:space="preserve">invece </w:t>
      </w:r>
      <w:r w:rsidR="006E0779" w:rsidRPr="008B6BDB">
        <w:t>ci siamo proposti</w:t>
      </w:r>
      <w:r w:rsidRPr="008B6BDB">
        <w:t xml:space="preserve"> </w:t>
      </w:r>
      <w:r w:rsidR="006E0779" w:rsidRPr="008B6BDB">
        <w:t xml:space="preserve">è </w:t>
      </w:r>
      <w:r w:rsidRPr="008B6BDB">
        <w:t xml:space="preserve">vedere </w:t>
      </w:r>
      <w:r w:rsidR="006E0779" w:rsidRPr="008B6BDB">
        <w:t xml:space="preserve">i riflessi e </w:t>
      </w:r>
      <w:r w:rsidR="00A246E3" w:rsidRPr="008B6BDB">
        <w:t xml:space="preserve">le </w:t>
      </w:r>
      <w:r w:rsidR="006E0779" w:rsidRPr="008B6BDB">
        <w:t>conseguenze che</w:t>
      </w:r>
      <w:r w:rsidRPr="008B6BDB">
        <w:t xml:space="preserve"> queste epidemie hanno </w:t>
      </w:r>
      <w:r w:rsidR="006E0779" w:rsidRPr="008B6BDB">
        <w:t>avuto nei confronti</w:t>
      </w:r>
      <w:r w:rsidRPr="008B6BDB">
        <w:t xml:space="preserve"> </w:t>
      </w:r>
      <w:r w:rsidR="006E0779" w:rsidRPr="008B6BDB">
        <w:t>del</w:t>
      </w:r>
      <w:r w:rsidRPr="008B6BDB">
        <w:t>l’aviazione civile per v</w:t>
      </w:r>
      <w:r w:rsidR="006E0779" w:rsidRPr="008B6BDB">
        <w:t xml:space="preserve">alutare se </w:t>
      </w:r>
      <w:r w:rsidRPr="008B6BDB">
        <w:t>quanto sta accadendo oggi sia</w:t>
      </w:r>
      <w:r w:rsidR="006E0779" w:rsidRPr="008B6BDB">
        <w:t xml:space="preserve">, </w:t>
      </w:r>
      <w:r w:rsidR="00A246E3" w:rsidRPr="008B6BDB">
        <w:t>se</w:t>
      </w:r>
      <w:r w:rsidR="006E0779" w:rsidRPr="008B6BDB">
        <w:t xml:space="preserve"> pur parzialmente</w:t>
      </w:r>
      <w:r w:rsidR="00A246E3" w:rsidRPr="008B6BDB">
        <w:t>,</w:t>
      </w:r>
      <w:r w:rsidR="006E0779" w:rsidRPr="008B6BDB">
        <w:t xml:space="preserve"> assimilabile</w:t>
      </w:r>
      <w:r w:rsidRPr="008B6BDB">
        <w:t xml:space="preserve"> </w:t>
      </w:r>
      <w:r w:rsidR="006E0779" w:rsidRPr="008B6BDB">
        <w:t>a quanto</w:t>
      </w:r>
      <w:r w:rsidRPr="008B6BDB">
        <w:t xml:space="preserve"> già </w:t>
      </w:r>
      <w:r w:rsidR="00A246E3" w:rsidRPr="008B6BDB">
        <w:t>le</w:t>
      </w:r>
      <w:r w:rsidRPr="008B6BDB">
        <w:t xml:space="preserve"> compagnie aeree</w:t>
      </w:r>
      <w:r w:rsidR="00A246E3" w:rsidRPr="008B6BDB">
        <w:t xml:space="preserve"> hanno avuto modo di sperimentare</w:t>
      </w:r>
      <w:r w:rsidR="006E0779" w:rsidRPr="008B6BDB">
        <w:t xml:space="preserve"> in anni passati</w:t>
      </w:r>
      <w:r w:rsidRPr="008B6BDB">
        <w:t>.</w:t>
      </w:r>
    </w:p>
    <w:p w:rsidR="00124097" w:rsidRDefault="00124097" w:rsidP="00D55AD1">
      <w:pPr>
        <w:spacing w:after="0"/>
        <w:rPr>
          <w:sz w:val="20"/>
          <w:szCs w:val="20"/>
        </w:rPr>
      </w:pPr>
    </w:p>
    <w:p w:rsidR="00124097" w:rsidRPr="008B6BDB" w:rsidRDefault="008677A3" w:rsidP="00D55AD1">
      <w:pPr>
        <w:spacing w:after="0"/>
      </w:pPr>
      <w:r w:rsidRPr="008B6BDB">
        <w:t xml:space="preserve">Poichè al momento di scrivere queste note le vittime nel mondo assommano a 60.115 </w:t>
      </w:r>
      <w:r w:rsidR="006E0779" w:rsidRPr="0053746D">
        <w:rPr>
          <w:color w:val="FF0000"/>
          <w:sz w:val="18"/>
          <w:szCs w:val="18"/>
        </w:rPr>
        <w:t>(1)</w:t>
      </w:r>
      <w:r w:rsidR="006E0779" w:rsidRPr="008B6BDB">
        <w:rPr>
          <w:color w:val="FF0000"/>
        </w:rPr>
        <w:t xml:space="preserve"> </w:t>
      </w:r>
      <w:r w:rsidRPr="008B6BDB">
        <w:t xml:space="preserve">crediamo che delle quattro epidemie sopra riportate quelle che </w:t>
      </w:r>
      <w:r w:rsidR="006E0779" w:rsidRPr="008B6BDB">
        <w:t xml:space="preserve">più </w:t>
      </w:r>
      <w:r w:rsidRPr="008B6BDB">
        <w:t xml:space="preserve">si avvicinano ai dati odierni posso essere </w:t>
      </w:r>
      <w:r w:rsidR="00A246E3" w:rsidRPr="008B6BDB">
        <w:t>ricondotte a</w:t>
      </w:r>
      <w:r w:rsidRPr="008B6BDB">
        <w:t xml:space="preserve"> due, l’asiatica del 1957/1958 e</w:t>
      </w:r>
      <w:r w:rsidR="009B0D0E" w:rsidRPr="008B6BDB">
        <w:t xml:space="preserve"> in seconda battuta l’influenza di Hong Kong, detta anche “spaziale</w:t>
      </w:r>
      <w:r w:rsidR="00D266A9" w:rsidRPr="008B6BDB">
        <w:t>”</w:t>
      </w:r>
      <w:r w:rsidR="009B0D0E" w:rsidRPr="008B6BDB">
        <w:t xml:space="preserve"> del 1968</w:t>
      </w:r>
      <w:r w:rsidR="006E0779" w:rsidRPr="008B6BDB">
        <w:t>/1969</w:t>
      </w:r>
      <w:r w:rsidR="009B0D0E" w:rsidRPr="008B6BDB">
        <w:t xml:space="preserve">. </w:t>
      </w:r>
      <w:r w:rsidR="00A246E3" w:rsidRPr="008B6BDB">
        <w:t xml:space="preserve"> Le altre epidemie sono state decisamente più contenute e quindi non paragonabili all’attuale scenario.</w:t>
      </w:r>
    </w:p>
    <w:p w:rsidR="00480A46" w:rsidRPr="008B6BDB" w:rsidRDefault="00480A46" w:rsidP="00480A46">
      <w:r w:rsidRPr="008B6BDB">
        <w:t>Soffermandoci sull’e</w:t>
      </w:r>
      <w:r w:rsidR="008B6BDB">
        <w:t>p</w:t>
      </w:r>
      <w:r w:rsidRPr="008B6BDB">
        <w:t xml:space="preserve">idemia più letale, quella del 57/58,  il numero di morti a livello mondiale </w:t>
      </w:r>
      <w:r w:rsidR="008B6BDB">
        <w:t>rag</w:t>
      </w:r>
      <w:r w:rsidR="0053746D">
        <w:t>g</w:t>
      </w:r>
      <w:r w:rsidR="008B6BDB">
        <w:t>iun</w:t>
      </w:r>
      <w:r w:rsidR="0053746D">
        <w:t>se in quella occasione</w:t>
      </w:r>
      <w:r w:rsidR="008B6BDB">
        <w:t xml:space="preserve"> la cifra</w:t>
      </w:r>
      <w:r w:rsidRPr="008B6BDB">
        <w:t xml:space="preserve"> </w:t>
      </w:r>
      <w:r w:rsidR="008B6BDB">
        <w:t>di 2 milioni, di cui</w:t>
      </w:r>
      <w:r w:rsidRPr="008B6BDB">
        <w:t xml:space="preserve"> circa 70.000 </w:t>
      </w:r>
      <w:r w:rsidR="008B6BDB">
        <w:t>solo</w:t>
      </w:r>
      <w:r w:rsidRPr="008B6BDB">
        <w:t xml:space="preserve"> negli Stati Uniti. </w:t>
      </w:r>
      <w:r w:rsidR="008B6BDB">
        <w:t>Per inciso le cronache ci dicono che f</w:t>
      </w:r>
      <w:r w:rsidRPr="008B6BDB">
        <w:t>u proprio durante la pandemia del 1957-1958</w:t>
      </w:r>
      <w:r w:rsidR="008B6BDB">
        <w:t xml:space="preserve"> che</w:t>
      </w:r>
      <w:r w:rsidRPr="008B6BDB">
        <w:t xml:space="preserve"> un gruppo di esperti dell'OMS scoprì che la diffusione in alcuni paesi </w:t>
      </w:r>
      <w:r w:rsidR="008B6BDB">
        <w:t>faceva seguito ad eventi</w:t>
      </w:r>
      <w:r w:rsidRPr="008B6BDB">
        <w:t xml:space="preserve"> pubblici, come conferenze</w:t>
      </w:r>
      <w:r w:rsidR="008B6BDB">
        <w:t>,</w:t>
      </w:r>
      <w:r w:rsidRPr="008B6BDB">
        <w:t xml:space="preserve"> festival</w:t>
      </w:r>
      <w:r w:rsidR="0053746D">
        <w:t>, convegni ecc.</w:t>
      </w:r>
      <w:r w:rsidR="008B6BDB">
        <w:t xml:space="preserve"> </w:t>
      </w:r>
      <w:r w:rsidR="0053746D">
        <w:t xml:space="preserve"> </w:t>
      </w:r>
      <w:r w:rsidRPr="008B6BDB">
        <w:t xml:space="preserve">Questo gruppo osservò anche che in molti paesi la pandemia </w:t>
      </w:r>
      <w:r w:rsidR="0053746D">
        <w:t>originava</w:t>
      </w:r>
      <w:r w:rsidR="008B6BDB">
        <w:t xml:space="preserve"> per prima </w:t>
      </w:r>
      <w:r w:rsidRPr="008B6BDB">
        <w:t xml:space="preserve"> nelle </w:t>
      </w:r>
      <w:r w:rsidR="008B6BDB">
        <w:t>caserme</w:t>
      </w:r>
      <w:r w:rsidRPr="008B6BDB">
        <w:t xml:space="preserve"> e nelle scuole</w:t>
      </w:r>
      <w:r w:rsidR="008B6BDB">
        <w:t xml:space="preserve"> da cui ne derivò il suggerimento</w:t>
      </w:r>
      <w:r w:rsidRPr="008B6BDB">
        <w:t xml:space="preserve"> che evitare </w:t>
      </w:r>
      <w:r w:rsidR="008B6BDB">
        <w:t>gli affollamenti</w:t>
      </w:r>
      <w:r w:rsidRPr="008B6BDB">
        <w:t xml:space="preserve"> può essere importante per ridurre il picco di incidenza di un</w:t>
      </w:r>
      <w:r w:rsidR="008B6BDB">
        <w:t xml:space="preserve">a </w:t>
      </w:r>
      <w:r w:rsidRPr="008B6BDB">
        <w:t>epidemia.</w:t>
      </w:r>
    </w:p>
    <w:p w:rsidR="006E0779" w:rsidRDefault="0053746D" w:rsidP="00D55AD1">
      <w:pPr>
        <w:spacing w:after="0"/>
        <w:rPr>
          <w:sz w:val="20"/>
          <w:szCs w:val="20"/>
        </w:rPr>
      </w:pPr>
      <w:r>
        <w:t>Torna</w:t>
      </w:r>
      <w:r w:rsidR="008B6BDB">
        <w:t>ndo all</w:t>
      </w:r>
      <w:r w:rsidR="006E0779" w:rsidRPr="008B6BDB">
        <w:t>’</w:t>
      </w:r>
      <w:r w:rsidR="00A246E3" w:rsidRPr="008B6BDB">
        <w:t>odierna</w:t>
      </w:r>
      <w:r w:rsidR="006E0779" w:rsidRPr="008B6BDB">
        <w:t xml:space="preserve"> situazione in cui versa l’aviazione civile</w:t>
      </w:r>
      <w:r w:rsidR="008B6BDB">
        <w:t>, essa</w:t>
      </w:r>
      <w:r w:rsidR="006E0779" w:rsidRPr="008B6BDB">
        <w:t xml:space="preserve"> </w:t>
      </w:r>
      <w:r w:rsidR="004A3EF7" w:rsidRPr="008B6BDB">
        <w:t xml:space="preserve">è decisamente </w:t>
      </w:r>
      <w:r w:rsidR="00602EBD" w:rsidRPr="008B6BDB">
        <w:t>poco allegra</w:t>
      </w:r>
      <w:r w:rsidR="004A3EF7" w:rsidRPr="008B6BDB">
        <w:t xml:space="preserve">. Dei 30.000 velivoli in dotazione alle flotte aeree mondiali ne troviamo in volo solo </w:t>
      </w:r>
      <w:r w:rsidR="00602EBD" w:rsidRPr="008B6BDB">
        <w:t>tremila</w:t>
      </w:r>
      <w:r w:rsidR="004A3EF7" w:rsidRPr="008B6BDB">
        <w:t xml:space="preserve"> </w:t>
      </w:r>
      <w:r w:rsidR="004A3EF7" w:rsidRPr="004A3EF7">
        <w:rPr>
          <w:color w:val="FF0000"/>
          <w:sz w:val="18"/>
          <w:szCs w:val="18"/>
        </w:rPr>
        <w:t>(2)</w:t>
      </w:r>
      <w:r w:rsidR="004A3EF7">
        <w:rPr>
          <w:sz w:val="20"/>
          <w:szCs w:val="20"/>
        </w:rPr>
        <w:t xml:space="preserve"> : </w:t>
      </w:r>
      <w:r w:rsidR="004A3EF7" w:rsidRPr="0053746D">
        <w:t xml:space="preserve">i cieli in pratica sono così vuoti di traffico come lo sono le strade delle </w:t>
      </w:r>
      <w:r w:rsidR="00A246E3" w:rsidRPr="0053746D">
        <w:t>metropoli mondiali</w:t>
      </w:r>
      <w:r w:rsidR="004A3EF7" w:rsidRPr="0053746D">
        <w:t>. E le conseguenze di queste cifre si vedono negli allerta diramati dalla IATA.</w:t>
      </w:r>
      <w:r w:rsidR="0033664A">
        <w:rPr>
          <w:sz w:val="20"/>
          <w:szCs w:val="20"/>
        </w:rPr>
        <w:t xml:space="preserve"> </w:t>
      </w:r>
      <w:r w:rsidR="0033664A" w:rsidRPr="0033664A">
        <w:rPr>
          <w:color w:val="FF0000"/>
          <w:sz w:val="18"/>
          <w:szCs w:val="18"/>
        </w:rPr>
        <w:t>(3)</w:t>
      </w:r>
    </w:p>
    <w:p w:rsidR="00D2102F" w:rsidRDefault="00D2102F" w:rsidP="00D55AD1">
      <w:pPr>
        <w:spacing w:after="0"/>
        <w:rPr>
          <w:sz w:val="20"/>
          <w:szCs w:val="20"/>
        </w:rPr>
      </w:pPr>
    </w:p>
    <w:p w:rsidR="00D2102F" w:rsidRDefault="00D2102F" w:rsidP="004A3EF7">
      <w:pPr>
        <w:spacing w:after="0"/>
        <w:jc w:val="center"/>
        <w:rPr>
          <w:sz w:val="20"/>
          <w:szCs w:val="20"/>
        </w:rPr>
      </w:pPr>
      <w:r w:rsidRPr="004A3EF7">
        <w:rPr>
          <w:noProof/>
          <w:sz w:val="20"/>
          <w:szCs w:val="20"/>
          <w:bdr w:val="single" w:sz="8" w:space="0" w:color="auto"/>
          <w:lang w:eastAsia="it-IT"/>
        </w:rPr>
        <w:drawing>
          <wp:inline distT="0" distB="0" distL="0" distR="0">
            <wp:extent cx="4125600" cy="186480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ta covidImmag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64A" w:rsidRDefault="0033664A" w:rsidP="004A3EF7">
      <w:pPr>
        <w:spacing w:after="0"/>
        <w:jc w:val="center"/>
        <w:rPr>
          <w:sz w:val="20"/>
          <w:szCs w:val="20"/>
        </w:rPr>
      </w:pPr>
    </w:p>
    <w:p w:rsidR="0033664A" w:rsidRDefault="0033664A" w:rsidP="003366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Meno 38 per cento della produzione </w:t>
      </w:r>
      <w:r w:rsidRPr="0033664A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4</w:t>
      </w:r>
      <w:r w:rsidRPr="0033664A">
        <w:rPr>
          <w:color w:val="FF0000"/>
          <w:sz w:val="18"/>
          <w:szCs w:val="18"/>
        </w:rPr>
        <w:t xml:space="preserve">) </w:t>
      </w:r>
      <w:r>
        <w:rPr>
          <w:sz w:val="20"/>
          <w:szCs w:val="20"/>
        </w:rPr>
        <w:t>, 252 miliardi di dollari</w:t>
      </w:r>
      <w:r w:rsidR="008B6BDB">
        <w:rPr>
          <w:sz w:val="20"/>
          <w:szCs w:val="20"/>
        </w:rPr>
        <w:t xml:space="preserve"> di entrate</w:t>
      </w:r>
      <w:r w:rsidR="00CD6BB1">
        <w:rPr>
          <w:sz w:val="20"/>
          <w:szCs w:val="20"/>
        </w:rPr>
        <w:t xml:space="preserve"> </w:t>
      </w:r>
      <w:r>
        <w:rPr>
          <w:sz w:val="20"/>
          <w:szCs w:val="20"/>
        </w:rPr>
        <w:t>in meno previsti per il 2020 nei con</w:t>
      </w:r>
      <w:r w:rsidR="00A246E3">
        <w:rPr>
          <w:sz w:val="20"/>
          <w:szCs w:val="20"/>
        </w:rPr>
        <w:t>fronti</w:t>
      </w:r>
      <w:r w:rsidR="008339B8">
        <w:rPr>
          <w:sz w:val="20"/>
          <w:szCs w:val="20"/>
        </w:rPr>
        <w:t xml:space="preserve"> del 2019;</w:t>
      </w:r>
    </w:p>
    <w:p w:rsidR="00A246E3" w:rsidRDefault="002A2AD7" w:rsidP="0033664A">
      <w:pPr>
        <w:spacing w:after="0"/>
        <w:rPr>
          <w:sz w:val="20"/>
          <w:szCs w:val="20"/>
        </w:rPr>
      </w:pPr>
      <w:r>
        <w:rPr>
          <w:sz w:val="20"/>
          <w:szCs w:val="20"/>
        </w:rPr>
        <w:t>liquidità finanziaria ridotta ai minimi termini soprattutto per effetto della gran mole di rimborsi c</w:t>
      </w:r>
      <w:r w:rsidR="008B6BDB">
        <w:rPr>
          <w:sz w:val="20"/>
          <w:szCs w:val="20"/>
        </w:rPr>
        <w:t>ui</w:t>
      </w:r>
      <w:r>
        <w:rPr>
          <w:sz w:val="20"/>
          <w:szCs w:val="20"/>
        </w:rPr>
        <w:t xml:space="preserve"> hanno dovuto far fronte  le compagnie </w:t>
      </w:r>
      <w:r w:rsidR="008339B8">
        <w:rPr>
          <w:sz w:val="20"/>
          <w:szCs w:val="20"/>
        </w:rPr>
        <w:t>a causa della cancellazione di un gran numero dei voli</w:t>
      </w:r>
      <w:r>
        <w:rPr>
          <w:sz w:val="20"/>
          <w:szCs w:val="20"/>
        </w:rPr>
        <w:t>.</w:t>
      </w:r>
      <w:r w:rsidR="00A826B1">
        <w:rPr>
          <w:sz w:val="20"/>
          <w:szCs w:val="20"/>
        </w:rPr>
        <w:t xml:space="preserve"> Nel </w:t>
      </w:r>
      <w:r w:rsidR="008339B8">
        <w:rPr>
          <w:sz w:val="20"/>
          <w:szCs w:val="20"/>
        </w:rPr>
        <w:t xml:space="preserve">solo </w:t>
      </w:r>
      <w:r w:rsidR="00A826B1">
        <w:rPr>
          <w:sz w:val="20"/>
          <w:szCs w:val="20"/>
        </w:rPr>
        <w:t>secondo trimestre del 2020 sono stimati 35 miliardi di dollari di rimborsi.</w:t>
      </w:r>
    </w:p>
    <w:p w:rsidR="008B6BDB" w:rsidRDefault="008B6BDB" w:rsidP="0033664A">
      <w:pPr>
        <w:spacing w:after="0"/>
        <w:rPr>
          <w:sz w:val="20"/>
          <w:szCs w:val="20"/>
        </w:rPr>
      </w:pPr>
    </w:p>
    <w:p w:rsidR="008B6BDB" w:rsidRDefault="008B6BDB" w:rsidP="0033664A">
      <w:pPr>
        <w:spacing w:after="0"/>
        <w:rPr>
          <w:sz w:val="20"/>
          <w:szCs w:val="20"/>
        </w:rPr>
      </w:pPr>
    </w:p>
    <w:p w:rsidR="008B6BDB" w:rsidRDefault="008B6BDB" w:rsidP="0033664A">
      <w:pPr>
        <w:spacing w:after="0"/>
        <w:rPr>
          <w:sz w:val="20"/>
          <w:szCs w:val="20"/>
        </w:rPr>
      </w:pPr>
    </w:p>
    <w:p w:rsidR="00602EBD" w:rsidRDefault="00602EBD" w:rsidP="0033664A">
      <w:pPr>
        <w:spacing w:after="0"/>
        <w:rPr>
          <w:sz w:val="20"/>
          <w:szCs w:val="20"/>
        </w:rPr>
      </w:pPr>
    </w:p>
    <w:p w:rsidR="008B6BDB" w:rsidRDefault="008B6BDB" w:rsidP="0033664A">
      <w:pPr>
        <w:spacing w:after="0"/>
        <w:rPr>
          <w:sz w:val="20"/>
          <w:szCs w:val="20"/>
        </w:rPr>
      </w:pPr>
    </w:p>
    <w:p w:rsidR="008B6BDB" w:rsidRDefault="008B6BDB" w:rsidP="0033664A">
      <w:pPr>
        <w:spacing w:after="0"/>
        <w:rPr>
          <w:sz w:val="20"/>
          <w:szCs w:val="20"/>
        </w:rPr>
      </w:pPr>
    </w:p>
    <w:p w:rsidR="008B6BDB" w:rsidRDefault="008B6BDB" w:rsidP="0033664A">
      <w:pPr>
        <w:spacing w:after="0"/>
        <w:rPr>
          <w:sz w:val="20"/>
          <w:szCs w:val="20"/>
        </w:rPr>
      </w:pPr>
    </w:p>
    <w:p w:rsidR="00602EBD" w:rsidRDefault="00602EBD" w:rsidP="0033664A">
      <w:pPr>
        <w:spacing w:after="0"/>
        <w:rPr>
          <w:sz w:val="20"/>
          <w:szCs w:val="20"/>
        </w:rPr>
      </w:pPr>
      <w:r>
        <w:rPr>
          <w:sz w:val="20"/>
          <w:szCs w:val="20"/>
        </w:rPr>
        <w:t>Se questa è la situazione ad oggi con sessantamila vittime a livello mondiale</w:t>
      </w:r>
      <w:r w:rsidR="008339B8">
        <w:rPr>
          <w:sz w:val="20"/>
          <w:szCs w:val="20"/>
        </w:rPr>
        <w:t>,</w:t>
      </w:r>
      <w:r>
        <w:rPr>
          <w:sz w:val="20"/>
          <w:szCs w:val="20"/>
        </w:rPr>
        <w:t xml:space="preserve"> quale può essere stato l’impatto sull’industria aerea nel 1957/1958 quando a fronte dell’epidemia </w:t>
      </w:r>
      <w:r w:rsidR="008339B8">
        <w:rPr>
          <w:sz w:val="20"/>
          <w:szCs w:val="20"/>
        </w:rPr>
        <w:t xml:space="preserve">di </w:t>
      </w:r>
      <w:r>
        <w:rPr>
          <w:sz w:val="20"/>
          <w:szCs w:val="20"/>
        </w:rPr>
        <w:t>asiatica i morti in tutto il mondo  furono due milioni?</w:t>
      </w:r>
    </w:p>
    <w:p w:rsidR="00602EBD" w:rsidRDefault="00602EBD" w:rsidP="0033664A">
      <w:pPr>
        <w:spacing w:after="0"/>
        <w:rPr>
          <w:sz w:val="20"/>
          <w:szCs w:val="20"/>
        </w:rPr>
      </w:pPr>
      <w:r>
        <w:rPr>
          <w:sz w:val="20"/>
          <w:szCs w:val="20"/>
        </w:rPr>
        <w:t>Ed è proprio in risposta a questa domanda che troviamo una prima sorpresa. L’impatto sull’aviazione civile fu assolutamente irrilevante. Guardate questo grafico</w:t>
      </w:r>
      <w:r w:rsidR="00557155">
        <w:rPr>
          <w:sz w:val="20"/>
          <w:szCs w:val="20"/>
        </w:rPr>
        <w:t xml:space="preserve"> che mostra i profitti e perdite dell’industria aerea per il periodo 51:68</w:t>
      </w:r>
      <w:r>
        <w:rPr>
          <w:sz w:val="20"/>
          <w:szCs w:val="20"/>
        </w:rPr>
        <w:t xml:space="preserve"> </w:t>
      </w:r>
    </w:p>
    <w:p w:rsidR="006A3CDD" w:rsidRDefault="006A3CDD" w:rsidP="0033664A">
      <w:pPr>
        <w:spacing w:after="0"/>
        <w:rPr>
          <w:sz w:val="20"/>
          <w:szCs w:val="20"/>
        </w:rPr>
      </w:pPr>
    </w:p>
    <w:p w:rsidR="006A3CDD" w:rsidRDefault="006A3CDD" w:rsidP="0033664A">
      <w:pPr>
        <w:spacing w:after="0"/>
        <w:rPr>
          <w:sz w:val="20"/>
          <w:szCs w:val="20"/>
        </w:rPr>
      </w:pPr>
    </w:p>
    <w:p w:rsidR="006A3CDD" w:rsidRDefault="006A3CDD" w:rsidP="006A3CDD">
      <w:pPr>
        <w:spacing w:after="0"/>
        <w:jc w:val="center"/>
        <w:rPr>
          <w:sz w:val="20"/>
          <w:szCs w:val="20"/>
        </w:rPr>
      </w:pPr>
      <w:r w:rsidRPr="006A3CDD">
        <w:rPr>
          <w:noProof/>
          <w:sz w:val="20"/>
          <w:szCs w:val="20"/>
          <w:bdr w:val="single" w:sz="8" w:space="0" w:color="auto"/>
          <w:lang w:eastAsia="it-IT"/>
        </w:rPr>
        <w:drawing>
          <wp:inline distT="0" distB="0" distL="0" distR="0">
            <wp:extent cx="4039200" cy="17460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dem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ED" w:rsidRDefault="006F4AED" w:rsidP="006A3CDD">
      <w:pPr>
        <w:spacing w:after="0"/>
        <w:jc w:val="center"/>
        <w:rPr>
          <w:sz w:val="20"/>
          <w:szCs w:val="20"/>
        </w:rPr>
      </w:pPr>
    </w:p>
    <w:p w:rsidR="006F4AED" w:rsidRDefault="006F4AED" w:rsidP="006A3CDD">
      <w:pPr>
        <w:spacing w:after="0"/>
        <w:jc w:val="center"/>
        <w:rPr>
          <w:i/>
          <w:sz w:val="18"/>
          <w:szCs w:val="18"/>
        </w:rPr>
      </w:pPr>
      <w:r w:rsidRPr="006F4AED">
        <w:rPr>
          <w:i/>
          <w:sz w:val="18"/>
          <w:szCs w:val="18"/>
        </w:rPr>
        <w:t>Grafico tratto dall’Annual Report ICAO anno 1968</w:t>
      </w:r>
    </w:p>
    <w:p w:rsidR="005B0DF6" w:rsidRDefault="005B0DF6" w:rsidP="00FF4DAB">
      <w:pPr>
        <w:spacing w:after="0"/>
        <w:rPr>
          <w:sz w:val="18"/>
          <w:szCs w:val="18"/>
        </w:rPr>
      </w:pPr>
    </w:p>
    <w:p w:rsidR="00557155" w:rsidRDefault="00557155" w:rsidP="00FF4DAB">
      <w:pPr>
        <w:spacing w:after="0"/>
        <w:rPr>
          <w:sz w:val="20"/>
          <w:szCs w:val="20"/>
        </w:rPr>
      </w:pPr>
    </w:p>
    <w:p w:rsidR="00557155" w:rsidRDefault="00557155" w:rsidP="00FF4DAB">
      <w:pPr>
        <w:spacing w:after="0"/>
        <w:rPr>
          <w:sz w:val="20"/>
          <w:szCs w:val="20"/>
        </w:rPr>
      </w:pPr>
      <w:r>
        <w:rPr>
          <w:sz w:val="20"/>
          <w:szCs w:val="20"/>
        </w:rPr>
        <w:t>Nel dettaglio possiamo precisare che nel 1957 furono registrate entrate per 3.971 milioni di dollari e spese per 4.012 , nel 1958 entrate per 4.122 e spese per 4.107. Quindi una modesta perdita nel 1957 e ritorno all’utile nel 1958 quando, lo sottolineiamo, i morti furono venti milioni.</w:t>
      </w:r>
      <w:r w:rsidR="00575AB8">
        <w:rPr>
          <w:sz w:val="20"/>
          <w:szCs w:val="20"/>
        </w:rPr>
        <w:t xml:space="preserve"> </w:t>
      </w:r>
      <w:r w:rsidR="00575AB8" w:rsidRPr="00BD2A7D">
        <w:rPr>
          <w:color w:val="FF0000"/>
          <w:sz w:val="18"/>
          <w:szCs w:val="18"/>
        </w:rPr>
        <w:t>(5)</w:t>
      </w:r>
    </w:p>
    <w:p w:rsidR="00557155" w:rsidRDefault="00557155" w:rsidP="00FF4DAB">
      <w:pPr>
        <w:spacing w:after="0"/>
        <w:rPr>
          <w:sz w:val="20"/>
          <w:szCs w:val="20"/>
        </w:rPr>
      </w:pPr>
    </w:p>
    <w:p w:rsidR="00FF4DAB" w:rsidRDefault="005B0DF6" w:rsidP="00FF4DAB">
      <w:pPr>
        <w:spacing w:after="0"/>
        <w:rPr>
          <w:sz w:val="20"/>
          <w:szCs w:val="20"/>
        </w:rPr>
      </w:pPr>
      <w:r w:rsidRPr="00B44C73">
        <w:rPr>
          <w:sz w:val="20"/>
          <w:szCs w:val="20"/>
        </w:rPr>
        <w:t>A questo punto la domanda è d’obbligo. Per quale motivo l’aviazione commerciale è</w:t>
      </w:r>
      <w:r w:rsidR="00557155">
        <w:rPr>
          <w:sz w:val="20"/>
          <w:szCs w:val="20"/>
        </w:rPr>
        <w:t xml:space="preserve"> oggi</w:t>
      </w:r>
      <w:r w:rsidRPr="00B44C73">
        <w:rPr>
          <w:sz w:val="20"/>
          <w:szCs w:val="20"/>
        </w:rPr>
        <w:t xml:space="preserve"> ridotta a brandelli, quando </w:t>
      </w:r>
      <w:r w:rsidR="00557155">
        <w:rPr>
          <w:sz w:val="20"/>
          <w:szCs w:val="20"/>
        </w:rPr>
        <w:t>siamo a cifre così “contenute” di vittime  rispetto alla asiatica d</w:t>
      </w:r>
      <w:r w:rsidRPr="00B44C73">
        <w:rPr>
          <w:sz w:val="20"/>
          <w:szCs w:val="20"/>
        </w:rPr>
        <w:t xml:space="preserve">el 1957/58 </w:t>
      </w:r>
      <w:r w:rsidR="00557155">
        <w:rPr>
          <w:sz w:val="20"/>
          <w:szCs w:val="20"/>
        </w:rPr>
        <w:t>allorchè</w:t>
      </w:r>
      <w:r w:rsidR="00C84F28">
        <w:rPr>
          <w:sz w:val="20"/>
          <w:szCs w:val="20"/>
        </w:rPr>
        <w:t>,</w:t>
      </w:r>
      <w:r w:rsidR="00557155">
        <w:rPr>
          <w:sz w:val="20"/>
          <w:szCs w:val="20"/>
        </w:rPr>
        <w:t xml:space="preserve"> a giudicare dai conti delle aerolinee</w:t>
      </w:r>
      <w:r w:rsidR="00C84F28">
        <w:rPr>
          <w:sz w:val="20"/>
          <w:szCs w:val="20"/>
        </w:rPr>
        <w:t>,</w:t>
      </w:r>
      <w:r w:rsidRPr="00B44C73">
        <w:rPr>
          <w:sz w:val="20"/>
          <w:szCs w:val="20"/>
        </w:rPr>
        <w:t xml:space="preserve"> nulla di traumatico</w:t>
      </w:r>
      <w:r w:rsidR="00557155">
        <w:rPr>
          <w:sz w:val="20"/>
          <w:szCs w:val="20"/>
        </w:rPr>
        <w:t xml:space="preserve"> accadde </w:t>
      </w:r>
      <w:r w:rsidRPr="00B44C73">
        <w:rPr>
          <w:sz w:val="20"/>
          <w:szCs w:val="20"/>
        </w:rPr>
        <w:t>?</w:t>
      </w:r>
      <w:r w:rsidR="00BB6F0C">
        <w:rPr>
          <w:sz w:val="20"/>
          <w:szCs w:val="20"/>
        </w:rPr>
        <w:t xml:space="preserve"> In quei due anni </w:t>
      </w:r>
      <w:r w:rsidR="00557155">
        <w:rPr>
          <w:sz w:val="20"/>
          <w:szCs w:val="20"/>
        </w:rPr>
        <w:t xml:space="preserve">non solo </w:t>
      </w:r>
      <w:r w:rsidR="00BB6F0C">
        <w:rPr>
          <w:sz w:val="20"/>
          <w:szCs w:val="20"/>
        </w:rPr>
        <w:t xml:space="preserve">i </w:t>
      </w:r>
      <w:r w:rsidR="00557155">
        <w:rPr>
          <w:sz w:val="20"/>
          <w:szCs w:val="20"/>
        </w:rPr>
        <w:t>profitti</w:t>
      </w:r>
      <w:r w:rsidR="00707947">
        <w:rPr>
          <w:sz w:val="20"/>
          <w:szCs w:val="20"/>
        </w:rPr>
        <w:t xml:space="preserve"> dell’industria aerea</w:t>
      </w:r>
      <w:r w:rsidR="00557155">
        <w:rPr>
          <w:sz w:val="20"/>
          <w:szCs w:val="20"/>
        </w:rPr>
        <w:t xml:space="preserve"> furono marginalmente toccati, ma anche altri fondamentali dell’industria</w:t>
      </w:r>
      <w:r w:rsidR="00707947">
        <w:rPr>
          <w:sz w:val="20"/>
          <w:szCs w:val="20"/>
        </w:rPr>
        <w:t xml:space="preserve"> non mostrarono alcun segno di declino, n</w:t>
      </w:r>
      <w:r w:rsidR="00CF4CC9">
        <w:rPr>
          <w:sz w:val="20"/>
          <w:szCs w:val="20"/>
        </w:rPr>
        <w:t>é</w:t>
      </w:r>
      <w:r w:rsidR="00707947">
        <w:rPr>
          <w:sz w:val="20"/>
          <w:szCs w:val="20"/>
        </w:rPr>
        <w:t xml:space="preserve"> si parlò di compagnie in crisi</w:t>
      </w:r>
      <w:r w:rsidR="00C84F28">
        <w:rPr>
          <w:sz w:val="20"/>
          <w:szCs w:val="20"/>
        </w:rPr>
        <w:t>,</w:t>
      </w:r>
      <w:r w:rsidR="00707947">
        <w:rPr>
          <w:sz w:val="20"/>
          <w:szCs w:val="20"/>
        </w:rPr>
        <w:t xml:space="preserve"> </w:t>
      </w:r>
      <w:r w:rsidR="004A763E">
        <w:rPr>
          <w:sz w:val="20"/>
          <w:szCs w:val="20"/>
        </w:rPr>
        <w:t xml:space="preserve"> </w:t>
      </w:r>
      <w:r w:rsidR="00C84F28">
        <w:rPr>
          <w:sz w:val="20"/>
          <w:szCs w:val="20"/>
        </w:rPr>
        <w:t>c</w:t>
      </w:r>
      <w:r w:rsidR="004A763E">
        <w:rPr>
          <w:sz w:val="20"/>
          <w:szCs w:val="20"/>
        </w:rPr>
        <w:t xml:space="preserve">ome dimostra la sottostante tabella. </w:t>
      </w:r>
      <w:r w:rsidR="00707947">
        <w:rPr>
          <w:sz w:val="20"/>
          <w:szCs w:val="20"/>
        </w:rPr>
        <w:t>Per quale motivo questa abissale differenza fra ieri (quando i morti furono due milioni) ed oggi che siamo a</w:t>
      </w:r>
      <w:r w:rsidR="00C84F28">
        <w:rPr>
          <w:sz w:val="20"/>
          <w:szCs w:val="20"/>
        </w:rPr>
        <w:t>d una quota decisamente più bassa</w:t>
      </w:r>
      <w:r w:rsidR="00707947">
        <w:rPr>
          <w:sz w:val="20"/>
          <w:szCs w:val="20"/>
        </w:rPr>
        <w:t>?</w:t>
      </w:r>
    </w:p>
    <w:p w:rsidR="00BB6F0C" w:rsidRDefault="00BB6F0C" w:rsidP="00FF4DAB">
      <w:pPr>
        <w:spacing w:after="0"/>
        <w:rPr>
          <w:sz w:val="20"/>
          <w:szCs w:val="20"/>
        </w:rPr>
      </w:pPr>
    </w:p>
    <w:p w:rsidR="00BB6F0C" w:rsidRDefault="00BB6F0C" w:rsidP="00BB6F0C">
      <w:pPr>
        <w:spacing w:after="0"/>
        <w:jc w:val="center"/>
        <w:rPr>
          <w:sz w:val="20"/>
          <w:szCs w:val="20"/>
        </w:rPr>
      </w:pPr>
      <w:r w:rsidRPr="00BB6F0C">
        <w:rPr>
          <w:noProof/>
          <w:sz w:val="20"/>
          <w:szCs w:val="20"/>
          <w:bdr w:val="single" w:sz="8" w:space="0" w:color="auto"/>
          <w:lang w:eastAsia="it-IT"/>
        </w:rPr>
        <w:drawing>
          <wp:inline distT="0" distB="0" distL="0" distR="0">
            <wp:extent cx="5166000" cy="25128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58Immag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0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0C" w:rsidRDefault="00BB6F0C" w:rsidP="00BB6F0C">
      <w:pPr>
        <w:spacing w:after="0"/>
        <w:jc w:val="center"/>
        <w:rPr>
          <w:sz w:val="20"/>
          <w:szCs w:val="20"/>
        </w:rPr>
      </w:pPr>
    </w:p>
    <w:p w:rsidR="00BB6F0C" w:rsidRDefault="00BB6F0C" w:rsidP="00BB6F0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Tabella tratta dall’Annual Report ICAO anno 1959</w:t>
      </w:r>
    </w:p>
    <w:p w:rsidR="00BB6F0C" w:rsidRDefault="00BB6F0C" w:rsidP="00BB6F0C">
      <w:pPr>
        <w:spacing w:after="0"/>
        <w:rPr>
          <w:i/>
          <w:sz w:val="18"/>
          <w:szCs w:val="18"/>
        </w:rPr>
      </w:pPr>
    </w:p>
    <w:p w:rsidR="00C84F28" w:rsidRDefault="00C84F28" w:rsidP="00BB6F0C">
      <w:pPr>
        <w:spacing w:after="0"/>
      </w:pPr>
      <w:r>
        <w:t>Possiamo provare a dare una</w:t>
      </w:r>
      <w:r w:rsidR="00BC69FA" w:rsidRPr="00BC69FA">
        <w:t xml:space="preserve"> spiegazione</w:t>
      </w:r>
      <w:r w:rsidR="00BC69FA">
        <w:t xml:space="preserve">.  </w:t>
      </w:r>
      <w:r w:rsidR="00CE0C5D">
        <w:t xml:space="preserve">Se si osservano i dati più recenti riferiti all’anno 2018 si scoprirà che </w:t>
      </w:r>
      <w:r w:rsidR="00F40F33">
        <w:t xml:space="preserve">ben </w:t>
      </w:r>
      <w:r w:rsidR="00CE0C5D">
        <w:t xml:space="preserve">il 41 per cento degli oltre quattro miliardi di passeggeri che hanno preso l’aereo </w:t>
      </w:r>
      <w:r w:rsidR="00F40F33">
        <w:t xml:space="preserve">lo hanno fatto per spostarsi da una nazione ad un altra, ovvero </w:t>
      </w:r>
      <w:r w:rsidR="00CE0C5D">
        <w:t xml:space="preserve">sono riferiti al traffico internazionale. </w:t>
      </w:r>
      <w:r w:rsidR="00CE0C5D" w:rsidRPr="00F40F33">
        <w:rPr>
          <w:color w:val="FF0000"/>
          <w:sz w:val="18"/>
          <w:szCs w:val="18"/>
        </w:rPr>
        <w:t>(</w:t>
      </w:r>
      <w:r w:rsidR="00575AB8">
        <w:rPr>
          <w:color w:val="FF0000"/>
          <w:sz w:val="18"/>
          <w:szCs w:val="18"/>
        </w:rPr>
        <w:t>6</w:t>
      </w:r>
      <w:r w:rsidR="00CE0C5D" w:rsidRPr="00F40F33">
        <w:rPr>
          <w:color w:val="FF0000"/>
          <w:sz w:val="18"/>
          <w:szCs w:val="18"/>
        </w:rPr>
        <w:t>)</w:t>
      </w:r>
      <w:r w:rsidR="00CE0C5D">
        <w:t xml:space="preserve"> </w:t>
      </w:r>
      <w:r w:rsidR="00F40F33">
        <w:t xml:space="preserve">  </w:t>
      </w:r>
      <w:r w:rsidR="00CE0C5D">
        <w:t xml:space="preserve">Se ora noi ci spostiamo </w:t>
      </w:r>
      <w:r w:rsidR="00F40F33">
        <w:t>agli</w:t>
      </w:r>
      <w:r w:rsidR="00CE0C5D">
        <w:t xml:space="preserve"> anni</w:t>
      </w:r>
      <w:r w:rsidR="00F40F33">
        <w:t xml:space="preserve"> dell’asiatica,  </w:t>
      </w:r>
    </w:p>
    <w:p w:rsidR="00C84F28" w:rsidRDefault="00C84F28" w:rsidP="00BB6F0C">
      <w:pPr>
        <w:spacing w:after="0"/>
      </w:pPr>
    </w:p>
    <w:p w:rsidR="00C84F28" w:rsidRDefault="00C84F28" w:rsidP="00BB6F0C">
      <w:pPr>
        <w:spacing w:after="0"/>
      </w:pPr>
    </w:p>
    <w:p w:rsidR="00C84F28" w:rsidRDefault="00C84F28" w:rsidP="00BB6F0C">
      <w:pPr>
        <w:spacing w:after="0"/>
      </w:pPr>
    </w:p>
    <w:p w:rsidR="00F7462F" w:rsidRDefault="00F7462F" w:rsidP="00BB6F0C">
      <w:pPr>
        <w:spacing w:after="0"/>
      </w:pPr>
    </w:p>
    <w:p w:rsidR="004A763E" w:rsidRDefault="00F40F33" w:rsidP="00BB6F0C">
      <w:pPr>
        <w:spacing w:after="0"/>
      </w:pPr>
      <w:bookmarkStart w:id="0" w:name="_GoBack"/>
      <w:bookmarkEnd w:id="0"/>
      <w:r>
        <w:t>nel ‘57/</w:t>
      </w:r>
      <w:r w:rsidR="004A15F2">
        <w:t>’</w:t>
      </w:r>
      <w:r>
        <w:t>58</w:t>
      </w:r>
      <w:r w:rsidR="00CE0C5D">
        <w:t xml:space="preserve"> vedremo come la percentuale dei passeggeri che usavano l’aereo per </w:t>
      </w:r>
      <w:r>
        <w:t>collegamenti internazionali</w:t>
      </w:r>
      <w:r w:rsidR="00CE0C5D">
        <w:t xml:space="preserve"> </w:t>
      </w:r>
      <w:r w:rsidR="004A763E">
        <w:t>fosse decisamente più modesta.</w:t>
      </w:r>
    </w:p>
    <w:p w:rsidR="005B24DA" w:rsidRDefault="004A763E" w:rsidP="00BB6F0C">
      <w:pPr>
        <w:spacing w:after="0"/>
      </w:pPr>
      <w:r>
        <w:t xml:space="preserve">Nel 1957 il numero passeggeri trasportati fu di 86 milioni e di questi 16 erano di traffico internazionale e 70 </w:t>
      </w:r>
      <w:r w:rsidR="000E3121">
        <w:t>si riferivano al</w:t>
      </w:r>
      <w:r>
        <w:t xml:space="preserve"> traffico domestico. Nel 1958 furono portati 87 milioni e di questi  18 erano di traffico internazionale e 69 di traffico </w:t>
      </w:r>
      <w:r w:rsidR="000E3121">
        <w:t>nazionale</w:t>
      </w:r>
      <w:r>
        <w:t xml:space="preserve">. Come si vede </w:t>
      </w:r>
      <w:r w:rsidR="000E3121">
        <w:t xml:space="preserve">in quegli anni </w:t>
      </w:r>
      <w:r>
        <w:t xml:space="preserve">il numero passeggeri internazionali assorbiva solo </w:t>
      </w:r>
      <w:r w:rsidRPr="000E3121">
        <w:rPr>
          <w:b/>
        </w:rPr>
        <w:t>il 19 per cento</w:t>
      </w:r>
      <w:r w:rsidR="00981329" w:rsidRPr="000E3121">
        <w:rPr>
          <w:b/>
        </w:rPr>
        <w:t>,</w:t>
      </w:r>
      <w:r w:rsidR="00981329">
        <w:t xml:space="preserve"> o</w:t>
      </w:r>
      <w:r>
        <w:t>gg</w:t>
      </w:r>
      <w:r w:rsidR="00CE0C5D">
        <w:t xml:space="preserve">i </w:t>
      </w:r>
      <w:r>
        <w:t xml:space="preserve">invece siamo </w:t>
      </w:r>
      <w:r w:rsidRPr="000E3121">
        <w:rPr>
          <w:b/>
        </w:rPr>
        <w:t>al 41 per cento</w:t>
      </w:r>
      <w:r w:rsidR="00CF79BF">
        <w:rPr>
          <w:b/>
        </w:rPr>
        <w:t>.</w:t>
      </w:r>
      <w:r w:rsidR="000E3121">
        <w:rPr>
          <w:b/>
        </w:rPr>
        <w:t xml:space="preserve"> </w:t>
      </w:r>
      <w:r w:rsidR="00CF79BF" w:rsidRPr="00575AB8">
        <w:t>A</w:t>
      </w:r>
      <w:r w:rsidR="000E3121" w:rsidRPr="000E3121">
        <w:t>llo stesso tempo</w:t>
      </w:r>
      <w:r w:rsidR="00981329">
        <w:t xml:space="preserve"> dagli 87 milioni</w:t>
      </w:r>
      <w:r w:rsidR="000E3121">
        <w:t xml:space="preserve"> di passeggeri</w:t>
      </w:r>
      <w:r w:rsidR="00981329">
        <w:t xml:space="preserve"> del 1958 siamo passati ai 4.3 miliardi del 2018</w:t>
      </w:r>
      <w:r>
        <w:t>.</w:t>
      </w:r>
      <w:r w:rsidR="00F40F33">
        <w:t xml:space="preserve">  </w:t>
      </w:r>
      <w:r w:rsidR="00E81F00">
        <w:t>Collegando queste cifre all’odiern</w:t>
      </w:r>
      <w:r>
        <w:t>o</w:t>
      </w:r>
      <w:r w:rsidR="00E81F00">
        <w:t xml:space="preserve"> </w:t>
      </w:r>
      <w:r w:rsidR="00FE49C7">
        <w:t>aumento d</w:t>
      </w:r>
      <w:r>
        <w:t>i</w:t>
      </w:r>
      <w:r w:rsidR="00FE49C7">
        <w:t xml:space="preserve"> velocità di trasmissione del virus</w:t>
      </w:r>
      <w:r>
        <w:t xml:space="preserve"> a livello </w:t>
      </w:r>
      <w:r w:rsidR="000E3121">
        <w:t>globa</w:t>
      </w:r>
      <w:r>
        <w:t>le</w:t>
      </w:r>
      <w:r w:rsidR="00FE49C7">
        <w:t xml:space="preserve"> n</w:t>
      </w:r>
      <w:r w:rsidR="00F40F33">
        <w:t xml:space="preserve">on possiamo quindi esimerci dal riformulare una domanda già proposta in una nostra precedente Newsletter </w:t>
      </w:r>
      <w:r w:rsidR="00F40F33" w:rsidRPr="00F40F33">
        <w:rPr>
          <w:color w:val="FF0000"/>
          <w:sz w:val="18"/>
          <w:szCs w:val="18"/>
        </w:rPr>
        <w:t>(</w:t>
      </w:r>
      <w:r w:rsidR="00575AB8">
        <w:rPr>
          <w:color w:val="FF0000"/>
          <w:sz w:val="18"/>
          <w:szCs w:val="18"/>
        </w:rPr>
        <w:t>7</w:t>
      </w:r>
      <w:r w:rsidR="00F40F33" w:rsidRPr="00F40F33">
        <w:rPr>
          <w:color w:val="FF0000"/>
          <w:sz w:val="18"/>
          <w:szCs w:val="18"/>
        </w:rPr>
        <w:t>)</w:t>
      </w:r>
      <w:r w:rsidR="00F40F33">
        <w:t>.</w:t>
      </w:r>
    </w:p>
    <w:p w:rsidR="00F40F33" w:rsidRDefault="00F40F33" w:rsidP="00BB6F0C">
      <w:pPr>
        <w:spacing w:after="0"/>
      </w:pPr>
    </w:p>
    <w:p w:rsidR="00B57C66" w:rsidRDefault="00F40F33" w:rsidP="00B57C66">
      <w:r>
        <w:rPr>
          <w:i/>
        </w:rPr>
        <w:t>“</w:t>
      </w:r>
      <w:r w:rsidR="00B57C66" w:rsidRPr="00F40F33">
        <w:rPr>
          <w:i/>
        </w:rPr>
        <w:t>L’industria aerea commerciale,  caratterizzata oggi da un incontrollato ampliamento di voli e frequenze, ha una sua responsabilità nella diffusione così rapida di fenomeni  epidemiologici a copertura mondiale? A nostro avviso la risposta a tale domanda non può essere altro che affermativa</w:t>
      </w:r>
      <w:r w:rsidR="00B57C66">
        <w:t>.</w:t>
      </w:r>
      <w:r>
        <w:t>”</w:t>
      </w:r>
    </w:p>
    <w:p w:rsidR="00724360" w:rsidRDefault="00FE49C7" w:rsidP="00BB6F0C">
      <w:pPr>
        <w:spacing w:after="0"/>
      </w:pPr>
      <w:r>
        <w:t xml:space="preserve">E </w:t>
      </w:r>
      <w:r w:rsidR="00981329">
        <w:t xml:space="preserve">se </w:t>
      </w:r>
      <w:r>
        <w:t xml:space="preserve">nell’articolo in questione </w:t>
      </w:r>
      <w:r w:rsidR="004A763E">
        <w:t>ci soffermavano in particolare</w:t>
      </w:r>
      <w:r>
        <w:t xml:space="preserve"> </w:t>
      </w:r>
      <w:r w:rsidR="004A763E">
        <w:t>sul</w:t>
      </w:r>
      <w:r>
        <w:t>l’incremento esponenziale che ha avuto il traffico aereo Italia-Cina</w:t>
      </w:r>
      <w:r w:rsidR="004A763E">
        <w:t>, Mondo-Cina</w:t>
      </w:r>
      <w:r>
        <w:t xml:space="preserve"> in pratica inesistente fino a pochi anni orsono e ora </w:t>
      </w:r>
      <w:r w:rsidR="004A763E">
        <w:t>assurto ai primi posti delle c</w:t>
      </w:r>
      <w:r w:rsidR="00981329">
        <w:t xml:space="preserve">lassifiche mondiali del turismo, nella presente newsletter abbiamo invece voluto rispolverare le cifre a livello mondiale ricollegandoci ad un’altra funesta epidemia. </w:t>
      </w:r>
    </w:p>
    <w:p w:rsidR="00BB6F0C" w:rsidRPr="00BC69FA" w:rsidRDefault="00724360" w:rsidP="00BB6F0C">
      <w:pPr>
        <w:spacing w:after="0"/>
      </w:pPr>
      <w:r>
        <w:t xml:space="preserve">In base a quanto </w:t>
      </w:r>
      <w:r w:rsidR="000E3121">
        <w:t xml:space="preserve">fin </w:t>
      </w:r>
      <w:r>
        <w:t xml:space="preserve">qui esposto, due considerazioni possono essere </w:t>
      </w:r>
      <w:r w:rsidR="000E3121">
        <w:t>pro</w:t>
      </w:r>
      <w:r>
        <w:t>poste. Le compagnie aeree di oggi, in quanto privatizzate, sono decisamente più “fragili” delle compagnie del passato; non è certo casuale che nel 57/58 le aerolinee erano sotto il diretto controllo dello Stato e non dovevano confrontarsi con la concorrenza vigente oggi. In secondo luogo</w:t>
      </w:r>
      <w:r w:rsidR="00981329">
        <w:t xml:space="preserve"> non crediamo possano sussistere dubbi sul fatto che la cosiddetta globalizzazione se ha il pregio di far impennare le vendite delle </w:t>
      </w:r>
      <w:r w:rsidR="00981329" w:rsidRPr="00981329">
        <w:rPr>
          <w:i/>
        </w:rPr>
        <w:t>corporation</w:t>
      </w:r>
      <w:r w:rsidR="00981329">
        <w:t xml:space="preserve"> internazionali ha un’altra funesta faccia della medaglia che consiste nel rapido diffondersi di epidemie da un continente all’altro.</w:t>
      </w:r>
      <w:r w:rsidR="00FE49C7">
        <w:t xml:space="preserve"> </w:t>
      </w:r>
    </w:p>
    <w:p w:rsidR="006A3CDD" w:rsidRPr="00B44C73" w:rsidRDefault="006A3CDD" w:rsidP="0033664A">
      <w:pPr>
        <w:spacing w:after="0"/>
        <w:rPr>
          <w:sz w:val="20"/>
          <w:szCs w:val="20"/>
        </w:rPr>
      </w:pPr>
    </w:p>
    <w:p w:rsidR="00602EBD" w:rsidRDefault="00602EBD" w:rsidP="0033664A">
      <w:pPr>
        <w:spacing w:after="0"/>
        <w:rPr>
          <w:sz w:val="20"/>
          <w:szCs w:val="20"/>
        </w:rPr>
      </w:pPr>
    </w:p>
    <w:p w:rsidR="00602EBD" w:rsidRDefault="00602EBD" w:rsidP="0033664A">
      <w:pPr>
        <w:spacing w:after="0"/>
        <w:rPr>
          <w:sz w:val="20"/>
          <w:szCs w:val="20"/>
        </w:rPr>
      </w:pPr>
    </w:p>
    <w:p w:rsidR="00D55AD1" w:rsidRDefault="00D55AD1" w:rsidP="00D55AD1">
      <w:pPr>
        <w:spacing w:after="0"/>
        <w:rPr>
          <w:sz w:val="20"/>
          <w:szCs w:val="20"/>
        </w:rPr>
      </w:pPr>
    </w:p>
    <w:p w:rsidR="00D55AD1" w:rsidRDefault="00D55AD1" w:rsidP="00D55AD1">
      <w:pPr>
        <w:spacing w:after="0"/>
        <w:rPr>
          <w:sz w:val="20"/>
          <w:szCs w:val="20"/>
        </w:rPr>
      </w:pPr>
    </w:p>
    <w:p w:rsidR="00D55AD1" w:rsidRPr="006A3CDD" w:rsidRDefault="006E0779" w:rsidP="006E0779">
      <w:pPr>
        <w:pStyle w:val="ListParagraph"/>
        <w:numPr>
          <w:ilvl w:val="0"/>
          <w:numId w:val="1"/>
        </w:numPr>
        <w:spacing w:after="0"/>
        <w:rPr>
          <w:sz w:val="14"/>
          <w:szCs w:val="14"/>
        </w:rPr>
      </w:pPr>
      <w:r w:rsidRPr="00602EBD">
        <w:rPr>
          <w:sz w:val="16"/>
          <w:szCs w:val="16"/>
        </w:rPr>
        <w:t xml:space="preserve">Dato tratto il 4 aprile 2020 da </w:t>
      </w:r>
      <w:hyperlink r:id="rId9" w:history="1">
        <w:r w:rsidRPr="006A3CDD">
          <w:rPr>
            <w:rStyle w:val="Hyperlink"/>
            <w:color w:val="auto"/>
            <w:sz w:val="14"/>
            <w:szCs w:val="14"/>
          </w:rPr>
          <w:t>https://www.ilmessaggero.it/economia/news/covid_19_continua_a_salire_il_numero_dei_morti_nel_mondo_superata_soglia_60_mila-5152859.html</w:t>
        </w:r>
      </w:hyperlink>
    </w:p>
    <w:p w:rsidR="004A3EF7" w:rsidRPr="00602EBD" w:rsidRDefault="00602EBD" w:rsidP="006E0779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602EBD">
        <w:rPr>
          <w:sz w:val="16"/>
          <w:szCs w:val="16"/>
        </w:rPr>
        <w:t xml:space="preserve">2.992: </w:t>
      </w:r>
      <w:r w:rsidR="004A3EF7" w:rsidRPr="00602EBD">
        <w:rPr>
          <w:sz w:val="16"/>
          <w:szCs w:val="16"/>
        </w:rPr>
        <w:t>Dato registrato alle ore 12.00 del giorno 5 aprile 2020, sul sito flightradar24.com</w:t>
      </w:r>
    </w:p>
    <w:p w:rsidR="004A3EF7" w:rsidRPr="00602EBD" w:rsidRDefault="007240A4" w:rsidP="006E0779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602EBD">
        <w:rPr>
          <w:sz w:val="16"/>
          <w:szCs w:val="16"/>
        </w:rPr>
        <w:t>IATA, aggiornamento sul Covid 19 del 31 marzo 2020.</w:t>
      </w:r>
    </w:p>
    <w:p w:rsidR="0033664A" w:rsidRDefault="0033664A" w:rsidP="006E0779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602EBD">
        <w:rPr>
          <w:sz w:val="16"/>
          <w:szCs w:val="16"/>
        </w:rPr>
        <w:t xml:space="preserve">RPK=Revenue-Passenger-Km è un fondamentale dell’industria aerea per quantificare la </w:t>
      </w:r>
      <w:r w:rsidR="00A246E3" w:rsidRPr="00602EBD">
        <w:rPr>
          <w:sz w:val="16"/>
          <w:szCs w:val="16"/>
        </w:rPr>
        <w:t xml:space="preserve">produzione </w:t>
      </w:r>
      <w:r w:rsidRPr="00602EBD">
        <w:rPr>
          <w:sz w:val="16"/>
          <w:szCs w:val="16"/>
        </w:rPr>
        <w:t xml:space="preserve"> </w:t>
      </w:r>
    </w:p>
    <w:p w:rsidR="00575AB8" w:rsidRDefault="00575AB8" w:rsidP="006E0779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E’ da notare che anche nell’epidemia del 1968/1969 i risultati non furono affatto negativi, in entrambi gli anni le entrate furono superiori alle spese.</w:t>
      </w:r>
    </w:p>
    <w:p w:rsidR="00575AB8" w:rsidRDefault="00575AB8" w:rsidP="00575AB8">
      <w:pPr>
        <w:pStyle w:val="ListParagraph"/>
        <w:spacing w:after="0"/>
        <w:rPr>
          <w:sz w:val="16"/>
          <w:szCs w:val="16"/>
        </w:rPr>
      </w:pPr>
      <w:r>
        <w:rPr>
          <w:sz w:val="16"/>
          <w:szCs w:val="16"/>
        </w:rPr>
        <w:t>Questi i dettagli in milioni di dollari: 1968 revenue 13.993 , spese 13.239 ; 1969 revenue 15.897 , spese 15.270</w:t>
      </w:r>
    </w:p>
    <w:p w:rsidR="00CE0C5D" w:rsidRDefault="00CE0C5D" w:rsidP="006E0779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Dati anno 2018: passeggeri trasportati 4.322 milioni di cui 1.764</w:t>
      </w:r>
      <w:r w:rsidR="004A15F2">
        <w:rPr>
          <w:sz w:val="16"/>
          <w:szCs w:val="16"/>
        </w:rPr>
        <w:t xml:space="preserve"> milioni</w:t>
      </w:r>
      <w:r>
        <w:rPr>
          <w:sz w:val="16"/>
          <w:szCs w:val="16"/>
        </w:rPr>
        <w:t xml:space="preserve"> su rotte internazionali.</w:t>
      </w:r>
    </w:p>
    <w:p w:rsidR="00B57C66" w:rsidRDefault="00B57C66" w:rsidP="006E0779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“Il ruolo dell’aviazione civile nel diffondersi delle epidemie” Newsletter del 5 marzo 2020</w:t>
      </w:r>
    </w:p>
    <w:p w:rsidR="00FE49C7" w:rsidRDefault="00FE49C7" w:rsidP="00FE49C7">
      <w:pPr>
        <w:spacing w:after="0"/>
        <w:rPr>
          <w:sz w:val="16"/>
          <w:szCs w:val="16"/>
        </w:rPr>
      </w:pPr>
    </w:p>
    <w:p w:rsidR="00FE49C7" w:rsidRDefault="00FE49C7" w:rsidP="00FE49C7">
      <w:pPr>
        <w:spacing w:after="0"/>
        <w:rPr>
          <w:sz w:val="16"/>
          <w:szCs w:val="16"/>
        </w:rPr>
      </w:pPr>
    </w:p>
    <w:p w:rsidR="00FE49C7" w:rsidRDefault="00FE49C7" w:rsidP="00FE49C7">
      <w:pPr>
        <w:spacing w:after="0"/>
        <w:rPr>
          <w:sz w:val="16"/>
          <w:szCs w:val="16"/>
        </w:rPr>
      </w:pPr>
    </w:p>
    <w:p w:rsidR="00FE49C7" w:rsidRDefault="00FE49C7" w:rsidP="00FE49C7">
      <w:pPr>
        <w:spacing w:after="0"/>
        <w:rPr>
          <w:sz w:val="16"/>
          <w:szCs w:val="16"/>
        </w:rPr>
      </w:pPr>
    </w:p>
    <w:p w:rsidR="00FE49C7" w:rsidRPr="00FE49C7" w:rsidRDefault="00FE49C7" w:rsidP="00FE49C7">
      <w:pPr>
        <w:spacing w:after="0"/>
        <w:ind w:left="3540"/>
        <w:rPr>
          <w:i/>
          <w:color w:val="00B0F0"/>
          <w:sz w:val="16"/>
          <w:szCs w:val="16"/>
        </w:rPr>
      </w:pPr>
      <w:r w:rsidRPr="00FE49C7">
        <w:rPr>
          <w:i/>
          <w:color w:val="00B0F0"/>
          <w:sz w:val="16"/>
          <w:szCs w:val="16"/>
        </w:rPr>
        <w:t>www.aviation-industry-news.com</w:t>
      </w:r>
    </w:p>
    <w:p w:rsidR="00D55AD1" w:rsidRDefault="00D55AD1" w:rsidP="00D55AD1">
      <w:pPr>
        <w:spacing w:after="0"/>
        <w:rPr>
          <w:sz w:val="20"/>
          <w:szCs w:val="20"/>
        </w:rPr>
      </w:pPr>
    </w:p>
    <w:p w:rsidR="00FE49C7" w:rsidRPr="00FE49C7" w:rsidRDefault="00FE49C7" w:rsidP="00D55AD1">
      <w:pPr>
        <w:spacing w:after="0"/>
        <w:rPr>
          <w:i/>
          <w:sz w:val="16"/>
          <w:szCs w:val="16"/>
        </w:rPr>
      </w:pPr>
      <w:r w:rsidRPr="00FE49C7">
        <w:rPr>
          <w:i/>
          <w:sz w:val="16"/>
          <w:szCs w:val="16"/>
        </w:rPr>
        <w:t>5 aprile 2020</w:t>
      </w:r>
    </w:p>
    <w:p w:rsidR="00545522" w:rsidRDefault="00545522" w:rsidP="00545522"/>
    <w:p w:rsidR="005518B0" w:rsidRDefault="005518B0" w:rsidP="00545522"/>
    <w:sectPr w:rsidR="005518B0" w:rsidSect="006F4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879B4"/>
    <w:multiLevelType w:val="hybridMultilevel"/>
    <w:tmpl w:val="D4127836"/>
    <w:lvl w:ilvl="0" w:tplc="1DC43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2"/>
    <w:rsid w:val="000E3121"/>
    <w:rsid w:val="00124097"/>
    <w:rsid w:val="00233661"/>
    <w:rsid w:val="00293674"/>
    <w:rsid w:val="002A2AD7"/>
    <w:rsid w:val="0033664A"/>
    <w:rsid w:val="00480A46"/>
    <w:rsid w:val="004A15F2"/>
    <w:rsid w:val="004A3EF7"/>
    <w:rsid w:val="004A763E"/>
    <w:rsid w:val="0053746D"/>
    <w:rsid w:val="00545522"/>
    <w:rsid w:val="005518B0"/>
    <w:rsid w:val="00557155"/>
    <w:rsid w:val="00575AB8"/>
    <w:rsid w:val="005B0DF6"/>
    <w:rsid w:val="005B24DA"/>
    <w:rsid w:val="00602EBD"/>
    <w:rsid w:val="006A3CDD"/>
    <w:rsid w:val="006E0779"/>
    <w:rsid w:val="006F4AED"/>
    <w:rsid w:val="00707947"/>
    <w:rsid w:val="007240A4"/>
    <w:rsid w:val="00724360"/>
    <w:rsid w:val="008339B8"/>
    <w:rsid w:val="008677A3"/>
    <w:rsid w:val="008B6BDB"/>
    <w:rsid w:val="00981329"/>
    <w:rsid w:val="009B0D0E"/>
    <w:rsid w:val="009F57DA"/>
    <w:rsid w:val="00A246E3"/>
    <w:rsid w:val="00A826B1"/>
    <w:rsid w:val="00B27DF9"/>
    <w:rsid w:val="00B44C73"/>
    <w:rsid w:val="00B57C66"/>
    <w:rsid w:val="00BB6F0C"/>
    <w:rsid w:val="00BC69FA"/>
    <w:rsid w:val="00BD2A7D"/>
    <w:rsid w:val="00C84F28"/>
    <w:rsid w:val="00CD6BB1"/>
    <w:rsid w:val="00CE0C5D"/>
    <w:rsid w:val="00CF4CC9"/>
    <w:rsid w:val="00CF79BF"/>
    <w:rsid w:val="00D2102F"/>
    <w:rsid w:val="00D266A9"/>
    <w:rsid w:val="00D55AD1"/>
    <w:rsid w:val="00E81F00"/>
    <w:rsid w:val="00F40F33"/>
    <w:rsid w:val="00F7462F"/>
    <w:rsid w:val="00FE49C7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9BFC-03E5-45ED-8676-05EE046D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0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lmessaggero.it/economia/news/covid_19_continua_a_salire_il_numero_dei_morti_nel_mondo_superata_soglia_60_mila-5152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47</cp:revision>
  <dcterms:created xsi:type="dcterms:W3CDTF">2020-04-05T09:05:00Z</dcterms:created>
  <dcterms:modified xsi:type="dcterms:W3CDTF">2020-04-05T16:18:00Z</dcterms:modified>
</cp:coreProperties>
</file>