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D29B9" w14:textId="5F7C4AEC" w:rsidR="00193BCC" w:rsidRPr="003E61A9" w:rsidRDefault="003E61A9" w:rsidP="006273D3">
      <w:pPr>
        <w:rPr>
          <w:b/>
          <w:bCs/>
          <w:i/>
          <w:iCs/>
          <w:color w:val="00B0F0"/>
          <w:sz w:val="18"/>
          <w:szCs w:val="18"/>
        </w:rPr>
      </w:pPr>
      <w:r w:rsidRPr="003E61A9">
        <w:rPr>
          <w:b/>
          <w:bCs/>
          <w:i/>
          <w:iCs/>
          <w:color w:val="00B0F0"/>
          <w:sz w:val="18"/>
          <w:szCs w:val="18"/>
        </w:rPr>
        <w:t>Aviation-Industry-News</w:t>
      </w:r>
      <w:r w:rsidR="00FA5231" w:rsidRPr="003E61A9">
        <w:rPr>
          <w:b/>
          <w:bCs/>
          <w:i/>
          <w:iCs/>
          <w:color w:val="00B0F0"/>
          <w:sz w:val="18"/>
          <w:szCs w:val="18"/>
        </w:rPr>
        <w:t xml:space="preserve"> </w:t>
      </w:r>
    </w:p>
    <w:p w14:paraId="4F795CA3" w14:textId="77777777" w:rsidR="00EE4544" w:rsidRPr="003E61A9" w:rsidRDefault="00EE4544" w:rsidP="00EE4544">
      <w:pPr>
        <w:pStyle w:val="Paragrafoelenco"/>
        <w:spacing w:line="240" w:lineRule="auto"/>
        <w:rPr>
          <w:rFonts w:cstheme="minorHAnsi"/>
          <w:i/>
          <w:iCs/>
          <w:sz w:val="18"/>
          <w:szCs w:val="18"/>
        </w:rPr>
      </w:pPr>
    </w:p>
    <w:p w14:paraId="6B0925BF" w14:textId="7C01455F" w:rsidR="003E61A9" w:rsidRPr="003E61A9" w:rsidRDefault="00E20E20" w:rsidP="003E61A9">
      <w:pPr>
        <w:ind w:left="708" w:firstLine="708"/>
        <w:rPr>
          <w:sz w:val="20"/>
          <w:szCs w:val="20"/>
        </w:rPr>
      </w:pPr>
      <w:r>
        <w:rPr>
          <w:b/>
          <w:bCs/>
          <w:color w:val="4472C4" w:themeColor="accent1"/>
          <w:sz w:val="28"/>
          <w:szCs w:val="28"/>
        </w:rPr>
        <w:t xml:space="preserve">      </w:t>
      </w:r>
      <w:r w:rsidR="003E61A9">
        <w:rPr>
          <w:sz w:val="20"/>
          <w:szCs w:val="20"/>
        </w:rPr>
        <w:tab/>
      </w:r>
      <w:r w:rsidR="003E61A9" w:rsidRPr="00E32D7E">
        <w:rPr>
          <w:b/>
          <w:bCs/>
          <w:color w:val="4472C4" w:themeColor="accent1"/>
          <w:sz w:val="28"/>
          <w:szCs w:val="28"/>
        </w:rPr>
        <w:t>LE FAMIGLIE RADIO AERONAUTICHE</w:t>
      </w:r>
    </w:p>
    <w:p w14:paraId="58F9F0F8" w14:textId="77777777" w:rsidR="003E61A9" w:rsidRDefault="003E61A9" w:rsidP="003E61A9">
      <w:pPr>
        <w:rPr>
          <w:i/>
          <w:iCs/>
        </w:rPr>
      </w:pPr>
    </w:p>
    <w:p w14:paraId="079E392E" w14:textId="77777777" w:rsidR="003E61A9" w:rsidRDefault="003E61A9" w:rsidP="003E61A9">
      <w:r w:rsidRPr="00EF4B92">
        <w:t xml:space="preserve">Si, </w:t>
      </w:r>
      <w:r>
        <w:t>la loro denominazione era proprio questa</w:t>
      </w:r>
      <w:r w:rsidRPr="00EF4B92">
        <w:t xml:space="preserve">: </w:t>
      </w:r>
      <w:r w:rsidRPr="00EF4B92">
        <w:rPr>
          <w:i/>
          <w:iCs/>
        </w:rPr>
        <w:t>famiglie</w:t>
      </w:r>
      <w:r w:rsidRPr="00EF4B92">
        <w:t xml:space="preserve"> come si può constatare dall</w:t>
      </w:r>
      <w:r>
        <w:t>e</w:t>
      </w:r>
      <w:r w:rsidRPr="00EF4B92">
        <w:t xml:space="preserve"> tabell</w:t>
      </w:r>
      <w:r>
        <w:t>e</w:t>
      </w:r>
      <w:r w:rsidRPr="00EF4B92">
        <w:t xml:space="preserve"> che pubblichiamo. </w:t>
      </w:r>
      <w:r>
        <w:t xml:space="preserve">Esse svolgevano un compito assolutamente essenziale nel controllo del traffico aereo e nello svolgimento dei flussi di traffico. </w:t>
      </w:r>
      <w:r w:rsidRPr="00EF4B92">
        <w:t>Cosa erano esattamente, come funzionavano? Come è noto l’ICAO ha sempre suddiviso il mondo in Regioni. C’è la regione Europa (EUR</w:t>
      </w:r>
      <w:r>
        <w:t>)</w:t>
      </w:r>
      <w:r w:rsidRPr="00EF4B92">
        <w:t>, c’è la regi</w:t>
      </w:r>
      <w:r>
        <w:t>o</w:t>
      </w:r>
      <w:r w:rsidRPr="00EF4B92">
        <w:t>ne Africa (AFI), c’è quella asiatica (SEA) eccetera. Ebbene nell’ambito di ogni regione era stata creata una rete di collegamenti radio</w:t>
      </w:r>
      <w:r>
        <w:t xml:space="preserve"> (radio-telephone service)</w:t>
      </w:r>
      <w:r w:rsidRPr="00EF4B92">
        <w:t xml:space="preserve"> tramite la quale le principali città, in realtà </w:t>
      </w:r>
      <w:r>
        <w:t>centri di controllo del traffico aereo</w:t>
      </w:r>
      <w:r w:rsidRPr="00EF4B92">
        <w:t>, potevano colloquiare tra loro.</w:t>
      </w:r>
      <w:r>
        <w:t xml:space="preserve"> Stiamo parlando degli anni cinquanta/sessanta ed anche oltre.  Poi su queste stazioni che si avvalevano delle onde corte (HF) è caduto il silenzio, provocato dall’introduzione dei satelliti e dall’ampliamento delle coperture in VHF.</w:t>
      </w:r>
    </w:p>
    <w:p w14:paraId="5C046071" w14:textId="77777777" w:rsidR="003E61A9" w:rsidRDefault="003E61A9" w:rsidP="003E61A9">
      <w:proofErr w:type="gramStart"/>
      <w:r>
        <w:t>E’</w:t>
      </w:r>
      <w:proofErr w:type="gramEnd"/>
      <w:r>
        <w:t xml:space="preserve"> difficile riuscire a descrivere ciò che si provava allorché girando la manopola della sintonia radio si poteva ascoltare in chiaro, senza alcun cripto, Roma che chiamava Beirut, Atene che chiamava Istanbul oppure Algeri che chiamava Tamanrasset, o Cairo che chiamava Khartoum, nonché i piloti di velivoli che chiamavano le stazioni a terra.  Sono solo alcuni esempi di ciò che si poteva ascoltare in quegli anni sulle onde corte di un normalissimo apparecchio radio. </w:t>
      </w:r>
    </w:p>
    <w:p w14:paraId="2EF4BAE0" w14:textId="77777777" w:rsidR="003E61A9" w:rsidRDefault="003E61A9" w:rsidP="003E61A9">
      <w:pPr>
        <w:spacing w:after="0"/>
      </w:pPr>
      <w:r>
        <w:t xml:space="preserve">Da dove iniziare a narrare quegli indimenticabili anni? Forse il modo migliore di partenza è ricordare la natura delle onde corte le quali hanno la caratteristica di coprire distanze enormi, da un continente </w:t>
      </w:r>
      <w:proofErr w:type="gramStart"/>
      <w:r>
        <w:t>all’altro  permettendo</w:t>
      </w:r>
      <w:proofErr w:type="gramEnd"/>
      <w:r>
        <w:t xml:space="preserve"> quindi le comunicazioni a lunga distanza. Ovviamente vi erano dei fattori tecnici da tener presenti quale ad esempio le diverse frequenze da usare a secondo se si operava in condizioni diurne o notturne, ed è proprio per questo che ad ogni stazione venivano assegnate più frequenze di lavoro, solitamente quattro.  Nelle operazioni diurne si usavano frequenze alte, in quelle notturne frequenze più basse. </w:t>
      </w:r>
    </w:p>
    <w:p w14:paraId="7DB1E575" w14:textId="77777777" w:rsidR="003E61A9" w:rsidRDefault="003E61A9" w:rsidP="003E61A9">
      <w:r>
        <w:t xml:space="preserve">Ovviamente anche Roma Radio faceva parte di questa grande famiglia. In particolare essa, che era dislocata al Centro Controllo di Ciampino, disponeva di due postazioni, </w:t>
      </w:r>
      <w:proofErr w:type="gramStart"/>
      <w:r>
        <w:t>una  Europa</w:t>
      </w:r>
      <w:proofErr w:type="gramEnd"/>
      <w:r>
        <w:t xml:space="preserve">-Sud e una Europa-Nord, ma quella più ricca di traffico era quella sud comprendente la famiglia che controllava il traffico sul Mar Mediterraneo dove la copertura VHF lasciava a desiderare. Ne facevano parte: Roma, Brindisi, Atene, Malta, Nicosia, Istanbul, Beirut, Lod e il Cairo. Un esempio di messaggio tipico che si poteva ascoltare era quello del Clipper 114 il quale ogni giorno partiva da Fiumicino per </w:t>
      </w:r>
      <w:proofErr w:type="gramStart"/>
      <w:r>
        <w:t>Beirut  e</w:t>
      </w:r>
      <w:proofErr w:type="gramEnd"/>
      <w:r>
        <w:t xml:space="preserve"> pochi minuti dopo il decollo si metteva in contatto sulla frequenza 8930  fornendo tempi e quota del volo:</w:t>
      </w:r>
    </w:p>
    <w:p w14:paraId="2CBCC1A6" w14:textId="77777777" w:rsidR="003E61A9" w:rsidRPr="00E32D7E" w:rsidRDefault="003E61A9" w:rsidP="003E61A9">
      <w:pPr>
        <w:rPr>
          <w:i/>
          <w:iCs/>
          <w:sz w:val="18"/>
          <w:szCs w:val="18"/>
        </w:rPr>
      </w:pPr>
      <w:r w:rsidRPr="00E32D7E">
        <w:rPr>
          <w:i/>
          <w:iCs/>
          <w:sz w:val="18"/>
          <w:szCs w:val="18"/>
        </w:rPr>
        <w:t>-Rome, good afternoon, Clipper One One Four on eight niner three zero</w:t>
      </w:r>
    </w:p>
    <w:p w14:paraId="605DD8CA" w14:textId="77777777" w:rsidR="003E61A9" w:rsidRPr="00E32D7E" w:rsidRDefault="003E61A9" w:rsidP="003E61A9">
      <w:pPr>
        <w:rPr>
          <w:i/>
          <w:iCs/>
          <w:sz w:val="18"/>
          <w:szCs w:val="18"/>
        </w:rPr>
      </w:pPr>
      <w:r w:rsidRPr="00E32D7E">
        <w:rPr>
          <w:i/>
          <w:iCs/>
          <w:sz w:val="18"/>
          <w:szCs w:val="18"/>
        </w:rPr>
        <w:t>-Clipper One One Four Rome loud and clear go-ahead</w:t>
      </w:r>
    </w:p>
    <w:p w14:paraId="0B52B546" w14:textId="77777777" w:rsidR="003E61A9" w:rsidRPr="00E32D7E" w:rsidRDefault="003E61A9" w:rsidP="003E61A9">
      <w:pPr>
        <w:rPr>
          <w:i/>
          <w:iCs/>
          <w:sz w:val="18"/>
          <w:szCs w:val="18"/>
        </w:rPr>
      </w:pPr>
      <w:r w:rsidRPr="00E32D7E">
        <w:rPr>
          <w:i/>
          <w:iCs/>
          <w:sz w:val="18"/>
          <w:szCs w:val="18"/>
        </w:rPr>
        <w:t>-Rome Clipper One One four departed Fiumicino at 14,15 estimated Rome-Athinai FIR boundary green 8 alfa at 15.10, Athina-Nicosia Red 18charlie at 16.30, Echo Tango Alpha Beirut at 17.15, flight level 310.</w:t>
      </w:r>
    </w:p>
    <w:p w14:paraId="7F00E384" w14:textId="77777777" w:rsidR="003E61A9" w:rsidRDefault="003E61A9" w:rsidP="003E61A9">
      <w:r>
        <w:t xml:space="preserve">La stazione di Roma a questo punto rilanciava il messaggio facendolo precedere da: </w:t>
      </w:r>
      <w:r w:rsidRPr="00C531E4">
        <w:rPr>
          <w:i/>
          <w:iCs/>
        </w:rPr>
        <w:t>“Copy Athina, copy Nicosia, copy Beirut…</w:t>
      </w:r>
      <w:r>
        <w:t>. Ed ogni stazione confermava la ricezione del messaggio.</w:t>
      </w:r>
    </w:p>
    <w:p w14:paraId="60253BC8" w14:textId="77777777" w:rsidR="003E61A9" w:rsidRDefault="003E61A9" w:rsidP="003E61A9">
      <w:r>
        <w:t>Su queste stesse frequenze si potevano anche ascoltare i messaggi con i quali le stazioni si passavano il traffico da un centro all’altro, ad esempio Malta chiamava Roma:</w:t>
      </w:r>
    </w:p>
    <w:p w14:paraId="0F73592D" w14:textId="77777777" w:rsidR="003E61A9" w:rsidRPr="00E32D7E" w:rsidRDefault="003E61A9" w:rsidP="003E61A9">
      <w:pPr>
        <w:rPr>
          <w:i/>
          <w:iCs/>
          <w:sz w:val="18"/>
          <w:szCs w:val="18"/>
        </w:rPr>
      </w:pPr>
      <w:r w:rsidRPr="00E32D7E">
        <w:rPr>
          <w:i/>
          <w:iCs/>
          <w:sz w:val="18"/>
          <w:szCs w:val="18"/>
        </w:rPr>
        <w:t>-Rome-Malta traffic transfer</w:t>
      </w:r>
    </w:p>
    <w:p w14:paraId="5730CDF1" w14:textId="77777777" w:rsidR="003E61A9" w:rsidRPr="00E32D7E" w:rsidRDefault="003E61A9" w:rsidP="003E61A9">
      <w:pPr>
        <w:rPr>
          <w:i/>
          <w:iCs/>
          <w:sz w:val="18"/>
          <w:szCs w:val="18"/>
        </w:rPr>
      </w:pPr>
      <w:r w:rsidRPr="00E32D7E">
        <w:rPr>
          <w:i/>
          <w:iCs/>
          <w:sz w:val="18"/>
          <w:szCs w:val="18"/>
        </w:rPr>
        <w:t>-Malta-Rome go ahead.</w:t>
      </w:r>
    </w:p>
    <w:p w14:paraId="0659720B" w14:textId="77777777" w:rsidR="003E61A9" w:rsidRPr="00E32D7E" w:rsidRDefault="003E61A9" w:rsidP="003E61A9">
      <w:pPr>
        <w:rPr>
          <w:i/>
          <w:iCs/>
          <w:sz w:val="18"/>
          <w:szCs w:val="18"/>
        </w:rPr>
      </w:pPr>
      <w:r w:rsidRPr="00E32D7E">
        <w:rPr>
          <w:i/>
          <w:iCs/>
          <w:sz w:val="18"/>
          <w:szCs w:val="18"/>
        </w:rPr>
        <w:t>-Air France F-</w:t>
      </w:r>
      <w:proofErr w:type="gramStart"/>
      <w:r w:rsidRPr="00E32D7E">
        <w:rPr>
          <w:i/>
          <w:iCs/>
          <w:sz w:val="18"/>
          <w:szCs w:val="18"/>
        </w:rPr>
        <w:t>BHBM,  Constellation</w:t>
      </w:r>
      <w:proofErr w:type="gramEnd"/>
      <w:r w:rsidRPr="00E32D7E">
        <w:rPr>
          <w:i/>
          <w:iCs/>
          <w:sz w:val="18"/>
          <w:szCs w:val="18"/>
        </w:rPr>
        <w:t xml:space="preserve">, from Fort Lamy to Rome, estimated Malta-Rome FIR boundary at 05.50, flight level 160. </w:t>
      </w:r>
    </w:p>
    <w:p w14:paraId="3078BB28" w14:textId="77777777" w:rsidR="003E61A9" w:rsidRPr="00D066C0" w:rsidRDefault="003E61A9" w:rsidP="003E61A9">
      <w:r>
        <w:lastRenderedPageBreak/>
        <w:t xml:space="preserve">Per chi si dedicava al radio ascolto si può ben immaginare che non ci si annoiava davvero, i contatti erano continui e spesso capitava che l’operatore a terra doveva creare divisioni fra gli aerei che chiamavano: </w:t>
      </w:r>
      <w:r w:rsidRPr="000321A5">
        <w:rPr>
          <w:i/>
          <w:iCs/>
        </w:rPr>
        <w:t>stand by</w:t>
      </w:r>
      <w:r>
        <w:rPr>
          <w:i/>
          <w:iCs/>
        </w:rPr>
        <w:t>,</w:t>
      </w:r>
      <w:r w:rsidRPr="000321A5">
        <w:rPr>
          <w:i/>
          <w:iCs/>
        </w:rPr>
        <w:t xml:space="preserve"> you are number two.</w:t>
      </w:r>
      <w:r>
        <w:rPr>
          <w:i/>
          <w:iCs/>
        </w:rPr>
        <w:t xml:space="preserve"> </w:t>
      </w:r>
      <w:r>
        <w:t xml:space="preserve"> Nelle ore notturne poi la propagazione si allargava ed era possibile ascoltare stazioni come Bombay, Calcutta, Gander, Santa Maria…. chi più ne ha, più ne metta.</w:t>
      </w:r>
    </w:p>
    <w:p w14:paraId="22B0B8FC" w14:textId="77777777" w:rsidR="003E61A9" w:rsidRPr="00D066C0" w:rsidRDefault="003E61A9" w:rsidP="003E61A9">
      <w:r w:rsidRPr="00D066C0">
        <w:t xml:space="preserve">Tutto questo fantastico mondo </w:t>
      </w:r>
      <w:r>
        <w:t>era pienamente operativo quando i</w:t>
      </w:r>
      <w:r w:rsidRPr="00D066C0">
        <w:t xml:space="preserve">l compianto comandante </w:t>
      </w:r>
      <w:r>
        <w:t xml:space="preserve">di Alitalia </w:t>
      </w:r>
      <w:r w:rsidRPr="00D066C0">
        <w:t>Corr</w:t>
      </w:r>
      <w:r>
        <w:t>a</w:t>
      </w:r>
      <w:r w:rsidRPr="00D066C0">
        <w:t>do Schreiber</w:t>
      </w:r>
      <w:r>
        <w:t xml:space="preserve"> pubblicò negli anni sessanta</w:t>
      </w:r>
      <w:r w:rsidRPr="00D066C0">
        <w:t xml:space="preserve"> </w:t>
      </w:r>
      <w:r>
        <w:t>i</w:t>
      </w:r>
      <w:r w:rsidRPr="00D066C0">
        <w:t>l suo libro “Cielo chiama terra”</w:t>
      </w:r>
      <w:r>
        <w:t xml:space="preserve"> e in esso si possono trovare riferimenti alle comunicazioni ad onde corte (HF) che in quegli anni erano diffuse ovunque.</w:t>
      </w:r>
    </w:p>
    <w:p w14:paraId="70B57203" w14:textId="77777777" w:rsidR="003E61A9" w:rsidRDefault="003E61A9" w:rsidP="003E61A9">
      <w:r>
        <w:t xml:space="preserve">Una caratteristica delle “famiglie-radio” consisteva nel fatto che nell’ambito di ogni gruppo vi era una stazione che poteva a sua volta collegarsi con il gruppo limitrofo. Quando il 4 ottobre 1965 il Pontefice Paolo Sesto si recò negli Stati Uniti alla sede dell’Onu, la stazione di Roma-Nord (8854) chiamò Londra e chiese notizie sul volo papale 2800 che era svolto da un DC8 Alitalia. Londra a sua volta si mise in contatto con Shannon Radio che faceva parte della famiglia NAT (North Atlantic): le notizie avute da Shannon venivano rigirate a Roma che a sua volta informava l’ufficio operazioni Alitalia che provvedeva a diffonderle agli organi di stampa, ma in pratica chi ascoltava le onde corte poteva avere le notizie in anteprima. </w:t>
      </w:r>
    </w:p>
    <w:p w14:paraId="7BE3CE74" w14:textId="77777777" w:rsidR="003E61A9" w:rsidRDefault="003E61A9" w:rsidP="003E61A9">
      <w:r>
        <w:t xml:space="preserve">Pur nel fascino di quegli anni non possiamo tacere sui </w:t>
      </w:r>
      <w:proofErr w:type="gramStart"/>
      <w:r>
        <w:t>problemi  che</w:t>
      </w:r>
      <w:proofErr w:type="gramEnd"/>
      <w:r>
        <w:t xml:space="preserve"> caratterizzano le onde corte, due in particolare, il problema del </w:t>
      </w:r>
      <w:r w:rsidRPr="00237A0E">
        <w:rPr>
          <w:i/>
          <w:iCs/>
        </w:rPr>
        <w:t>fading</w:t>
      </w:r>
      <w:r>
        <w:t xml:space="preserve"> e delle interferenze radio per chi risiede in prossimità delle trasmittenti.</w:t>
      </w:r>
      <w:r w:rsidRPr="00C531E4">
        <w:t xml:space="preserve"> </w:t>
      </w:r>
      <w:r>
        <w:t>I</w:t>
      </w:r>
      <w:r w:rsidRPr="00C531E4">
        <w:t xml:space="preserve">l </w:t>
      </w:r>
      <w:r w:rsidRPr="001A209D">
        <w:rPr>
          <w:i/>
          <w:iCs/>
        </w:rPr>
        <w:t>fading</w:t>
      </w:r>
      <w:r w:rsidRPr="00C531E4">
        <w:t xml:space="preserve"> </w:t>
      </w:r>
      <w:r>
        <w:t>altro non è che</w:t>
      </w:r>
      <w:r w:rsidRPr="00C531E4">
        <w:t xml:space="preserve"> la variazione dell'attenuazione d</w:t>
      </w:r>
      <w:r>
        <w:t>el</w:t>
      </w:r>
      <w:r w:rsidRPr="00C531E4">
        <w:t xml:space="preserve"> segnale</w:t>
      </w:r>
      <w:r>
        <w:t xml:space="preserve"> che fa si che una comunicazione improvvisamente si attenua fino a quasi scomparire del tutto dovuta alla natura stesse delle </w:t>
      </w:r>
      <w:proofErr w:type="gramStart"/>
      <w:r>
        <w:t xml:space="preserve">onde, </w:t>
      </w:r>
      <w:r w:rsidRPr="00C531E4">
        <w:t xml:space="preserve"> agli</w:t>
      </w:r>
      <w:proofErr w:type="gramEnd"/>
      <w:r w:rsidRPr="00C531E4">
        <w:t xml:space="preserve"> agenti atmosferici o all'ombra di ostacoli che influenzano la propagazione delle onde, talvolta definita </w:t>
      </w:r>
      <w:r w:rsidRPr="001A209D">
        <w:rPr>
          <w:i/>
          <w:iCs/>
        </w:rPr>
        <w:t>shadow fading</w:t>
      </w:r>
      <w:r w:rsidRPr="00C531E4">
        <w:t>.</w:t>
      </w:r>
      <w:r>
        <w:t xml:space="preserve">  Poi vi sono appunto i problemi per coloro che risiedono in prossimità </w:t>
      </w:r>
      <w:proofErr w:type="gramStart"/>
      <w:r>
        <w:t>della antenne</w:t>
      </w:r>
      <w:proofErr w:type="gramEnd"/>
      <w:r>
        <w:t xml:space="preserve"> trasmittenti i quali lamentano disturbi nelle comunicazioni telefoniche e radio televisive e ciò a causa dell’elevata potenza delle stazioni trasmittenti. Un certo miglioramento nelle comunicazioni in Onde Corte lo si ebbe con l’introduzione della </w:t>
      </w:r>
      <w:r w:rsidRPr="001A209D">
        <w:rPr>
          <w:i/>
          <w:iCs/>
        </w:rPr>
        <w:t>Upper Side Band</w:t>
      </w:r>
      <w:r>
        <w:t xml:space="preserve"> (</w:t>
      </w:r>
      <w:proofErr w:type="gramStart"/>
      <w:r>
        <w:t>USB)  che</w:t>
      </w:r>
      <w:proofErr w:type="gramEnd"/>
      <w:r>
        <w:t xml:space="preserve"> permetteva trasmissioni più “concentrate” e quindi più affidabili.  Dal momento che mantenere per ore l’ascolto su frequenze ad onde corte è alquanto noioso e “chiassoso”, gli equipaggi dopo il </w:t>
      </w:r>
      <w:proofErr w:type="gramStart"/>
      <w:r>
        <w:t>decollo  comunicano</w:t>
      </w:r>
      <w:proofErr w:type="gramEnd"/>
      <w:r>
        <w:t xml:space="preserve"> sempre il loro codice  SELCAL (Selective Call), un dispositivo che permette di evitare l’ascolto continuo pur essendo certi che se da terra chiamano l’equipaggio viene informato.</w:t>
      </w:r>
      <w:r w:rsidRPr="001F3122">
        <w:t xml:space="preserve"> Quando</w:t>
      </w:r>
      <w:r>
        <w:t xml:space="preserve"> infatti</w:t>
      </w:r>
      <w:r w:rsidRPr="001F3122">
        <w:t xml:space="preserve"> gli operatori radio hanno bisogno di contattare un aereo, trasmettono i toni SelCal dell'aereo (che assomigliano ai toni di chiamata del telefono). I toni attivano un segnale acustico nella cabina di pilotaggio per avvisare l'equipaggio che c'è bisogno di loro sulla frequenza.</w:t>
      </w:r>
      <w:r>
        <w:t xml:space="preserve"> </w:t>
      </w:r>
    </w:p>
    <w:p w14:paraId="6D743199" w14:textId="77777777" w:rsidR="003E61A9" w:rsidRDefault="003E61A9" w:rsidP="003E61A9">
      <w:pPr>
        <w:rPr>
          <w:rFonts w:cstheme="minorHAnsi"/>
          <w:shd w:val="clear" w:color="auto" w:fill="FFFFFF"/>
        </w:rPr>
      </w:pPr>
      <w:r w:rsidRPr="003E61A9">
        <w:t xml:space="preserve">Con l’avvio dei </w:t>
      </w:r>
      <w:proofErr w:type="gramStart"/>
      <w:r w:rsidRPr="003E61A9">
        <w:t>satelliti  e</w:t>
      </w:r>
      <w:proofErr w:type="gramEnd"/>
      <w:r w:rsidRPr="003E61A9">
        <w:t xml:space="preserve"> di più efficienti ponti radio oggi nell’area Europa continentale e Mediterraneo  le stazioni aeronautiche ad onde corte sono scomparse, mentre esse rimangono attive per le coperture delle aree oceaniche avvertendo però che anche su quest’ultime con l’introduzione del data-link  gli scambi di </w:t>
      </w:r>
      <w:r w:rsidRPr="003E61A9">
        <w:rPr>
          <w:rFonts w:cstheme="minorHAnsi"/>
        </w:rPr>
        <w:t>messaggi vocali si sono molto ridotti.</w:t>
      </w:r>
      <w:r w:rsidRPr="003E61A9">
        <w:rPr>
          <w:rFonts w:cstheme="minorHAnsi"/>
          <w:shd w:val="clear" w:color="auto" w:fill="FFFFFF"/>
        </w:rPr>
        <w:t xml:space="preserve"> I sistemi data link (conosciuti come </w:t>
      </w:r>
      <w:hyperlink r:id="rId6" w:tooltip="ACARS" w:history="1">
        <w:r w:rsidRPr="003E61A9">
          <w:rPr>
            <w:rStyle w:val="Collegamentoipertestuale"/>
            <w:rFonts w:cstheme="minorHAnsi"/>
            <w:color w:val="auto"/>
            <w:u w:val="none"/>
            <w:shd w:val="clear" w:color="auto" w:fill="FFFFFF"/>
          </w:rPr>
          <w:t>Controller Pilot Data Link Communications</w:t>
        </w:r>
      </w:hyperlink>
      <w:r w:rsidRPr="003E61A9">
        <w:rPr>
          <w:rFonts w:cstheme="minorHAnsi"/>
          <w:shd w:val="clear" w:color="auto" w:fill="FFFFFF"/>
        </w:rPr>
        <w:t>) sono usati per lo scambio delle informazioni tra l'aereo e il </w:t>
      </w:r>
      <w:hyperlink r:id="rId7" w:tooltip="Controllo del traffico aereo" w:history="1">
        <w:r w:rsidRPr="003E61A9">
          <w:rPr>
            <w:rStyle w:val="Collegamentoipertestuale"/>
            <w:rFonts w:cstheme="minorHAnsi"/>
            <w:color w:val="auto"/>
            <w:u w:val="none"/>
            <w:shd w:val="clear" w:color="auto" w:fill="FFFFFF"/>
          </w:rPr>
          <w:t>controllo del traffico aereo</w:t>
        </w:r>
      </w:hyperlink>
      <w:r w:rsidRPr="003E61A9">
        <w:rPr>
          <w:rFonts w:cstheme="minorHAnsi"/>
          <w:shd w:val="clear" w:color="auto" w:fill="FFFFFF"/>
        </w:rPr>
        <w:t> quando l'aeromobile si trova troppo distante dall'ATC per permettere delle comunicazioni vocali chiare ed è mancante l'osservazione </w:t>
      </w:r>
      <w:hyperlink r:id="rId8" w:tooltip="Radar" w:history="1">
        <w:r w:rsidRPr="003E61A9">
          <w:rPr>
            <w:rStyle w:val="Collegamentoipertestuale"/>
            <w:rFonts w:cstheme="minorHAnsi"/>
            <w:color w:val="auto"/>
            <w:u w:val="none"/>
            <w:shd w:val="clear" w:color="auto" w:fill="FFFFFF"/>
          </w:rPr>
          <w:t>radar</w:t>
        </w:r>
      </w:hyperlink>
      <w:r w:rsidRPr="003E61A9">
        <w:rPr>
          <w:rFonts w:cstheme="minorHAnsi"/>
          <w:shd w:val="clear" w:color="auto" w:fill="FFFFFF"/>
        </w:rPr>
        <w:t>. Questi sistemi, che in pratica sono assimilabili alle telescriventi del passato, sono comunemente usati quando l'aereo attraversa gli oceani </w:t>
      </w:r>
      <w:hyperlink r:id="rId9" w:tooltip="Oceano Atlantico" w:history="1">
        <w:r w:rsidRPr="003E61A9">
          <w:rPr>
            <w:rStyle w:val="Collegamentoipertestuale"/>
            <w:rFonts w:cstheme="minorHAnsi"/>
            <w:color w:val="auto"/>
            <w:u w:val="none"/>
            <w:shd w:val="clear" w:color="auto" w:fill="FFFFFF"/>
          </w:rPr>
          <w:t>Atlantico</w:t>
        </w:r>
      </w:hyperlink>
      <w:r w:rsidRPr="003E61A9">
        <w:rPr>
          <w:rFonts w:cstheme="minorHAnsi"/>
          <w:shd w:val="clear" w:color="auto" w:fill="FFFFFF"/>
        </w:rPr>
        <w:t> e </w:t>
      </w:r>
      <w:hyperlink r:id="rId10" w:tooltip="Oceano Pacifico" w:history="1">
        <w:r w:rsidRPr="003E61A9">
          <w:rPr>
            <w:rStyle w:val="Collegamentoipertestuale"/>
            <w:rFonts w:cstheme="minorHAnsi"/>
            <w:color w:val="auto"/>
            <w:u w:val="none"/>
            <w:shd w:val="clear" w:color="auto" w:fill="FFFFFF"/>
          </w:rPr>
          <w:t>Pacifico</w:t>
        </w:r>
      </w:hyperlink>
      <w:r w:rsidRPr="003E61A9">
        <w:rPr>
          <w:rFonts w:cstheme="minorHAnsi"/>
          <w:shd w:val="clear" w:color="auto" w:fill="FFFFFF"/>
        </w:rPr>
        <w:t xml:space="preserve">. In particolare per le traversate del Nord Atlantico ricordiamo che è sempre attiva la stazione di Shanwick, nome nato dalla fusione di Shannon+ Prestwick. Dal rapporto annuale dell’anno 2022 della IAA, Irish Aviation Authority, si apprende </w:t>
      </w:r>
      <w:proofErr w:type="gramStart"/>
      <w:r w:rsidRPr="003E61A9">
        <w:rPr>
          <w:rFonts w:cstheme="minorHAnsi"/>
          <w:shd w:val="clear" w:color="auto" w:fill="FFFFFF"/>
        </w:rPr>
        <w:t>che  sono</w:t>
      </w:r>
      <w:proofErr w:type="gramEnd"/>
      <w:r w:rsidRPr="003E61A9">
        <w:rPr>
          <w:rFonts w:cstheme="minorHAnsi"/>
          <w:shd w:val="clear" w:color="auto" w:fill="FFFFFF"/>
        </w:rPr>
        <w:t xml:space="preserve"> stati 457.300 i voli che hanno attraversato la regione controllata </w:t>
      </w:r>
      <w:r>
        <w:rPr>
          <w:rFonts w:cstheme="minorHAnsi"/>
          <w:shd w:val="clear" w:color="auto" w:fill="FFFFFF"/>
        </w:rPr>
        <w:t xml:space="preserve">da Shanwick (che vedete nella mappa) e che la tariffa per ogni contatto radio è di 45 euro.  E proprio sul Nord </w:t>
      </w:r>
      <w:proofErr w:type="gramStart"/>
      <w:r>
        <w:rPr>
          <w:rFonts w:cstheme="minorHAnsi"/>
          <w:shd w:val="clear" w:color="auto" w:fill="FFFFFF"/>
        </w:rPr>
        <w:t>Atlantico  ritroviamo</w:t>
      </w:r>
      <w:proofErr w:type="gramEnd"/>
      <w:r>
        <w:rPr>
          <w:rFonts w:cstheme="minorHAnsi"/>
          <w:shd w:val="clear" w:color="auto" w:fill="FFFFFF"/>
        </w:rPr>
        <w:t xml:space="preserve"> la formula delle “famiglie” aeronautiche. Infatti nella stessa frequenza ove opera </w:t>
      </w:r>
      <w:proofErr w:type="gramStart"/>
      <w:r>
        <w:rPr>
          <w:rFonts w:cstheme="minorHAnsi"/>
          <w:shd w:val="clear" w:color="auto" w:fill="FFFFFF"/>
        </w:rPr>
        <w:t>Shanwick  si</w:t>
      </w:r>
      <w:proofErr w:type="gramEnd"/>
      <w:r>
        <w:rPr>
          <w:rFonts w:cstheme="minorHAnsi"/>
          <w:shd w:val="clear" w:color="auto" w:fill="FFFFFF"/>
        </w:rPr>
        <w:t xml:space="preserve"> trovano anche Gander, Santa Maria, New York, Bodo, Reykjavik.</w:t>
      </w:r>
    </w:p>
    <w:p w14:paraId="1D9FA55B" w14:textId="77777777" w:rsidR="003E61A9" w:rsidRDefault="003E61A9" w:rsidP="003E61A9">
      <w:pPr>
        <w:jc w:val="center"/>
        <w:rPr>
          <w:rFonts w:cstheme="minorHAnsi"/>
          <w:shd w:val="clear" w:color="auto" w:fill="FFFFFF"/>
        </w:rPr>
      </w:pPr>
      <w:r>
        <w:rPr>
          <w:rFonts w:cstheme="minorHAnsi"/>
          <w:noProof/>
          <w:shd w:val="clear" w:color="auto" w:fill="FFFFFF"/>
        </w:rPr>
        <w:lastRenderedPageBreak/>
        <w:drawing>
          <wp:inline distT="0" distB="0" distL="0" distR="0" wp14:anchorId="5F864971" wp14:editId="3DBC5D07">
            <wp:extent cx="2815200" cy="3294000"/>
            <wp:effectExtent l="0" t="0" r="4445" b="1905"/>
            <wp:docPr id="172190276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02768" name="Immagine 1721902768"/>
                    <pic:cNvPicPr/>
                  </pic:nvPicPr>
                  <pic:blipFill>
                    <a:blip r:embed="rId11">
                      <a:extLst>
                        <a:ext uri="{28A0092B-C50C-407E-A947-70E740481C1C}">
                          <a14:useLocalDpi xmlns:a14="http://schemas.microsoft.com/office/drawing/2010/main" val="0"/>
                        </a:ext>
                      </a:extLst>
                    </a:blip>
                    <a:stretch>
                      <a:fillRect/>
                    </a:stretch>
                  </pic:blipFill>
                  <pic:spPr>
                    <a:xfrm>
                      <a:off x="0" y="0"/>
                      <a:ext cx="2815200" cy="3294000"/>
                    </a:xfrm>
                    <a:prstGeom prst="rect">
                      <a:avLst/>
                    </a:prstGeom>
                  </pic:spPr>
                </pic:pic>
              </a:graphicData>
            </a:graphic>
          </wp:inline>
        </w:drawing>
      </w:r>
    </w:p>
    <w:p w14:paraId="109767C2" w14:textId="77777777" w:rsidR="003E61A9" w:rsidRPr="000E5E6B" w:rsidRDefault="003E61A9" w:rsidP="003E61A9">
      <w:pPr>
        <w:jc w:val="center"/>
        <w:rPr>
          <w:rFonts w:cstheme="minorHAnsi"/>
          <w:i/>
          <w:iCs/>
          <w:sz w:val="18"/>
          <w:szCs w:val="18"/>
        </w:rPr>
      </w:pPr>
      <w:r>
        <w:rPr>
          <w:rFonts w:cstheme="minorHAnsi"/>
          <w:i/>
          <w:iCs/>
          <w:sz w:val="18"/>
          <w:szCs w:val="18"/>
        </w:rPr>
        <w:t xml:space="preserve">La suddivisione dell’Atlantico del Nord (Regione NAT) </w:t>
      </w:r>
    </w:p>
    <w:p w14:paraId="1B742CD5" w14:textId="77777777" w:rsidR="003E61A9" w:rsidRDefault="003E61A9" w:rsidP="003E61A9"/>
    <w:p w14:paraId="52E8B96D" w14:textId="77777777" w:rsidR="003E61A9" w:rsidRDefault="003E61A9" w:rsidP="003E61A9">
      <w:r>
        <w:t xml:space="preserve">Nel continente europeo una modesta rinascita delle HF la si è avuta dapprima con Berna Radio e poi con Stockholm Radio, stazioni </w:t>
      </w:r>
      <w:proofErr w:type="gramStart"/>
      <w:r>
        <w:t>private  altamente</w:t>
      </w:r>
      <w:proofErr w:type="gramEnd"/>
      <w:r>
        <w:t xml:space="preserve"> efficienti che, a pagamento, permettevano agli aeromobili di entrare in contatto vocale con le proprie basi operative. Quando nella notte del primo giugno 2009 nell’Oceano Atlantico avvenne la tragedia di Air France 447, il rapporto investigativo emesso dalla BEA francese specifica che alla perdita del contatto radio con il volo, l’Air France contattò Stockholm Radio per sapere se il volo avesse stabilito contatti con </w:t>
      </w:r>
      <w:proofErr w:type="gramStart"/>
      <w:r>
        <w:t>loro  chiedendo</w:t>
      </w:r>
      <w:proofErr w:type="gramEnd"/>
      <w:r>
        <w:t xml:space="preserve"> pure di effettuare chiamate con i loro apparati.  Berna Radio dal marzo 2016 non è più attiva, StoRadio.Aero è ancora attiva sia nel campo marittimo come in quello aereo ma l’attività su quest’ultimo settore è molto limitata. Per chi volesse provarci queste sono le frequenze, tutte in modalità USB, su cui opera la stazione:</w:t>
      </w:r>
    </w:p>
    <w:p w14:paraId="451E6077" w14:textId="77777777" w:rsidR="003E61A9" w:rsidRPr="00E32D7E" w:rsidRDefault="003E61A9" w:rsidP="003E61A9">
      <w:pPr>
        <w:spacing w:after="0"/>
        <w:rPr>
          <w:sz w:val="18"/>
          <w:szCs w:val="18"/>
        </w:rPr>
      </w:pPr>
      <w:r w:rsidRPr="00E32D7E">
        <w:rPr>
          <w:sz w:val="18"/>
          <w:szCs w:val="18"/>
        </w:rPr>
        <w:t>5541</w:t>
      </w:r>
    </w:p>
    <w:p w14:paraId="39679537" w14:textId="77777777" w:rsidR="003E61A9" w:rsidRPr="00E32D7E" w:rsidRDefault="003E61A9" w:rsidP="003E61A9">
      <w:pPr>
        <w:spacing w:after="0"/>
        <w:rPr>
          <w:sz w:val="18"/>
          <w:szCs w:val="18"/>
        </w:rPr>
      </w:pPr>
      <w:r w:rsidRPr="00E32D7E">
        <w:rPr>
          <w:sz w:val="18"/>
          <w:szCs w:val="18"/>
        </w:rPr>
        <w:t>8930</w:t>
      </w:r>
    </w:p>
    <w:p w14:paraId="55D42C9B" w14:textId="77777777" w:rsidR="003E61A9" w:rsidRPr="00E32D7E" w:rsidRDefault="003E61A9" w:rsidP="003E61A9">
      <w:pPr>
        <w:spacing w:after="0"/>
        <w:rPr>
          <w:sz w:val="18"/>
          <w:szCs w:val="18"/>
        </w:rPr>
      </w:pPr>
      <w:r w:rsidRPr="00E32D7E">
        <w:rPr>
          <w:sz w:val="18"/>
          <w:szCs w:val="18"/>
        </w:rPr>
        <w:t>11345</w:t>
      </w:r>
    </w:p>
    <w:p w14:paraId="47C0170A" w14:textId="77777777" w:rsidR="003E61A9" w:rsidRPr="00E32D7E" w:rsidRDefault="003E61A9" w:rsidP="003E61A9">
      <w:pPr>
        <w:spacing w:after="0"/>
        <w:rPr>
          <w:sz w:val="18"/>
          <w:szCs w:val="18"/>
        </w:rPr>
      </w:pPr>
      <w:r w:rsidRPr="00E32D7E">
        <w:rPr>
          <w:sz w:val="18"/>
          <w:szCs w:val="18"/>
        </w:rPr>
        <w:t>13342</w:t>
      </w:r>
    </w:p>
    <w:p w14:paraId="2F40C794" w14:textId="77777777" w:rsidR="003E61A9" w:rsidRPr="00E32D7E" w:rsidRDefault="003E61A9" w:rsidP="003E61A9">
      <w:pPr>
        <w:spacing w:after="0"/>
        <w:rPr>
          <w:sz w:val="18"/>
          <w:szCs w:val="18"/>
        </w:rPr>
      </w:pPr>
      <w:r w:rsidRPr="00E32D7E">
        <w:rPr>
          <w:sz w:val="18"/>
          <w:szCs w:val="18"/>
        </w:rPr>
        <w:t>17916</w:t>
      </w:r>
    </w:p>
    <w:p w14:paraId="633556A6" w14:textId="77777777" w:rsidR="003E61A9" w:rsidRPr="00E32D7E" w:rsidRDefault="003E61A9" w:rsidP="003E61A9">
      <w:pPr>
        <w:spacing w:after="0"/>
        <w:rPr>
          <w:sz w:val="18"/>
          <w:szCs w:val="18"/>
        </w:rPr>
      </w:pPr>
      <w:r w:rsidRPr="00E32D7E">
        <w:rPr>
          <w:sz w:val="18"/>
          <w:szCs w:val="18"/>
        </w:rPr>
        <w:t>23210</w:t>
      </w:r>
    </w:p>
    <w:p w14:paraId="104A0F00" w14:textId="77777777" w:rsidR="003E61A9" w:rsidRDefault="003E61A9" w:rsidP="003E61A9">
      <w:pPr>
        <w:spacing w:after="0"/>
      </w:pPr>
    </w:p>
    <w:p w14:paraId="042E2DAC" w14:textId="77777777" w:rsidR="003E61A9" w:rsidRDefault="003E61A9" w:rsidP="003E61A9">
      <w:pPr>
        <w:spacing w:after="0"/>
      </w:pPr>
      <w:r>
        <w:t xml:space="preserve">Sempre avendo presente le limitazioni di cui abbiamo parlato, frequenze operative in HF riguardano anche l’area dei </w:t>
      </w:r>
      <w:proofErr w:type="gramStart"/>
      <w:r>
        <w:t>Caraibi  e</w:t>
      </w:r>
      <w:proofErr w:type="gramEnd"/>
      <w:r>
        <w:t xml:space="preserve"> per questa famiglia suggeriamo l’ascolto della 6577, 8846 e 8918. Nell’ambito di quest’ultima famiglia le stazioni sono udibili anche sul sito </w:t>
      </w:r>
      <w:hyperlink r:id="rId12" w:history="1">
        <w:r w:rsidRPr="009E0399">
          <w:rPr>
            <w:rStyle w:val="Collegamentoipertestuale"/>
          </w:rPr>
          <w:t>www.liveatc.net</w:t>
        </w:r>
      </w:hyperlink>
      <w:r>
        <w:t xml:space="preserve"> </w:t>
      </w:r>
    </w:p>
    <w:p w14:paraId="7A9ADB93" w14:textId="77777777" w:rsidR="003E61A9" w:rsidRDefault="003E61A9" w:rsidP="003E61A9">
      <w:pPr>
        <w:spacing w:after="0"/>
      </w:pPr>
      <w:r>
        <w:t>Dal momento che le comunicazioni Terra-Bordo-Terra non sono continue bensì occasionali, per chi volesse ascoltare subito qualcosa suggeriamo il servizio VOLMET di Shannon continuo H24 sulle frequenze di 3413, 5505, 8957 e 13265. L’ascolto su queste frequenze è utilissimo fra l’altro per testare lo stato della “</w:t>
      </w:r>
      <w:proofErr w:type="gramStart"/>
      <w:r>
        <w:t>propagazione”  ovvero</w:t>
      </w:r>
      <w:proofErr w:type="gramEnd"/>
      <w:r>
        <w:t xml:space="preserve"> la possibilità di ascoltare una stazione su una certa frequenza piuttosto che un’altra.</w:t>
      </w:r>
    </w:p>
    <w:p w14:paraId="21E68A2B" w14:textId="77777777" w:rsidR="003E61A9" w:rsidRDefault="003E61A9" w:rsidP="003E61A9">
      <w:pPr>
        <w:spacing w:after="0"/>
      </w:pPr>
      <w:r>
        <w:t xml:space="preserve">Pur con la riduzione di comunicazioni vocali che oggi contraddistingue l’ascolto delle Onde Corte ad uso aeronautico, il fatto che malgrado l’espandersi della copertura satellitare il loro servizio rimanga ancora attivo, rende il loro monitoraggio un passatempo che conserva intatto tutto il fascino di un mondo fatto di </w:t>
      </w:r>
      <w:r>
        <w:lastRenderedPageBreak/>
        <w:t xml:space="preserve">misteriosi rumori di fondo, sibili evanescenti, </w:t>
      </w:r>
      <w:proofErr w:type="gramStart"/>
      <w:r>
        <w:t>voci  che</w:t>
      </w:r>
      <w:proofErr w:type="gramEnd"/>
      <w:r>
        <w:t xml:space="preserve"> vanno e vengono  nell’etere  la cui origine può aver luogo fino a 20.000 chilometri di distanza… </w:t>
      </w:r>
    </w:p>
    <w:p w14:paraId="7621B3C9" w14:textId="77777777" w:rsidR="003E61A9" w:rsidRDefault="003E61A9" w:rsidP="003E61A9">
      <w:pPr>
        <w:spacing w:after="0"/>
      </w:pPr>
    </w:p>
    <w:p w14:paraId="244F5F87" w14:textId="77777777" w:rsidR="003E61A9" w:rsidRDefault="003E61A9" w:rsidP="003E61A9">
      <w:pPr>
        <w:spacing w:after="0"/>
      </w:pPr>
    </w:p>
    <w:p w14:paraId="14107199" w14:textId="77777777" w:rsidR="003E61A9" w:rsidRDefault="003E61A9" w:rsidP="003E61A9">
      <w:pPr>
        <w:spacing w:after="0"/>
      </w:pPr>
      <w:r w:rsidRPr="009B6828">
        <w:rPr>
          <w:noProof/>
          <w:bdr w:val="single" w:sz="18" w:space="0" w:color="auto"/>
        </w:rPr>
        <w:drawing>
          <wp:inline distT="0" distB="0" distL="0" distR="0" wp14:anchorId="7E499B5F" wp14:editId="68DA96CD">
            <wp:extent cx="4712400" cy="1922400"/>
            <wp:effectExtent l="0" t="0" r="0" b="1905"/>
            <wp:docPr id="70084751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47517" name="Immagine 700847517"/>
                    <pic:cNvPicPr/>
                  </pic:nvPicPr>
                  <pic:blipFill>
                    <a:blip r:embed="rId13">
                      <a:extLst>
                        <a:ext uri="{28A0092B-C50C-407E-A947-70E740481C1C}">
                          <a14:useLocalDpi xmlns:a14="http://schemas.microsoft.com/office/drawing/2010/main" val="0"/>
                        </a:ext>
                      </a:extLst>
                    </a:blip>
                    <a:stretch>
                      <a:fillRect/>
                    </a:stretch>
                  </pic:blipFill>
                  <pic:spPr>
                    <a:xfrm>
                      <a:off x="0" y="0"/>
                      <a:ext cx="4712400" cy="1922400"/>
                    </a:xfrm>
                    <a:prstGeom prst="rect">
                      <a:avLst/>
                    </a:prstGeom>
                  </pic:spPr>
                </pic:pic>
              </a:graphicData>
            </a:graphic>
          </wp:inline>
        </w:drawing>
      </w:r>
    </w:p>
    <w:p w14:paraId="55E2ACDC" w14:textId="77777777" w:rsidR="003E61A9" w:rsidRDefault="003E61A9" w:rsidP="003E61A9">
      <w:pPr>
        <w:spacing w:after="0"/>
      </w:pPr>
    </w:p>
    <w:p w14:paraId="740E4930" w14:textId="77777777" w:rsidR="003E61A9" w:rsidRDefault="003E61A9" w:rsidP="003E61A9">
      <w:pPr>
        <w:spacing w:after="0"/>
      </w:pPr>
      <w:r>
        <w:t xml:space="preserve"> </w:t>
      </w:r>
      <w:r>
        <w:rPr>
          <w:noProof/>
        </w:rPr>
        <w:drawing>
          <wp:inline distT="0" distB="0" distL="0" distR="0" wp14:anchorId="24D82A17" wp14:editId="13D37240">
            <wp:extent cx="2238375" cy="2190750"/>
            <wp:effectExtent l="0" t="0" r="9525" b="0"/>
            <wp:docPr id="90585710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857101" name="Immagine 905857101"/>
                    <pic:cNvPicPr/>
                  </pic:nvPicPr>
                  <pic:blipFill>
                    <a:blip r:embed="rId14">
                      <a:extLst>
                        <a:ext uri="{28A0092B-C50C-407E-A947-70E740481C1C}">
                          <a14:useLocalDpi xmlns:a14="http://schemas.microsoft.com/office/drawing/2010/main" val="0"/>
                        </a:ext>
                      </a:extLst>
                    </a:blip>
                    <a:stretch>
                      <a:fillRect/>
                    </a:stretch>
                  </pic:blipFill>
                  <pic:spPr>
                    <a:xfrm>
                      <a:off x="0" y="0"/>
                      <a:ext cx="2238375" cy="2190750"/>
                    </a:xfrm>
                    <a:prstGeom prst="rect">
                      <a:avLst/>
                    </a:prstGeom>
                  </pic:spPr>
                </pic:pic>
              </a:graphicData>
            </a:graphic>
          </wp:inline>
        </w:drawing>
      </w:r>
      <w:r>
        <w:rPr>
          <w:noProof/>
        </w:rPr>
        <w:drawing>
          <wp:inline distT="0" distB="0" distL="0" distR="0" wp14:anchorId="31D2B613" wp14:editId="7B9FD2E9">
            <wp:extent cx="1895238" cy="2057143"/>
            <wp:effectExtent l="0" t="0" r="0" b="635"/>
            <wp:docPr id="93055798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57989" name="Immagine 930557989"/>
                    <pic:cNvPicPr/>
                  </pic:nvPicPr>
                  <pic:blipFill>
                    <a:blip r:embed="rId15">
                      <a:extLst>
                        <a:ext uri="{28A0092B-C50C-407E-A947-70E740481C1C}">
                          <a14:useLocalDpi xmlns:a14="http://schemas.microsoft.com/office/drawing/2010/main" val="0"/>
                        </a:ext>
                      </a:extLst>
                    </a:blip>
                    <a:stretch>
                      <a:fillRect/>
                    </a:stretch>
                  </pic:blipFill>
                  <pic:spPr>
                    <a:xfrm>
                      <a:off x="0" y="0"/>
                      <a:ext cx="1895238" cy="2057143"/>
                    </a:xfrm>
                    <a:prstGeom prst="rect">
                      <a:avLst/>
                    </a:prstGeom>
                  </pic:spPr>
                </pic:pic>
              </a:graphicData>
            </a:graphic>
          </wp:inline>
        </w:drawing>
      </w:r>
    </w:p>
    <w:p w14:paraId="631AAB66" w14:textId="77777777" w:rsidR="003E61A9" w:rsidRDefault="003E61A9" w:rsidP="003E61A9"/>
    <w:p w14:paraId="112E56BA" w14:textId="77777777" w:rsidR="003E61A9" w:rsidRPr="00050AE8" w:rsidRDefault="003E61A9" w:rsidP="003E61A9">
      <w:pPr>
        <w:rPr>
          <w:i/>
          <w:iCs/>
          <w:sz w:val="18"/>
          <w:szCs w:val="18"/>
        </w:rPr>
      </w:pPr>
      <w:r>
        <w:rPr>
          <w:i/>
          <w:iCs/>
          <w:sz w:val="18"/>
          <w:szCs w:val="18"/>
        </w:rPr>
        <w:t xml:space="preserve">In queste tre immagini tutte riferentesi agli anni sessanta vediamo rispettivamente </w:t>
      </w:r>
      <w:proofErr w:type="gramStart"/>
      <w:r>
        <w:rPr>
          <w:i/>
          <w:iCs/>
          <w:sz w:val="18"/>
          <w:szCs w:val="18"/>
        </w:rPr>
        <w:t>nell’ordine:  una</w:t>
      </w:r>
      <w:proofErr w:type="gramEnd"/>
      <w:r>
        <w:rPr>
          <w:i/>
          <w:iCs/>
          <w:sz w:val="18"/>
          <w:szCs w:val="18"/>
        </w:rPr>
        <w:t xml:space="preserve"> tabella delle famiglie della regione NAT (Nord Atlantico), la regione EUMED , (Europa-Mediterraneo), la regione AFI (Africa). Le stazioni riportate nei riquadri non sono complete.</w:t>
      </w:r>
    </w:p>
    <w:p w14:paraId="39C1DBE9" w14:textId="77777777" w:rsidR="003E61A9" w:rsidRDefault="003E61A9" w:rsidP="003E61A9">
      <w:r w:rsidRPr="00A937E2">
        <w:rPr>
          <w:noProof/>
          <w:bdr w:val="single" w:sz="12" w:space="0" w:color="auto"/>
        </w:rPr>
        <w:drawing>
          <wp:inline distT="0" distB="0" distL="0" distR="0" wp14:anchorId="3D6B36F2" wp14:editId="5527B6F5">
            <wp:extent cx="2750400" cy="1526400"/>
            <wp:effectExtent l="0" t="0" r="0" b="0"/>
            <wp:docPr id="20510979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97911" name="Immagine 20510979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0400" cy="1526400"/>
                    </a:xfrm>
                    <a:prstGeom prst="rect">
                      <a:avLst/>
                    </a:prstGeom>
                  </pic:spPr>
                </pic:pic>
              </a:graphicData>
            </a:graphic>
          </wp:inline>
        </w:drawing>
      </w:r>
    </w:p>
    <w:p w14:paraId="5D1E5847" w14:textId="77777777" w:rsidR="003E61A9" w:rsidRDefault="003E61A9" w:rsidP="003E61A9">
      <w:pPr>
        <w:rPr>
          <w:i/>
          <w:iCs/>
          <w:sz w:val="18"/>
          <w:szCs w:val="18"/>
        </w:rPr>
      </w:pPr>
      <w:r w:rsidRPr="00A937E2">
        <w:rPr>
          <w:i/>
          <w:iCs/>
          <w:sz w:val="18"/>
          <w:szCs w:val="18"/>
        </w:rPr>
        <w:t>Stockholm Radio (Storadio</w:t>
      </w:r>
      <w:r>
        <w:rPr>
          <w:i/>
          <w:iCs/>
          <w:sz w:val="18"/>
          <w:szCs w:val="18"/>
        </w:rPr>
        <w:t>.aero</w:t>
      </w:r>
      <w:r w:rsidRPr="00A937E2">
        <w:rPr>
          <w:i/>
          <w:iCs/>
          <w:sz w:val="18"/>
          <w:szCs w:val="18"/>
        </w:rPr>
        <w:t>)</w:t>
      </w:r>
      <w:r>
        <w:rPr>
          <w:i/>
          <w:iCs/>
          <w:sz w:val="18"/>
          <w:szCs w:val="18"/>
        </w:rPr>
        <w:t xml:space="preserve"> </w:t>
      </w:r>
      <w:r w:rsidRPr="00A937E2">
        <w:rPr>
          <w:i/>
          <w:iCs/>
          <w:sz w:val="18"/>
          <w:szCs w:val="18"/>
        </w:rPr>
        <w:t>è attualmente l’unica stazione radio aeronautica ad onde corte in Europa</w:t>
      </w:r>
      <w:r>
        <w:rPr>
          <w:i/>
          <w:iCs/>
          <w:sz w:val="18"/>
          <w:szCs w:val="18"/>
        </w:rPr>
        <w:t xml:space="preserve"> continentale.</w:t>
      </w:r>
    </w:p>
    <w:p w14:paraId="702D8570" w14:textId="77777777" w:rsidR="003E61A9" w:rsidRDefault="003E61A9" w:rsidP="003E61A9">
      <w:pPr>
        <w:jc w:val="center"/>
        <w:rPr>
          <w:i/>
          <w:iCs/>
          <w:sz w:val="18"/>
          <w:szCs w:val="18"/>
        </w:rPr>
      </w:pPr>
      <w:r w:rsidRPr="00024F9C">
        <w:rPr>
          <w:i/>
          <w:iCs/>
          <w:noProof/>
          <w:sz w:val="18"/>
          <w:szCs w:val="18"/>
          <w:bdr w:val="single" w:sz="12" w:space="0" w:color="auto"/>
        </w:rPr>
        <w:lastRenderedPageBreak/>
        <w:drawing>
          <wp:inline distT="0" distB="0" distL="0" distR="0" wp14:anchorId="6FA2B50F" wp14:editId="5008FB68">
            <wp:extent cx="2912400" cy="2091600"/>
            <wp:effectExtent l="0" t="0" r="2540" b="4445"/>
            <wp:docPr id="95884477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44772" name="Immagine 958844772"/>
                    <pic:cNvPicPr/>
                  </pic:nvPicPr>
                  <pic:blipFill>
                    <a:blip r:embed="rId17">
                      <a:extLst>
                        <a:ext uri="{28A0092B-C50C-407E-A947-70E740481C1C}">
                          <a14:useLocalDpi xmlns:a14="http://schemas.microsoft.com/office/drawing/2010/main" val="0"/>
                        </a:ext>
                      </a:extLst>
                    </a:blip>
                    <a:stretch>
                      <a:fillRect/>
                    </a:stretch>
                  </pic:blipFill>
                  <pic:spPr>
                    <a:xfrm>
                      <a:off x="0" y="0"/>
                      <a:ext cx="2912400" cy="2091600"/>
                    </a:xfrm>
                    <a:prstGeom prst="rect">
                      <a:avLst/>
                    </a:prstGeom>
                  </pic:spPr>
                </pic:pic>
              </a:graphicData>
            </a:graphic>
          </wp:inline>
        </w:drawing>
      </w:r>
    </w:p>
    <w:p w14:paraId="1D651E3D" w14:textId="77777777" w:rsidR="003E61A9" w:rsidRDefault="003E61A9" w:rsidP="003E61A9">
      <w:pPr>
        <w:ind w:left="2124" w:firstLine="708"/>
        <w:rPr>
          <w:i/>
          <w:iCs/>
          <w:sz w:val="18"/>
          <w:szCs w:val="18"/>
        </w:rPr>
      </w:pPr>
      <w:r>
        <w:rPr>
          <w:i/>
          <w:iCs/>
          <w:sz w:val="18"/>
          <w:szCs w:val="18"/>
        </w:rPr>
        <w:t>In questa carta sono ben visibili le “regioni” ICAO.</w:t>
      </w:r>
    </w:p>
    <w:p w14:paraId="4B45CA13" w14:textId="77777777" w:rsidR="003E61A9" w:rsidRDefault="003E61A9" w:rsidP="003E61A9">
      <w:pPr>
        <w:rPr>
          <w:i/>
          <w:iCs/>
          <w:sz w:val="18"/>
          <w:szCs w:val="18"/>
        </w:rPr>
      </w:pPr>
    </w:p>
    <w:p w14:paraId="4F66126B" w14:textId="77777777" w:rsidR="003E61A9" w:rsidRDefault="003E61A9" w:rsidP="003E61A9">
      <w:pPr>
        <w:rPr>
          <w:i/>
          <w:iCs/>
          <w:sz w:val="18"/>
          <w:szCs w:val="18"/>
        </w:rPr>
      </w:pPr>
      <w:r>
        <w:rPr>
          <w:i/>
          <w:iCs/>
          <w:noProof/>
          <w:sz w:val="18"/>
          <w:szCs w:val="18"/>
        </w:rPr>
        <w:drawing>
          <wp:inline distT="0" distB="0" distL="0" distR="0" wp14:anchorId="03A1A179" wp14:editId="6ABC4684">
            <wp:extent cx="5925377" cy="3334215"/>
            <wp:effectExtent l="0" t="0" r="0" b="0"/>
            <wp:docPr id="157810277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02778" name="Immagine 1578102778"/>
                    <pic:cNvPicPr/>
                  </pic:nvPicPr>
                  <pic:blipFill>
                    <a:blip r:embed="rId18">
                      <a:extLst>
                        <a:ext uri="{28A0092B-C50C-407E-A947-70E740481C1C}">
                          <a14:useLocalDpi xmlns:a14="http://schemas.microsoft.com/office/drawing/2010/main" val="0"/>
                        </a:ext>
                      </a:extLst>
                    </a:blip>
                    <a:stretch>
                      <a:fillRect/>
                    </a:stretch>
                  </pic:blipFill>
                  <pic:spPr>
                    <a:xfrm>
                      <a:off x="0" y="0"/>
                      <a:ext cx="5925377" cy="3334215"/>
                    </a:xfrm>
                    <a:prstGeom prst="rect">
                      <a:avLst/>
                    </a:prstGeom>
                  </pic:spPr>
                </pic:pic>
              </a:graphicData>
            </a:graphic>
          </wp:inline>
        </w:drawing>
      </w:r>
    </w:p>
    <w:p w14:paraId="19DD72B5" w14:textId="77777777" w:rsidR="003E61A9" w:rsidRPr="00A937E2" w:rsidRDefault="003E61A9" w:rsidP="003E61A9">
      <w:pPr>
        <w:ind w:left="708" w:firstLine="708"/>
        <w:rPr>
          <w:i/>
          <w:iCs/>
          <w:sz w:val="18"/>
          <w:szCs w:val="18"/>
        </w:rPr>
      </w:pPr>
      <w:r>
        <w:rPr>
          <w:i/>
          <w:iCs/>
          <w:sz w:val="18"/>
          <w:szCs w:val="18"/>
        </w:rPr>
        <w:t>La grande distanza ricoperta dalle Onde Corte è dovuta all’effetto rifrazione nella ionosfera</w:t>
      </w:r>
    </w:p>
    <w:p w14:paraId="06D07073" w14:textId="77777777" w:rsidR="00D30923" w:rsidRDefault="00D30923" w:rsidP="006273D3">
      <w:pPr>
        <w:rPr>
          <w:b/>
          <w:i/>
          <w:sz w:val="20"/>
          <w:szCs w:val="20"/>
        </w:rPr>
      </w:pPr>
    </w:p>
    <w:p w14:paraId="33552BF3" w14:textId="77777777" w:rsidR="00D30923" w:rsidRDefault="00D30923" w:rsidP="006273D3">
      <w:pPr>
        <w:rPr>
          <w:b/>
          <w:i/>
          <w:sz w:val="20"/>
          <w:szCs w:val="20"/>
        </w:rPr>
      </w:pPr>
    </w:p>
    <w:p w14:paraId="0E1779CF" w14:textId="77777777" w:rsidR="00D30923" w:rsidRPr="000F0383" w:rsidRDefault="00D30923" w:rsidP="006273D3">
      <w:pPr>
        <w:rPr>
          <w:b/>
          <w:i/>
          <w:sz w:val="20"/>
          <w:szCs w:val="20"/>
        </w:rPr>
      </w:pPr>
    </w:p>
    <w:p w14:paraId="5881ABAF" w14:textId="77777777" w:rsidR="008B6D78" w:rsidRDefault="008B6D78" w:rsidP="00A016A7">
      <w:pPr>
        <w:spacing w:after="0"/>
        <w:rPr>
          <w:rFonts w:cstheme="minorHAnsi"/>
          <w:bCs/>
          <w:iCs/>
          <w:sz w:val="20"/>
          <w:szCs w:val="20"/>
        </w:rPr>
      </w:pPr>
    </w:p>
    <w:p w14:paraId="70AB4166" w14:textId="1B119510" w:rsidR="00000CFF" w:rsidRDefault="00000000" w:rsidP="000F0383">
      <w:pPr>
        <w:spacing w:after="0"/>
        <w:ind w:left="2832" w:firstLine="708"/>
        <w:rPr>
          <w:rFonts w:cstheme="minorHAnsi"/>
          <w:b/>
          <w:i/>
          <w:color w:val="00B0F0"/>
          <w:sz w:val="24"/>
          <w:szCs w:val="24"/>
        </w:rPr>
      </w:pPr>
      <w:hyperlink r:id="rId19" w:history="1">
        <w:r w:rsidR="003E61A9" w:rsidRPr="00470729">
          <w:rPr>
            <w:rStyle w:val="Collegamentoipertestuale"/>
            <w:rFonts w:cstheme="minorHAnsi"/>
            <w:b/>
            <w:i/>
            <w:sz w:val="24"/>
            <w:szCs w:val="24"/>
          </w:rPr>
          <w:t>www.aviation-industry-news.com</w:t>
        </w:r>
      </w:hyperlink>
    </w:p>
    <w:p w14:paraId="3742FEEF" w14:textId="77777777" w:rsidR="003E61A9" w:rsidRDefault="003E61A9" w:rsidP="003E61A9">
      <w:pPr>
        <w:spacing w:after="0"/>
        <w:rPr>
          <w:rFonts w:cstheme="minorHAnsi"/>
          <w:bCs/>
          <w:i/>
          <w:sz w:val="16"/>
          <w:szCs w:val="16"/>
        </w:rPr>
      </w:pPr>
    </w:p>
    <w:p w14:paraId="0F10085E" w14:textId="77777777" w:rsidR="003E61A9" w:rsidRDefault="003E61A9" w:rsidP="003E61A9">
      <w:pPr>
        <w:spacing w:after="0"/>
        <w:rPr>
          <w:rFonts w:cstheme="minorHAnsi"/>
          <w:bCs/>
          <w:i/>
          <w:sz w:val="16"/>
          <w:szCs w:val="16"/>
        </w:rPr>
      </w:pPr>
    </w:p>
    <w:p w14:paraId="0DA76AA6" w14:textId="77777777" w:rsidR="003E61A9" w:rsidRDefault="003E61A9" w:rsidP="003E61A9">
      <w:pPr>
        <w:spacing w:after="0"/>
        <w:rPr>
          <w:rFonts w:cstheme="minorHAnsi"/>
          <w:bCs/>
          <w:i/>
          <w:sz w:val="16"/>
          <w:szCs w:val="16"/>
        </w:rPr>
      </w:pPr>
    </w:p>
    <w:p w14:paraId="0F2FA7DF" w14:textId="751DA748" w:rsidR="003E61A9" w:rsidRPr="003E61A9" w:rsidRDefault="003E61A9" w:rsidP="003E61A9">
      <w:pPr>
        <w:spacing w:after="0"/>
        <w:rPr>
          <w:rFonts w:cstheme="minorHAnsi"/>
          <w:bCs/>
          <w:i/>
          <w:sz w:val="16"/>
          <w:szCs w:val="16"/>
        </w:rPr>
      </w:pPr>
      <w:r w:rsidRPr="003E61A9">
        <w:rPr>
          <w:rFonts w:cstheme="minorHAnsi"/>
          <w:bCs/>
          <w:i/>
          <w:sz w:val="16"/>
          <w:szCs w:val="16"/>
        </w:rPr>
        <w:t>18/06/2023</w:t>
      </w:r>
    </w:p>
    <w:p w14:paraId="2BDED83F" w14:textId="37CB858B" w:rsidR="00907C3B" w:rsidRDefault="00E8693B" w:rsidP="00CD2F74">
      <w:pPr>
        <w:ind w:left="2832" w:firstLine="708"/>
        <w:rPr>
          <w:rStyle w:val="Collegamentoipertestuale"/>
          <w:b/>
          <w:bCs/>
          <w:i/>
          <w:iCs/>
          <w:noProof/>
        </w:rPr>
      </w:pPr>
      <w:r>
        <w:rPr>
          <w:noProof/>
        </w:rPr>
        <w:lastRenderedPageBreak/>
        <mc:AlternateContent>
          <mc:Choice Requires="wps">
            <w:drawing>
              <wp:anchor distT="0" distB="0" distL="114300" distR="114300" simplePos="0" relativeHeight="251661312" behindDoc="0" locked="0" layoutInCell="1" allowOverlap="1" wp14:anchorId="34EB68CC" wp14:editId="6437C147">
                <wp:simplePos x="0" y="0"/>
                <wp:positionH relativeFrom="margin">
                  <wp:align>left</wp:align>
                </wp:positionH>
                <wp:positionV relativeFrom="paragraph">
                  <wp:posOffset>135255</wp:posOffset>
                </wp:positionV>
                <wp:extent cx="5279390" cy="5095240"/>
                <wp:effectExtent l="0" t="0" r="0" b="0"/>
                <wp:wrapSquare wrapText="bothSides"/>
                <wp:docPr id="8" name="Casella di testo 8"/>
                <wp:cNvGraphicFramePr/>
                <a:graphic xmlns:a="http://schemas.openxmlformats.org/drawingml/2006/main">
                  <a:graphicData uri="http://schemas.microsoft.com/office/word/2010/wordprocessingShape">
                    <wps:wsp>
                      <wps:cNvSpPr txBox="1"/>
                      <wps:spPr>
                        <a:xfrm>
                          <a:off x="0" y="0"/>
                          <a:ext cx="5279390" cy="5095240"/>
                        </a:xfrm>
                        <a:prstGeom prst="rect">
                          <a:avLst/>
                        </a:prstGeom>
                        <a:noFill/>
                        <a:ln>
                          <a:noFill/>
                        </a:ln>
                      </wps:spPr>
                      <wps:txbx>
                        <w:txbxContent>
                          <w:p w14:paraId="5321950C" w14:textId="34AB6280" w:rsidR="00A82A20" w:rsidRDefault="0023431F" w:rsidP="00000CFF">
                            <w:pPr>
                              <w:jc w:val="center"/>
                              <w:rPr>
                                <w:b/>
                                <w:noProof/>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E’uscito:</w:t>
                            </w:r>
                          </w:p>
                          <w:p w14:paraId="3635BC85" w14:textId="49564820" w:rsidR="0023431F" w:rsidRDefault="009207F8" w:rsidP="00CD2F74">
                            <w:pPr>
                              <w:jc w:val="center"/>
                              <w:rPr>
                                <w:b/>
                                <w:noProof/>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sz w:val="52"/>
                                <w:szCs w:val="52"/>
                              </w:rPr>
                              <w:drawing>
                                <wp:inline distT="0" distB="0" distL="0" distR="0" wp14:anchorId="0E19D0EA" wp14:editId="33D64FF9">
                                  <wp:extent cx="2937600" cy="4068000"/>
                                  <wp:effectExtent l="0" t="0" r="0" b="8890"/>
                                  <wp:docPr id="1759779999" name="Immagine 175977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83642" name="Immagine 1982983642"/>
                                          <pic:cNvPicPr/>
                                        </pic:nvPicPr>
                                        <pic:blipFill>
                                          <a:blip r:embed="rId20">
                                            <a:extLst>
                                              <a:ext uri="{28A0092B-C50C-407E-A947-70E740481C1C}">
                                                <a14:useLocalDpi xmlns:a14="http://schemas.microsoft.com/office/drawing/2010/main" val="0"/>
                                              </a:ext>
                                            </a:extLst>
                                          </a:blip>
                                          <a:stretch>
                                            <a:fillRect/>
                                          </a:stretch>
                                        </pic:blipFill>
                                        <pic:spPr>
                                          <a:xfrm>
                                            <a:off x="0" y="0"/>
                                            <a:ext cx="2937600" cy="4068000"/>
                                          </a:xfrm>
                                          <a:prstGeom prst="rect">
                                            <a:avLst/>
                                          </a:prstGeom>
                                        </pic:spPr>
                                      </pic:pic>
                                    </a:graphicData>
                                  </a:graphic>
                                </wp:inline>
                              </w:drawing>
                            </w:r>
                          </w:p>
                          <w:p w14:paraId="25A33DA9" w14:textId="77777777" w:rsidR="00CD2F74" w:rsidRDefault="00CD2F74" w:rsidP="00CD2F74">
                            <w:pPr>
                              <w:jc w:val="center"/>
                              <w:rPr>
                                <w:b/>
                                <w:noProof/>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p>
                          <w:p w14:paraId="315E2C74" w14:textId="77777777" w:rsidR="00CD2F74" w:rsidRDefault="00CD2F74" w:rsidP="00CD2F74">
                            <w:pPr>
                              <w:jc w:val="center"/>
                              <w:rPr>
                                <w:b/>
                                <w:noProof/>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p>
                          <w:p w14:paraId="3CE57125" w14:textId="77777777" w:rsidR="0026040F" w:rsidRPr="0023431F" w:rsidRDefault="0026040F" w:rsidP="0026040F">
                            <w:pPr>
                              <w:rPr>
                                <w:b/>
                                <w:noProof/>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EB68CC" id="_x0000_t202" coordsize="21600,21600" o:spt="202" path="m,l,21600r21600,l21600,xe">
                <v:stroke joinstyle="miter"/>
                <v:path gradientshapeok="t" o:connecttype="rect"/>
              </v:shapetype>
              <v:shape id="Casella di testo 8" o:spid="_x0000_s1026" type="#_x0000_t202" style="position:absolute;left:0;text-align:left;margin-left:0;margin-top:10.65pt;width:415.7pt;height:401.2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" filled="f" stroked="f">
                <v:textbox>
                  <w:txbxContent>
                    <w:p w14:paraId="5321950C" w14:textId="34AB6280" w:rsidR="00A82A20" w:rsidRDefault="0023431F" w:rsidP="00000CFF">
                      <w:pPr>
                        <w:jc w:val="center"/>
                        <w:rPr>
                          <w:b/>
                          <w:noProof/>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E’uscito:</w:t>
                      </w:r>
                    </w:p>
                    <w:p w14:paraId="3635BC85" w14:textId="49564820" w:rsidR="0023431F" w:rsidRDefault="009207F8" w:rsidP="00CD2F74">
                      <w:pPr>
                        <w:jc w:val="center"/>
                        <w:rPr>
                          <w:b/>
                          <w:noProof/>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sz w:val="52"/>
                          <w:szCs w:val="52"/>
                        </w:rPr>
                        <w:drawing>
                          <wp:inline distT="0" distB="0" distL="0" distR="0" wp14:anchorId="0E19D0EA" wp14:editId="33D64FF9">
                            <wp:extent cx="2937600" cy="4068000"/>
                            <wp:effectExtent l="0" t="0" r="0" b="8890"/>
                            <wp:docPr id="1759779999" name="Immagine 175977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83642" name="Immagine 1982983642"/>
                                    <pic:cNvPicPr/>
                                  </pic:nvPicPr>
                                  <pic:blipFill>
                                    <a:blip r:embed="rId20">
                                      <a:extLst>
                                        <a:ext uri="{28A0092B-C50C-407E-A947-70E740481C1C}">
                                          <a14:useLocalDpi xmlns:a14="http://schemas.microsoft.com/office/drawing/2010/main" val="0"/>
                                        </a:ext>
                                      </a:extLst>
                                    </a:blip>
                                    <a:stretch>
                                      <a:fillRect/>
                                    </a:stretch>
                                  </pic:blipFill>
                                  <pic:spPr>
                                    <a:xfrm>
                                      <a:off x="0" y="0"/>
                                      <a:ext cx="2937600" cy="4068000"/>
                                    </a:xfrm>
                                    <a:prstGeom prst="rect">
                                      <a:avLst/>
                                    </a:prstGeom>
                                  </pic:spPr>
                                </pic:pic>
                              </a:graphicData>
                            </a:graphic>
                          </wp:inline>
                        </w:drawing>
                      </w:r>
                    </w:p>
                    <w:p w14:paraId="25A33DA9" w14:textId="77777777" w:rsidR="00CD2F74" w:rsidRDefault="00CD2F74" w:rsidP="00CD2F74">
                      <w:pPr>
                        <w:jc w:val="center"/>
                        <w:rPr>
                          <w:b/>
                          <w:noProof/>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p>
                    <w:p w14:paraId="315E2C74" w14:textId="77777777" w:rsidR="00CD2F74" w:rsidRDefault="00CD2F74" w:rsidP="00CD2F74">
                      <w:pPr>
                        <w:jc w:val="center"/>
                        <w:rPr>
                          <w:b/>
                          <w:noProof/>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p>
                    <w:p w14:paraId="3CE57125" w14:textId="77777777" w:rsidR="0026040F" w:rsidRPr="0023431F" w:rsidRDefault="0026040F" w:rsidP="0026040F">
                      <w:pPr>
                        <w:rPr>
                          <w:b/>
                          <w:noProof/>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p>
                  </w:txbxContent>
                </v:textbox>
                <w10:wrap type="square" anchorx="margin"/>
              </v:shape>
            </w:pict>
          </mc:Fallback>
        </mc:AlternateContent>
      </w:r>
      <w:hyperlink r:id="rId21" w:history="1">
        <w:r w:rsidR="00CD2F74" w:rsidRPr="00200762">
          <w:rPr>
            <w:rStyle w:val="Collegamentoipertestuale"/>
            <w:b/>
            <w:bCs/>
            <w:i/>
            <w:iCs/>
            <w:noProof/>
          </w:rPr>
          <w:t>info@ibneditore.it</w:t>
        </w:r>
      </w:hyperlink>
    </w:p>
    <w:p w14:paraId="5C90B571" w14:textId="77777777" w:rsidR="00CD2F74" w:rsidRDefault="00CD2F74" w:rsidP="00CD2F74">
      <w:pPr>
        <w:ind w:left="2832" w:firstLine="708"/>
        <w:rPr>
          <w:rStyle w:val="Collegamentoipertestuale"/>
          <w:b/>
          <w:bCs/>
          <w:i/>
          <w:iCs/>
          <w:noProof/>
        </w:rPr>
      </w:pPr>
    </w:p>
    <w:p w14:paraId="5D7AFD77" w14:textId="77777777" w:rsidR="00CD2F74" w:rsidRDefault="00CD2F74" w:rsidP="003A2580">
      <w:pPr>
        <w:pStyle w:val="Nessunaspaziatura"/>
        <w:rPr>
          <w:noProof/>
          <w:sz w:val="18"/>
          <w:szCs w:val="18"/>
        </w:rPr>
      </w:pPr>
      <w:r w:rsidRPr="003A2580">
        <w:rPr>
          <w:noProof/>
          <w:sz w:val="18"/>
          <w:szCs w:val="18"/>
        </w:rPr>
        <w:t xml:space="preserve">In questo libro il lettore troverà le tante, tantissime compagnie aeree italiane che </w:t>
      </w:r>
      <w:r w:rsidRPr="003A2580">
        <w:rPr>
          <w:i/>
          <w:iCs/>
          <w:noProof/>
          <w:sz w:val="18"/>
          <w:szCs w:val="18"/>
        </w:rPr>
        <w:t>ci hanno provato</w:t>
      </w:r>
      <w:r w:rsidRPr="003A2580">
        <w:rPr>
          <w:noProof/>
          <w:sz w:val="18"/>
          <w:szCs w:val="18"/>
        </w:rPr>
        <w:t>. Ma non si tratta di una elencazione alfabetica, stile enciclopedia in quanto abbiamo ritenuto fosse molto più interessante inquadrare la nascita (e la scomparsa) dei singoli vettori nel contesto  storico che in quel momento caratterizzava l’aviazione commerciale la quale, come tutti sanno, ha vissuto molteplici cambiamenti: deregulation, la fine del cartello tariffario,  la nascita del terzo livello, l’apparizione delle compagnie low cost, gli accordi code sharing...  Il lettore inizierà il suo viaggio dall’aviazione commerciale degli anni del secondo dopoguerra  per giungere fino ad oggi quando il nostro maggior vettore, quello una volta denominato di bandiera, è finito  risucchiato nella galassia Lufthansa. Un libro che vi farà capire perché l’aviazione commerciale in Italia è scesa a livelli non certo degni di un Paese che fa parte del G7, un Paese che per i vettori aerei è ad alto rischio di mortalità.</w:t>
      </w:r>
    </w:p>
    <w:p w14:paraId="0C74F4AB" w14:textId="52BC99D7" w:rsidR="003A2580" w:rsidRPr="003A2580" w:rsidRDefault="003A2580" w:rsidP="003A2580">
      <w:pPr>
        <w:pStyle w:val="Nessunaspaziatura"/>
        <w:rPr>
          <w:noProof/>
          <w:sz w:val="18"/>
          <w:szCs w:val="18"/>
        </w:rPr>
      </w:pPr>
      <w:r>
        <w:rPr>
          <w:noProof/>
          <w:sz w:val="18"/>
          <w:szCs w:val="18"/>
        </w:rPr>
        <w:t>“Immergetevi nella lettura delle oltre cento compagnie nate nel nostro Paese, ma non meravigliatevi scoprendo quante nel 2023 rimangono ancora attive.”</w:t>
      </w:r>
    </w:p>
    <w:p w14:paraId="6F9F199C" w14:textId="77777777" w:rsidR="00CD2F74" w:rsidRPr="003A2580" w:rsidRDefault="00CD2F74" w:rsidP="00CD2F74">
      <w:pPr>
        <w:ind w:left="2832" w:firstLine="708"/>
        <w:rPr>
          <w:rStyle w:val="Collegamentoipertestuale"/>
          <w:noProof/>
          <w:color w:val="auto"/>
          <w:sz w:val="18"/>
          <w:szCs w:val="18"/>
          <w:u w:val="none"/>
        </w:rPr>
      </w:pPr>
    </w:p>
    <w:p w14:paraId="75B861ED" w14:textId="77777777" w:rsidR="00F234FA" w:rsidRDefault="00F234FA" w:rsidP="00351E63">
      <w:pPr>
        <w:rPr>
          <w:b/>
          <w:bCs/>
          <w:i/>
          <w:iCs/>
          <w:noProof/>
          <w:color w:val="FF0000"/>
        </w:rPr>
      </w:pPr>
    </w:p>
    <w:p w14:paraId="5C29DC19" w14:textId="77777777" w:rsidR="003A2580" w:rsidRDefault="003A2580" w:rsidP="00351E63">
      <w:pPr>
        <w:rPr>
          <w:b/>
          <w:bCs/>
          <w:i/>
          <w:iCs/>
          <w:noProof/>
          <w:color w:val="FF0000"/>
        </w:rPr>
      </w:pPr>
    </w:p>
    <w:p w14:paraId="509531F2" w14:textId="77777777" w:rsidR="003A2580" w:rsidRDefault="003A2580" w:rsidP="00351E63">
      <w:pPr>
        <w:rPr>
          <w:b/>
          <w:bCs/>
          <w:i/>
          <w:iCs/>
          <w:noProof/>
          <w:color w:val="FF0000"/>
        </w:rPr>
      </w:pPr>
    </w:p>
    <w:p w14:paraId="426B7F95" w14:textId="77777777" w:rsidR="003A2580" w:rsidRDefault="003A2580" w:rsidP="00351E63">
      <w:pPr>
        <w:rPr>
          <w:b/>
          <w:bCs/>
          <w:i/>
          <w:iCs/>
          <w:noProof/>
          <w:color w:val="FF0000"/>
        </w:rPr>
      </w:pPr>
    </w:p>
    <w:p w14:paraId="75329BDB" w14:textId="77777777" w:rsidR="003A2580" w:rsidRDefault="003A2580" w:rsidP="00351E63">
      <w:pPr>
        <w:rPr>
          <w:b/>
          <w:bCs/>
          <w:i/>
          <w:iCs/>
          <w:noProof/>
          <w:color w:val="FF0000"/>
        </w:rPr>
      </w:pPr>
    </w:p>
    <w:p w14:paraId="4CB51962" w14:textId="77777777" w:rsidR="003A2580" w:rsidRPr="008B6D78" w:rsidRDefault="003A2580" w:rsidP="00351E63">
      <w:pPr>
        <w:rPr>
          <w:b/>
          <w:bCs/>
          <w:i/>
          <w:iCs/>
          <w:noProof/>
          <w:color w:val="FF0000"/>
        </w:rPr>
      </w:pPr>
    </w:p>
    <w:p w14:paraId="103FBE1B" w14:textId="7D94AC69" w:rsidR="00EB66AB" w:rsidRPr="00C65ABE" w:rsidRDefault="00183AEC" w:rsidP="00EB66AB">
      <w:pPr>
        <w:pBdr>
          <w:top w:val="single" w:sz="4" w:space="1" w:color="auto"/>
          <w:left w:val="single" w:sz="4" w:space="4" w:color="auto"/>
          <w:bottom w:val="single" w:sz="4" w:space="1" w:color="auto"/>
          <w:right w:val="single" w:sz="4" w:space="4" w:color="auto"/>
        </w:pBdr>
        <w:rPr>
          <w:color w:val="C00000"/>
          <w:sz w:val="26"/>
          <w:szCs w:val="26"/>
        </w:rPr>
      </w:pPr>
      <w:r w:rsidRPr="00C65ABE">
        <w:rPr>
          <w:color w:val="C00000"/>
          <w:sz w:val="26"/>
          <w:szCs w:val="26"/>
        </w:rPr>
        <w:lastRenderedPageBreak/>
        <w:t xml:space="preserve">Nel corso del 2022 </w:t>
      </w:r>
      <w:r w:rsidR="00751BB4" w:rsidRPr="00C65ABE">
        <w:rPr>
          <w:color w:val="C00000"/>
          <w:sz w:val="26"/>
          <w:szCs w:val="26"/>
        </w:rPr>
        <w:t xml:space="preserve">abbiamo prodotto 61 Newsletter riguardanti la sicurezza del volo. </w:t>
      </w:r>
      <w:r w:rsidR="00926962" w:rsidRPr="00C65ABE">
        <w:rPr>
          <w:color w:val="C00000"/>
          <w:sz w:val="26"/>
          <w:szCs w:val="26"/>
        </w:rPr>
        <w:t xml:space="preserve">In pratica una newsletter ogni settimana.  </w:t>
      </w:r>
      <w:r w:rsidR="00EB66AB" w:rsidRPr="00C65ABE">
        <w:rPr>
          <w:color w:val="C00000"/>
          <w:sz w:val="26"/>
          <w:szCs w:val="26"/>
        </w:rPr>
        <w:t xml:space="preserve">Se avete amici, conoscenti interessati a ricevere le nostre Newsletter, fateli contattare al seguente indirizzo </w:t>
      </w:r>
      <w:proofErr w:type="gramStart"/>
      <w:r w:rsidR="00EB66AB" w:rsidRPr="00C65ABE">
        <w:rPr>
          <w:color w:val="C00000"/>
          <w:sz w:val="26"/>
          <w:szCs w:val="26"/>
        </w:rPr>
        <w:t>email :</w:t>
      </w:r>
      <w:proofErr w:type="gramEnd"/>
      <w:r w:rsidR="00EB66AB" w:rsidRPr="00C65ABE">
        <w:rPr>
          <w:color w:val="C00000"/>
          <w:sz w:val="26"/>
          <w:szCs w:val="26"/>
        </w:rPr>
        <w:t xml:space="preserve"> </w:t>
      </w:r>
    </w:p>
    <w:p w14:paraId="786CBAA4" w14:textId="77777777" w:rsidR="00EB66AB" w:rsidRPr="00C65ABE" w:rsidRDefault="00EB66AB" w:rsidP="00EB66AB">
      <w:pPr>
        <w:pBdr>
          <w:top w:val="single" w:sz="4" w:space="1" w:color="auto"/>
          <w:left w:val="single" w:sz="4" w:space="4" w:color="auto"/>
          <w:bottom w:val="single" w:sz="4" w:space="1" w:color="auto"/>
          <w:right w:val="single" w:sz="4" w:space="4" w:color="auto"/>
        </w:pBdr>
        <w:rPr>
          <w:color w:val="C00000"/>
          <w:sz w:val="26"/>
          <w:szCs w:val="26"/>
        </w:rPr>
      </w:pPr>
      <w:r w:rsidRPr="00C65ABE">
        <w:rPr>
          <w:sz w:val="26"/>
          <w:szCs w:val="26"/>
        </w:rPr>
        <w:t xml:space="preserve">                                                          </w:t>
      </w:r>
      <w:hyperlink r:id="rId22" w:history="1">
        <w:r w:rsidRPr="00C65ABE">
          <w:rPr>
            <w:rStyle w:val="Collegamentoipertestuale"/>
            <w:sz w:val="26"/>
            <w:szCs w:val="26"/>
          </w:rPr>
          <w:t>antonio.bordoni@yahoo.it</w:t>
        </w:r>
      </w:hyperlink>
    </w:p>
    <w:p w14:paraId="7E41258D" w14:textId="77777777" w:rsidR="00EB66AB" w:rsidRPr="00C65ABE" w:rsidRDefault="00EB66AB" w:rsidP="00EB66AB">
      <w:pPr>
        <w:pBdr>
          <w:top w:val="single" w:sz="4" w:space="1" w:color="auto"/>
          <w:left w:val="single" w:sz="4" w:space="4" w:color="auto"/>
          <w:bottom w:val="single" w:sz="4" w:space="1" w:color="auto"/>
          <w:right w:val="single" w:sz="4" w:space="4" w:color="auto"/>
        </w:pBdr>
        <w:rPr>
          <w:color w:val="C00000"/>
          <w:sz w:val="26"/>
          <w:szCs w:val="26"/>
        </w:rPr>
      </w:pPr>
      <w:proofErr w:type="gramStart"/>
      <w:r w:rsidRPr="00C65ABE">
        <w:rPr>
          <w:color w:val="C00000"/>
          <w:sz w:val="26"/>
          <w:szCs w:val="26"/>
        </w:rPr>
        <w:t>e  provvederemo</w:t>
      </w:r>
      <w:proofErr w:type="gramEnd"/>
      <w:r w:rsidRPr="00C65ABE">
        <w:rPr>
          <w:color w:val="C00000"/>
          <w:sz w:val="26"/>
          <w:szCs w:val="26"/>
        </w:rPr>
        <w:t xml:space="preserve"> ad inserirli nella nostra mailing list. </w:t>
      </w:r>
      <w:r w:rsidRPr="00C65ABE">
        <w:rPr>
          <w:b/>
          <w:bCs/>
          <w:color w:val="C00000"/>
          <w:sz w:val="26"/>
          <w:szCs w:val="26"/>
        </w:rPr>
        <w:t>Il servizio è gratuito.</w:t>
      </w:r>
      <w:r w:rsidRPr="00C65ABE">
        <w:rPr>
          <w:color w:val="C00000"/>
          <w:sz w:val="26"/>
          <w:szCs w:val="26"/>
        </w:rPr>
        <w:t xml:space="preserve"> Specificare se si è interessati al settore marketing/industria aviazione commerciale: </w:t>
      </w:r>
      <w:hyperlink r:id="rId23" w:history="1">
        <w:r w:rsidRPr="00C65ABE">
          <w:rPr>
            <w:rStyle w:val="Collegamentoipertestuale"/>
            <w:color w:val="C00000"/>
            <w:sz w:val="26"/>
            <w:szCs w:val="26"/>
          </w:rPr>
          <w:t>www.aviation-industry-news.com</w:t>
        </w:r>
      </w:hyperlink>
      <w:r w:rsidRPr="00C65ABE">
        <w:rPr>
          <w:color w:val="C00000"/>
          <w:sz w:val="26"/>
          <w:szCs w:val="26"/>
        </w:rPr>
        <w:t xml:space="preserve"> </w:t>
      </w:r>
    </w:p>
    <w:p w14:paraId="244A9BB8" w14:textId="77777777" w:rsidR="00EB66AB" w:rsidRPr="00C65ABE" w:rsidRDefault="00EB66AB" w:rsidP="00EB66AB">
      <w:pPr>
        <w:pBdr>
          <w:top w:val="single" w:sz="4" w:space="1" w:color="auto"/>
          <w:left w:val="single" w:sz="4" w:space="4" w:color="auto"/>
          <w:bottom w:val="single" w:sz="4" w:space="1" w:color="auto"/>
          <w:right w:val="single" w:sz="4" w:space="4" w:color="auto"/>
        </w:pBdr>
        <w:rPr>
          <w:color w:val="C00000"/>
          <w:sz w:val="26"/>
          <w:szCs w:val="26"/>
        </w:rPr>
      </w:pPr>
      <w:r w:rsidRPr="00C65ABE">
        <w:rPr>
          <w:color w:val="C00000"/>
          <w:sz w:val="26"/>
          <w:szCs w:val="26"/>
        </w:rPr>
        <w:t>o alla sicurezza del volo:</w:t>
      </w:r>
    </w:p>
    <w:p w14:paraId="5D44A14E" w14:textId="77777777" w:rsidR="00EB66AB" w:rsidRPr="00C65ABE" w:rsidRDefault="00000000" w:rsidP="00EB66AB">
      <w:pPr>
        <w:pBdr>
          <w:top w:val="single" w:sz="4" w:space="1" w:color="auto"/>
          <w:left w:val="single" w:sz="4" w:space="4" w:color="auto"/>
          <w:bottom w:val="single" w:sz="4" w:space="1" w:color="auto"/>
          <w:right w:val="single" w:sz="4" w:space="4" w:color="auto"/>
        </w:pBdr>
        <w:rPr>
          <w:color w:val="C00000"/>
          <w:sz w:val="26"/>
          <w:szCs w:val="26"/>
        </w:rPr>
      </w:pPr>
      <w:hyperlink r:id="rId24" w:history="1">
        <w:r w:rsidR="00EB66AB" w:rsidRPr="00C65ABE">
          <w:rPr>
            <w:rStyle w:val="Collegamentoipertestuale"/>
            <w:sz w:val="26"/>
            <w:szCs w:val="26"/>
          </w:rPr>
          <w:t>www.air-accidents.com</w:t>
        </w:r>
      </w:hyperlink>
    </w:p>
    <w:p w14:paraId="362CB0C2" w14:textId="3E2675CF" w:rsidR="00D34186" w:rsidRPr="00D34186" w:rsidRDefault="00EB66AB" w:rsidP="00E301F4">
      <w:pPr>
        <w:pBdr>
          <w:top w:val="single" w:sz="4" w:space="1" w:color="auto"/>
          <w:left w:val="single" w:sz="4" w:space="4" w:color="auto"/>
          <w:bottom w:val="single" w:sz="4" w:space="1" w:color="auto"/>
          <w:right w:val="single" w:sz="4" w:space="4" w:color="auto"/>
        </w:pBdr>
        <w:rPr>
          <w:b/>
          <w:bCs/>
          <w:i/>
          <w:iCs/>
          <w:noProof/>
          <w:color w:val="00B0F0"/>
        </w:rPr>
      </w:pPr>
      <w:proofErr w:type="gramStart"/>
      <w:r w:rsidRPr="00C65ABE">
        <w:rPr>
          <w:color w:val="C00000"/>
          <w:sz w:val="26"/>
          <w:szCs w:val="26"/>
        </w:rPr>
        <w:t>E’</w:t>
      </w:r>
      <w:proofErr w:type="gramEnd"/>
      <w:r w:rsidRPr="00C65ABE">
        <w:rPr>
          <w:color w:val="C00000"/>
          <w:sz w:val="26"/>
          <w:szCs w:val="26"/>
        </w:rPr>
        <w:t xml:space="preserve"> possibile richiedere l’inserimento a entrambi i servizi.</w:t>
      </w:r>
    </w:p>
    <w:sectPr w:rsidR="00D34186" w:rsidRPr="00D3418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8559F"/>
    <w:multiLevelType w:val="hybridMultilevel"/>
    <w:tmpl w:val="35E28C92"/>
    <w:lvl w:ilvl="0" w:tplc="E848BD6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667226F"/>
    <w:multiLevelType w:val="hybridMultilevel"/>
    <w:tmpl w:val="84A2AEDE"/>
    <w:lvl w:ilvl="0" w:tplc="2E90BFE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4FF109B"/>
    <w:multiLevelType w:val="hybridMultilevel"/>
    <w:tmpl w:val="2B28E7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BE829AB"/>
    <w:multiLevelType w:val="hybridMultilevel"/>
    <w:tmpl w:val="A89A9702"/>
    <w:lvl w:ilvl="0" w:tplc="5DCAA7E6">
      <w:start w:val="1"/>
      <w:numFmt w:val="decimal"/>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2CF6AC7"/>
    <w:multiLevelType w:val="hybridMultilevel"/>
    <w:tmpl w:val="7E88A77E"/>
    <w:lvl w:ilvl="0" w:tplc="DE32DB1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7520893"/>
    <w:multiLevelType w:val="hybridMultilevel"/>
    <w:tmpl w:val="B0D8E602"/>
    <w:lvl w:ilvl="0" w:tplc="CE180B6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9B506CB"/>
    <w:multiLevelType w:val="hybridMultilevel"/>
    <w:tmpl w:val="C7CECAC2"/>
    <w:lvl w:ilvl="0" w:tplc="66DA55B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B6E381F"/>
    <w:multiLevelType w:val="hybridMultilevel"/>
    <w:tmpl w:val="2C1C7D08"/>
    <w:lvl w:ilvl="0" w:tplc="CEA648A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3136999"/>
    <w:multiLevelType w:val="hybridMultilevel"/>
    <w:tmpl w:val="2F02B6CE"/>
    <w:lvl w:ilvl="0" w:tplc="9D88F69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D5F4473"/>
    <w:multiLevelType w:val="multilevel"/>
    <w:tmpl w:val="555E6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F9E6FDD"/>
    <w:multiLevelType w:val="hybridMultilevel"/>
    <w:tmpl w:val="714E2CB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E087F2F"/>
    <w:multiLevelType w:val="hybridMultilevel"/>
    <w:tmpl w:val="BF8E2CFC"/>
    <w:lvl w:ilvl="0" w:tplc="D4B6CBA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65387065">
    <w:abstractNumId w:val="8"/>
  </w:num>
  <w:num w:numId="2" w16cid:durableId="1761871853">
    <w:abstractNumId w:val="3"/>
  </w:num>
  <w:num w:numId="3" w16cid:durableId="1385257239">
    <w:abstractNumId w:val="4"/>
  </w:num>
  <w:num w:numId="4" w16cid:durableId="153255058">
    <w:abstractNumId w:val="5"/>
  </w:num>
  <w:num w:numId="5" w16cid:durableId="796723515">
    <w:abstractNumId w:val="9"/>
  </w:num>
  <w:num w:numId="6" w16cid:durableId="2002153953">
    <w:abstractNumId w:val="0"/>
  </w:num>
  <w:num w:numId="7" w16cid:durableId="1931113970">
    <w:abstractNumId w:val="10"/>
  </w:num>
  <w:num w:numId="8" w16cid:durableId="1493251783">
    <w:abstractNumId w:val="6"/>
  </w:num>
  <w:num w:numId="9" w16cid:durableId="914316299">
    <w:abstractNumId w:val="7"/>
  </w:num>
  <w:num w:numId="10" w16cid:durableId="1701080617">
    <w:abstractNumId w:val="2"/>
  </w:num>
  <w:num w:numId="11" w16cid:durableId="1901283674">
    <w:abstractNumId w:val="11"/>
  </w:num>
  <w:num w:numId="12" w16cid:durableId="130574492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188"/>
    <w:rsid w:val="000001FC"/>
    <w:rsid w:val="00000A02"/>
    <w:rsid w:val="00000CFF"/>
    <w:rsid w:val="0000162E"/>
    <w:rsid w:val="00002584"/>
    <w:rsid w:val="00002DF6"/>
    <w:rsid w:val="0000405E"/>
    <w:rsid w:val="0000636F"/>
    <w:rsid w:val="0000652E"/>
    <w:rsid w:val="000070DE"/>
    <w:rsid w:val="000077D2"/>
    <w:rsid w:val="00010810"/>
    <w:rsid w:val="00010C5E"/>
    <w:rsid w:val="00011EF2"/>
    <w:rsid w:val="00012B99"/>
    <w:rsid w:val="00013089"/>
    <w:rsid w:val="00013A06"/>
    <w:rsid w:val="00013DB6"/>
    <w:rsid w:val="000143A5"/>
    <w:rsid w:val="000147AC"/>
    <w:rsid w:val="0001592D"/>
    <w:rsid w:val="00017259"/>
    <w:rsid w:val="00020C1D"/>
    <w:rsid w:val="00021902"/>
    <w:rsid w:val="00021AEB"/>
    <w:rsid w:val="000222BC"/>
    <w:rsid w:val="00022BB3"/>
    <w:rsid w:val="000237FC"/>
    <w:rsid w:val="00023F2E"/>
    <w:rsid w:val="000243AB"/>
    <w:rsid w:val="000257FF"/>
    <w:rsid w:val="000264FD"/>
    <w:rsid w:val="0002770B"/>
    <w:rsid w:val="00027CDF"/>
    <w:rsid w:val="00027FFD"/>
    <w:rsid w:val="000304F8"/>
    <w:rsid w:val="00031488"/>
    <w:rsid w:val="00032E0B"/>
    <w:rsid w:val="00033F8F"/>
    <w:rsid w:val="00034039"/>
    <w:rsid w:val="000351DB"/>
    <w:rsid w:val="00036674"/>
    <w:rsid w:val="00037B67"/>
    <w:rsid w:val="00040016"/>
    <w:rsid w:val="00040B23"/>
    <w:rsid w:val="00041523"/>
    <w:rsid w:val="00043261"/>
    <w:rsid w:val="00044D92"/>
    <w:rsid w:val="00045B06"/>
    <w:rsid w:val="00047CE4"/>
    <w:rsid w:val="0005124F"/>
    <w:rsid w:val="00051A2D"/>
    <w:rsid w:val="000528DB"/>
    <w:rsid w:val="0005367A"/>
    <w:rsid w:val="00054899"/>
    <w:rsid w:val="00055276"/>
    <w:rsid w:val="00056262"/>
    <w:rsid w:val="00056F17"/>
    <w:rsid w:val="00057E56"/>
    <w:rsid w:val="00060165"/>
    <w:rsid w:val="00060C94"/>
    <w:rsid w:val="00062635"/>
    <w:rsid w:val="0006356E"/>
    <w:rsid w:val="0006361B"/>
    <w:rsid w:val="00064C12"/>
    <w:rsid w:val="00064D73"/>
    <w:rsid w:val="00065104"/>
    <w:rsid w:val="00065C10"/>
    <w:rsid w:val="00065CB3"/>
    <w:rsid w:val="00065FDA"/>
    <w:rsid w:val="000661AF"/>
    <w:rsid w:val="00066F6B"/>
    <w:rsid w:val="00067E92"/>
    <w:rsid w:val="0007371B"/>
    <w:rsid w:val="000748DC"/>
    <w:rsid w:val="00077751"/>
    <w:rsid w:val="000812EC"/>
    <w:rsid w:val="00082192"/>
    <w:rsid w:val="00083F33"/>
    <w:rsid w:val="00085A30"/>
    <w:rsid w:val="000861C1"/>
    <w:rsid w:val="00087C4C"/>
    <w:rsid w:val="0009224E"/>
    <w:rsid w:val="0009452F"/>
    <w:rsid w:val="00095492"/>
    <w:rsid w:val="00095CB5"/>
    <w:rsid w:val="000973AD"/>
    <w:rsid w:val="00097A4F"/>
    <w:rsid w:val="000A06D6"/>
    <w:rsid w:val="000A141E"/>
    <w:rsid w:val="000A2915"/>
    <w:rsid w:val="000A41B1"/>
    <w:rsid w:val="000A4B7A"/>
    <w:rsid w:val="000B0058"/>
    <w:rsid w:val="000B0CE8"/>
    <w:rsid w:val="000B20FA"/>
    <w:rsid w:val="000B3F47"/>
    <w:rsid w:val="000B530E"/>
    <w:rsid w:val="000B5C34"/>
    <w:rsid w:val="000B66B5"/>
    <w:rsid w:val="000B7AE4"/>
    <w:rsid w:val="000C0C14"/>
    <w:rsid w:val="000C1929"/>
    <w:rsid w:val="000C27DE"/>
    <w:rsid w:val="000C2A0E"/>
    <w:rsid w:val="000C326E"/>
    <w:rsid w:val="000C41E3"/>
    <w:rsid w:val="000C4BC5"/>
    <w:rsid w:val="000C6F47"/>
    <w:rsid w:val="000C7C36"/>
    <w:rsid w:val="000C7FDB"/>
    <w:rsid w:val="000D2741"/>
    <w:rsid w:val="000D2861"/>
    <w:rsid w:val="000D2F4E"/>
    <w:rsid w:val="000D341F"/>
    <w:rsid w:val="000D3817"/>
    <w:rsid w:val="000D48BE"/>
    <w:rsid w:val="000D52B4"/>
    <w:rsid w:val="000D5774"/>
    <w:rsid w:val="000D5CF6"/>
    <w:rsid w:val="000E1A27"/>
    <w:rsid w:val="000E2ABA"/>
    <w:rsid w:val="000E4E21"/>
    <w:rsid w:val="000E6E74"/>
    <w:rsid w:val="000E7098"/>
    <w:rsid w:val="000E736B"/>
    <w:rsid w:val="000F0383"/>
    <w:rsid w:val="000F198C"/>
    <w:rsid w:val="000F1E50"/>
    <w:rsid w:val="000F1EEF"/>
    <w:rsid w:val="000F4C41"/>
    <w:rsid w:val="000F537E"/>
    <w:rsid w:val="000F776B"/>
    <w:rsid w:val="0010062A"/>
    <w:rsid w:val="00100B3B"/>
    <w:rsid w:val="00101670"/>
    <w:rsid w:val="00101690"/>
    <w:rsid w:val="00103AB4"/>
    <w:rsid w:val="00105706"/>
    <w:rsid w:val="00105E5F"/>
    <w:rsid w:val="00110E18"/>
    <w:rsid w:val="001112EB"/>
    <w:rsid w:val="0011265E"/>
    <w:rsid w:val="00114999"/>
    <w:rsid w:val="00115868"/>
    <w:rsid w:val="00116371"/>
    <w:rsid w:val="00122955"/>
    <w:rsid w:val="00122B36"/>
    <w:rsid w:val="00123196"/>
    <w:rsid w:val="001234BB"/>
    <w:rsid w:val="00124EDA"/>
    <w:rsid w:val="0012596D"/>
    <w:rsid w:val="00125F01"/>
    <w:rsid w:val="00126191"/>
    <w:rsid w:val="00126933"/>
    <w:rsid w:val="00127281"/>
    <w:rsid w:val="0013074C"/>
    <w:rsid w:val="00130ED7"/>
    <w:rsid w:val="001322B7"/>
    <w:rsid w:val="00135C0A"/>
    <w:rsid w:val="00136D17"/>
    <w:rsid w:val="00137DEB"/>
    <w:rsid w:val="00140786"/>
    <w:rsid w:val="00141699"/>
    <w:rsid w:val="00142AFF"/>
    <w:rsid w:val="0014383B"/>
    <w:rsid w:val="001457A8"/>
    <w:rsid w:val="00146876"/>
    <w:rsid w:val="001468A1"/>
    <w:rsid w:val="001469B4"/>
    <w:rsid w:val="0014700C"/>
    <w:rsid w:val="001475D6"/>
    <w:rsid w:val="00152C8B"/>
    <w:rsid w:val="0015378E"/>
    <w:rsid w:val="00155B20"/>
    <w:rsid w:val="00156846"/>
    <w:rsid w:val="0015799F"/>
    <w:rsid w:val="00160EDD"/>
    <w:rsid w:val="00161377"/>
    <w:rsid w:val="00161B05"/>
    <w:rsid w:val="00163DC2"/>
    <w:rsid w:val="00164AE9"/>
    <w:rsid w:val="00165BAF"/>
    <w:rsid w:val="00165CBF"/>
    <w:rsid w:val="00165DCE"/>
    <w:rsid w:val="001665D3"/>
    <w:rsid w:val="0017079F"/>
    <w:rsid w:val="00171038"/>
    <w:rsid w:val="0017172F"/>
    <w:rsid w:val="00172DAF"/>
    <w:rsid w:val="00172E90"/>
    <w:rsid w:val="0017379A"/>
    <w:rsid w:val="00173E53"/>
    <w:rsid w:val="001764A8"/>
    <w:rsid w:val="00176DB7"/>
    <w:rsid w:val="00181749"/>
    <w:rsid w:val="00182247"/>
    <w:rsid w:val="00183AEC"/>
    <w:rsid w:val="001860F4"/>
    <w:rsid w:val="0018658D"/>
    <w:rsid w:val="0019075A"/>
    <w:rsid w:val="00191303"/>
    <w:rsid w:val="00191411"/>
    <w:rsid w:val="0019288E"/>
    <w:rsid w:val="00193BCC"/>
    <w:rsid w:val="00194687"/>
    <w:rsid w:val="00194CE3"/>
    <w:rsid w:val="0019707B"/>
    <w:rsid w:val="001A1351"/>
    <w:rsid w:val="001A2BA1"/>
    <w:rsid w:val="001A32C7"/>
    <w:rsid w:val="001A33C2"/>
    <w:rsid w:val="001A3997"/>
    <w:rsid w:val="001A4A8A"/>
    <w:rsid w:val="001A608D"/>
    <w:rsid w:val="001A7CC5"/>
    <w:rsid w:val="001B02C9"/>
    <w:rsid w:val="001B06C9"/>
    <w:rsid w:val="001B0D58"/>
    <w:rsid w:val="001B12CE"/>
    <w:rsid w:val="001B3903"/>
    <w:rsid w:val="001B4005"/>
    <w:rsid w:val="001B4410"/>
    <w:rsid w:val="001B4AD9"/>
    <w:rsid w:val="001B4C73"/>
    <w:rsid w:val="001B4FBA"/>
    <w:rsid w:val="001B678D"/>
    <w:rsid w:val="001C2441"/>
    <w:rsid w:val="001C2B69"/>
    <w:rsid w:val="001C3C3A"/>
    <w:rsid w:val="001C3EBB"/>
    <w:rsid w:val="001C4A4F"/>
    <w:rsid w:val="001C4B7E"/>
    <w:rsid w:val="001C6271"/>
    <w:rsid w:val="001C739A"/>
    <w:rsid w:val="001D02B2"/>
    <w:rsid w:val="001D175E"/>
    <w:rsid w:val="001D1B93"/>
    <w:rsid w:val="001D22E3"/>
    <w:rsid w:val="001D3F1B"/>
    <w:rsid w:val="001D3FB1"/>
    <w:rsid w:val="001D7201"/>
    <w:rsid w:val="001D7776"/>
    <w:rsid w:val="001E0187"/>
    <w:rsid w:val="001E0F17"/>
    <w:rsid w:val="001E0F28"/>
    <w:rsid w:val="001E272A"/>
    <w:rsid w:val="001E4909"/>
    <w:rsid w:val="001E4FEE"/>
    <w:rsid w:val="001E5545"/>
    <w:rsid w:val="001E5E4F"/>
    <w:rsid w:val="001E647B"/>
    <w:rsid w:val="001E65DC"/>
    <w:rsid w:val="001E727C"/>
    <w:rsid w:val="001E7B15"/>
    <w:rsid w:val="001F0B94"/>
    <w:rsid w:val="001F4CCC"/>
    <w:rsid w:val="001F54DB"/>
    <w:rsid w:val="001F66E2"/>
    <w:rsid w:val="001F6DA1"/>
    <w:rsid w:val="001F72B5"/>
    <w:rsid w:val="0020096A"/>
    <w:rsid w:val="00200FB6"/>
    <w:rsid w:val="00201C66"/>
    <w:rsid w:val="00204449"/>
    <w:rsid w:val="002046E9"/>
    <w:rsid w:val="00205D6A"/>
    <w:rsid w:val="0020634F"/>
    <w:rsid w:val="00207877"/>
    <w:rsid w:val="00210139"/>
    <w:rsid w:val="00210C4B"/>
    <w:rsid w:val="002128AE"/>
    <w:rsid w:val="00212ED2"/>
    <w:rsid w:val="00213DA8"/>
    <w:rsid w:val="002147F5"/>
    <w:rsid w:val="00214C39"/>
    <w:rsid w:val="00215C4B"/>
    <w:rsid w:val="00216464"/>
    <w:rsid w:val="00217FF5"/>
    <w:rsid w:val="00221045"/>
    <w:rsid w:val="0022130C"/>
    <w:rsid w:val="00221FFE"/>
    <w:rsid w:val="0022220A"/>
    <w:rsid w:val="00222D45"/>
    <w:rsid w:val="00222F55"/>
    <w:rsid w:val="00224BBD"/>
    <w:rsid w:val="00225697"/>
    <w:rsid w:val="002256BD"/>
    <w:rsid w:val="00225780"/>
    <w:rsid w:val="00225B97"/>
    <w:rsid w:val="00230348"/>
    <w:rsid w:val="00230BA6"/>
    <w:rsid w:val="002310BB"/>
    <w:rsid w:val="002327A8"/>
    <w:rsid w:val="0023353D"/>
    <w:rsid w:val="0023431F"/>
    <w:rsid w:val="00234AA7"/>
    <w:rsid w:val="00235169"/>
    <w:rsid w:val="0023736E"/>
    <w:rsid w:val="00237F6B"/>
    <w:rsid w:val="00240464"/>
    <w:rsid w:val="0024274F"/>
    <w:rsid w:val="00245C8D"/>
    <w:rsid w:val="00247E87"/>
    <w:rsid w:val="002507E6"/>
    <w:rsid w:val="002510BA"/>
    <w:rsid w:val="00251606"/>
    <w:rsid w:val="00252E44"/>
    <w:rsid w:val="002566A3"/>
    <w:rsid w:val="002568D6"/>
    <w:rsid w:val="002573D1"/>
    <w:rsid w:val="00257C29"/>
    <w:rsid w:val="0026040F"/>
    <w:rsid w:val="00260D0D"/>
    <w:rsid w:val="002635CD"/>
    <w:rsid w:val="00263994"/>
    <w:rsid w:val="00264016"/>
    <w:rsid w:val="002645D6"/>
    <w:rsid w:val="002649E0"/>
    <w:rsid w:val="00264B25"/>
    <w:rsid w:val="002650F8"/>
    <w:rsid w:val="00265FB9"/>
    <w:rsid w:val="002674DB"/>
    <w:rsid w:val="00267B05"/>
    <w:rsid w:val="00272AC6"/>
    <w:rsid w:val="00272C19"/>
    <w:rsid w:val="002732C0"/>
    <w:rsid w:val="002801A7"/>
    <w:rsid w:val="0028083C"/>
    <w:rsid w:val="0028170A"/>
    <w:rsid w:val="00283296"/>
    <w:rsid w:val="0028344A"/>
    <w:rsid w:val="002855AD"/>
    <w:rsid w:val="002868EA"/>
    <w:rsid w:val="00286AB3"/>
    <w:rsid w:val="00290A9D"/>
    <w:rsid w:val="00291DAA"/>
    <w:rsid w:val="002926B8"/>
    <w:rsid w:val="00292B7B"/>
    <w:rsid w:val="00292F93"/>
    <w:rsid w:val="002950F2"/>
    <w:rsid w:val="002977F9"/>
    <w:rsid w:val="002A035A"/>
    <w:rsid w:val="002A07C4"/>
    <w:rsid w:val="002A2910"/>
    <w:rsid w:val="002A2A95"/>
    <w:rsid w:val="002A3AD1"/>
    <w:rsid w:val="002A4948"/>
    <w:rsid w:val="002A6253"/>
    <w:rsid w:val="002A6823"/>
    <w:rsid w:val="002B03AA"/>
    <w:rsid w:val="002B0905"/>
    <w:rsid w:val="002B0C3E"/>
    <w:rsid w:val="002B2ED4"/>
    <w:rsid w:val="002B5B58"/>
    <w:rsid w:val="002B71D5"/>
    <w:rsid w:val="002B73D5"/>
    <w:rsid w:val="002C0FA2"/>
    <w:rsid w:val="002C1305"/>
    <w:rsid w:val="002C3731"/>
    <w:rsid w:val="002C3CCF"/>
    <w:rsid w:val="002C4A05"/>
    <w:rsid w:val="002C7D41"/>
    <w:rsid w:val="002D0BAD"/>
    <w:rsid w:val="002D1CB5"/>
    <w:rsid w:val="002D2220"/>
    <w:rsid w:val="002D2501"/>
    <w:rsid w:val="002D3FCF"/>
    <w:rsid w:val="002D67B4"/>
    <w:rsid w:val="002E0203"/>
    <w:rsid w:val="002E0E70"/>
    <w:rsid w:val="002E1B53"/>
    <w:rsid w:val="002E1B5C"/>
    <w:rsid w:val="002E348C"/>
    <w:rsid w:val="002E4097"/>
    <w:rsid w:val="002E412F"/>
    <w:rsid w:val="002E4974"/>
    <w:rsid w:val="002E4F20"/>
    <w:rsid w:val="002E5027"/>
    <w:rsid w:val="002E5518"/>
    <w:rsid w:val="002E556E"/>
    <w:rsid w:val="002E576B"/>
    <w:rsid w:val="002E7CD6"/>
    <w:rsid w:val="002F0934"/>
    <w:rsid w:val="002F1220"/>
    <w:rsid w:val="002F28F4"/>
    <w:rsid w:val="002F4341"/>
    <w:rsid w:val="002F449D"/>
    <w:rsid w:val="002F4D8D"/>
    <w:rsid w:val="002F609C"/>
    <w:rsid w:val="003002A6"/>
    <w:rsid w:val="00300C73"/>
    <w:rsid w:val="00303040"/>
    <w:rsid w:val="0030337F"/>
    <w:rsid w:val="003042A5"/>
    <w:rsid w:val="00307C7B"/>
    <w:rsid w:val="003128A1"/>
    <w:rsid w:val="0031301C"/>
    <w:rsid w:val="003136AC"/>
    <w:rsid w:val="0031459C"/>
    <w:rsid w:val="003149AC"/>
    <w:rsid w:val="00315A63"/>
    <w:rsid w:val="00316A93"/>
    <w:rsid w:val="00321F83"/>
    <w:rsid w:val="00322B92"/>
    <w:rsid w:val="00322D01"/>
    <w:rsid w:val="00324C53"/>
    <w:rsid w:val="0032656F"/>
    <w:rsid w:val="0033071E"/>
    <w:rsid w:val="00331F82"/>
    <w:rsid w:val="00332D2F"/>
    <w:rsid w:val="00333652"/>
    <w:rsid w:val="003344B7"/>
    <w:rsid w:val="003344F5"/>
    <w:rsid w:val="00334E2A"/>
    <w:rsid w:val="00336982"/>
    <w:rsid w:val="003400A1"/>
    <w:rsid w:val="00340842"/>
    <w:rsid w:val="00342EF6"/>
    <w:rsid w:val="003442E9"/>
    <w:rsid w:val="003451C7"/>
    <w:rsid w:val="003472AD"/>
    <w:rsid w:val="00350477"/>
    <w:rsid w:val="00350E42"/>
    <w:rsid w:val="00351E63"/>
    <w:rsid w:val="003524F8"/>
    <w:rsid w:val="00352F11"/>
    <w:rsid w:val="00354840"/>
    <w:rsid w:val="0036003E"/>
    <w:rsid w:val="003602C5"/>
    <w:rsid w:val="00361B0D"/>
    <w:rsid w:val="003620FD"/>
    <w:rsid w:val="00362DA0"/>
    <w:rsid w:val="00367D35"/>
    <w:rsid w:val="00370B97"/>
    <w:rsid w:val="00370F51"/>
    <w:rsid w:val="00370F83"/>
    <w:rsid w:val="00371AAF"/>
    <w:rsid w:val="0037211A"/>
    <w:rsid w:val="00372125"/>
    <w:rsid w:val="003724EC"/>
    <w:rsid w:val="003750B5"/>
    <w:rsid w:val="00375727"/>
    <w:rsid w:val="00375F4C"/>
    <w:rsid w:val="0038139C"/>
    <w:rsid w:val="00381F61"/>
    <w:rsid w:val="00382806"/>
    <w:rsid w:val="00383F52"/>
    <w:rsid w:val="0038438C"/>
    <w:rsid w:val="003845E7"/>
    <w:rsid w:val="003855AF"/>
    <w:rsid w:val="0038568F"/>
    <w:rsid w:val="00392185"/>
    <w:rsid w:val="0039316F"/>
    <w:rsid w:val="003935E2"/>
    <w:rsid w:val="00393818"/>
    <w:rsid w:val="003957C6"/>
    <w:rsid w:val="00395CD0"/>
    <w:rsid w:val="00396B4B"/>
    <w:rsid w:val="00396C6E"/>
    <w:rsid w:val="00396FA4"/>
    <w:rsid w:val="00397490"/>
    <w:rsid w:val="00397D87"/>
    <w:rsid w:val="003A0CC5"/>
    <w:rsid w:val="003A1640"/>
    <w:rsid w:val="003A2580"/>
    <w:rsid w:val="003A327C"/>
    <w:rsid w:val="003A437E"/>
    <w:rsid w:val="003A46D6"/>
    <w:rsid w:val="003B123F"/>
    <w:rsid w:val="003B1F08"/>
    <w:rsid w:val="003B2868"/>
    <w:rsid w:val="003B3CAA"/>
    <w:rsid w:val="003B3CDF"/>
    <w:rsid w:val="003B439C"/>
    <w:rsid w:val="003B4404"/>
    <w:rsid w:val="003B5BC0"/>
    <w:rsid w:val="003B5F25"/>
    <w:rsid w:val="003B5FE5"/>
    <w:rsid w:val="003B5FF0"/>
    <w:rsid w:val="003B6AC7"/>
    <w:rsid w:val="003B754D"/>
    <w:rsid w:val="003B7C7D"/>
    <w:rsid w:val="003C4094"/>
    <w:rsid w:val="003C4A16"/>
    <w:rsid w:val="003C6924"/>
    <w:rsid w:val="003D0FB8"/>
    <w:rsid w:val="003D102A"/>
    <w:rsid w:val="003D2039"/>
    <w:rsid w:val="003D3B88"/>
    <w:rsid w:val="003D3B8A"/>
    <w:rsid w:val="003D47CE"/>
    <w:rsid w:val="003D6913"/>
    <w:rsid w:val="003D7B46"/>
    <w:rsid w:val="003D7D3D"/>
    <w:rsid w:val="003E014F"/>
    <w:rsid w:val="003E3DB6"/>
    <w:rsid w:val="003E4083"/>
    <w:rsid w:val="003E4703"/>
    <w:rsid w:val="003E61A9"/>
    <w:rsid w:val="003E63DF"/>
    <w:rsid w:val="003E6478"/>
    <w:rsid w:val="003E7099"/>
    <w:rsid w:val="003E7347"/>
    <w:rsid w:val="003E77DD"/>
    <w:rsid w:val="003F0331"/>
    <w:rsid w:val="003F11F7"/>
    <w:rsid w:val="003F26BC"/>
    <w:rsid w:val="003F3AD3"/>
    <w:rsid w:val="003F3DE1"/>
    <w:rsid w:val="003F422D"/>
    <w:rsid w:val="003F4715"/>
    <w:rsid w:val="003F4E78"/>
    <w:rsid w:val="003F6C98"/>
    <w:rsid w:val="00400D70"/>
    <w:rsid w:val="00401626"/>
    <w:rsid w:val="0040243E"/>
    <w:rsid w:val="00402CC7"/>
    <w:rsid w:val="004046EA"/>
    <w:rsid w:val="00404F3E"/>
    <w:rsid w:val="00406085"/>
    <w:rsid w:val="004062AA"/>
    <w:rsid w:val="00406CC2"/>
    <w:rsid w:val="00406F34"/>
    <w:rsid w:val="00407671"/>
    <w:rsid w:val="00411201"/>
    <w:rsid w:val="00411BE2"/>
    <w:rsid w:val="0041241F"/>
    <w:rsid w:val="00412577"/>
    <w:rsid w:val="004128FD"/>
    <w:rsid w:val="00414988"/>
    <w:rsid w:val="00416ACE"/>
    <w:rsid w:val="00417E07"/>
    <w:rsid w:val="00420BED"/>
    <w:rsid w:val="004213DF"/>
    <w:rsid w:val="00421655"/>
    <w:rsid w:val="0042235B"/>
    <w:rsid w:val="00423168"/>
    <w:rsid w:val="00423E9F"/>
    <w:rsid w:val="0042443A"/>
    <w:rsid w:val="0042510D"/>
    <w:rsid w:val="004268F6"/>
    <w:rsid w:val="00426CDC"/>
    <w:rsid w:val="0042767E"/>
    <w:rsid w:val="00431EDE"/>
    <w:rsid w:val="0043203E"/>
    <w:rsid w:val="00432A11"/>
    <w:rsid w:val="00433BB0"/>
    <w:rsid w:val="00434385"/>
    <w:rsid w:val="00435B51"/>
    <w:rsid w:val="004423CB"/>
    <w:rsid w:val="004433AA"/>
    <w:rsid w:val="00444BA6"/>
    <w:rsid w:val="00444EE9"/>
    <w:rsid w:val="00447AFC"/>
    <w:rsid w:val="00447E8E"/>
    <w:rsid w:val="00450DF0"/>
    <w:rsid w:val="00451A95"/>
    <w:rsid w:val="00454D65"/>
    <w:rsid w:val="00456249"/>
    <w:rsid w:val="004577C6"/>
    <w:rsid w:val="00460B07"/>
    <w:rsid w:val="00461175"/>
    <w:rsid w:val="00461C00"/>
    <w:rsid w:val="00461F99"/>
    <w:rsid w:val="0046291B"/>
    <w:rsid w:val="00463ECC"/>
    <w:rsid w:val="00465589"/>
    <w:rsid w:val="00466BD0"/>
    <w:rsid w:val="00467328"/>
    <w:rsid w:val="00467D73"/>
    <w:rsid w:val="00470393"/>
    <w:rsid w:val="00472712"/>
    <w:rsid w:val="00472D10"/>
    <w:rsid w:val="00473B0D"/>
    <w:rsid w:val="00473DAF"/>
    <w:rsid w:val="004744ED"/>
    <w:rsid w:val="0047465B"/>
    <w:rsid w:val="00475020"/>
    <w:rsid w:val="00475B2B"/>
    <w:rsid w:val="00477C2E"/>
    <w:rsid w:val="00481B72"/>
    <w:rsid w:val="00481BE5"/>
    <w:rsid w:val="00483212"/>
    <w:rsid w:val="004833DF"/>
    <w:rsid w:val="00483743"/>
    <w:rsid w:val="00484D56"/>
    <w:rsid w:val="0049069C"/>
    <w:rsid w:val="004908A4"/>
    <w:rsid w:val="00490B04"/>
    <w:rsid w:val="004915BE"/>
    <w:rsid w:val="00491DE1"/>
    <w:rsid w:val="00492B44"/>
    <w:rsid w:val="004946E1"/>
    <w:rsid w:val="00496714"/>
    <w:rsid w:val="00496A54"/>
    <w:rsid w:val="00497B58"/>
    <w:rsid w:val="004A0156"/>
    <w:rsid w:val="004A1A1B"/>
    <w:rsid w:val="004A2B6D"/>
    <w:rsid w:val="004A2D28"/>
    <w:rsid w:val="004A4B91"/>
    <w:rsid w:val="004A4CB4"/>
    <w:rsid w:val="004A4CE9"/>
    <w:rsid w:val="004A59F4"/>
    <w:rsid w:val="004A5BBC"/>
    <w:rsid w:val="004B110C"/>
    <w:rsid w:val="004B15A9"/>
    <w:rsid w:val="004B184B"/>
    <w:rsid w:val="004B1A96"/>
    <w:rsid w:val="004B4DE3"/>
    <w:rsid w:val="004B512D"/>
    <w:rsid w:val="004B5242"/>
    <w:rsid w:val="004B53EB"/>
    <w:rsid w:val="004B6003"/>
    <w:rsid w:val="004B6FCA"/>
    <w:rsid w:val="004B7998"/>
    <w:rsid w:val="004B7A3A"/>
    <w:rsid w:val="004B7B31"/>
    <w:rsid w:val="004C00DA"/>
    <w:rsid w:val="004C0732"/>
    <w:rsid w:val="004C1668"/>
    <w:rsid w:val="004C16A8"/>
    <w:rsid w:val="004C492C"/>
    <w:rsid w:val="004C4DE4"/>
    <w:rsid w:val="004C51C3"/>
    <w:rsid w:val="004C540E"/>
    <w:rsid w:val="004C59C4"/>
    <w:rsid w:val="004C6AA8"/>
    <w:rsid w:val="004C6D22"/>
    <w:rsid w:val="004C6E91"/>
    <w:rsid w:val="004C73C2"/>
    <w:rsid w:val="004D11BA"/>
    <w:rsid w:val="004D1B95"/>
    <w:rsid w:val="004D48B1"/>
    <w:rsid w:val="004D559B"/>
    <w:rsid w:val="004D6A3A"/>
    <w:rsid w:val="004D7D64"/>
    <w:rsid w:val="004E1F5B"/>
    <w:rsid w:val="004E2B54"/>
    <w:rsid w:val="004E2C20"/>
    <w:rsid w:val="004E3E95"/>
    <w:rsid w:val="004E560B"/>
    <w:rsid w:val="004E6928"/>
    <w:rsid w:val="004E7296"/>
    <w:rsid w:val="004F2823"/>
    <w:rsid w:val="004F3341"/>
    <w:rsid w:val="004F5687"/>
    <w:rsid w:val="004F5C3D"/>
    <w:rsid w:val="00500105"/>
    <w:rsid w:val="005005C7"/>
    <w:rsid w:val="005024AB"/>
    <w:rsid w:val="00504A7A"/>
    <w:rsid w:val="005052B4"/>
    <w:rsid w:val="005053B3"/>
    <w:rsid w:val="00505A37"/>
    <w:rsid w:val="005079BF"/>
    <w:rsid w:val="00507F3E"/>
    <w:rsid w:val="005104FA"/>
    <w:rsid w:val="00510E84"/>
    <w:rsid w:val="00512D78"/>
    <w:rsid w:val="00513BC3"/>
    <w:rsid w:val="005151DC"/>
    <w:rsid w:val="005165D0"/>
    <w:rsid w:val="00516CD9"/>
    <w:rsid w:val="0051703E"/>
    <w:rsid w:val="00522043"/>
    <w:rsid w:val="00522585"/>
    <w:rsid w:val="005225EE"/>
    <w:rsid w:val="00523972"/>
    <w:rsid w:val="005260FB"/>
    <w:rsid w:val="0052670E"/>
    <w:rsid w:val="00527C62"/>
    <w:rsid w:val="00527E3E"/>
    <w:rsid w:val="0053445B"/>
    <w:rsid w:val="00534471"/>
    <w:rsid w:val="0053449C"/>
    <w:rsid w:val="00537237"/>
    <w:rsid w:val="00537778"/>
    <w:rsid w:val="00537DFE"/>
    <w:rsid w:val="00540381"/>
    <w:rsid w:val="005406B9"/>
    <w:rsid w:val="00540C1D"/>
    <w:rsid w:val="00543A04"/>
    <w:rsid w:val="00543FFA"/>
    <w:rsid w:val="005443B1"/>
    <w:rsid w:val="00545CA5"/>
    <w:rsid w:val="00546F3F"/>
    <w:rsid w:val="00547AF7"/>
    <w:rsid w:val="00547D40"/>
    <w:rsid w:val="00547D68"/>
    <w:rsid w:val="00550BA3"/>
    <w:rsid w:val="00551175"/>
    <w:rsid w:val="0055146B"/>
    <w:rsid w:val="0055189E"/>
    <w:rsid w:val="00552354"/>
    <w:rsid w:val="005527D5"/>
    <w:rsid w:val="00554016"/>
    <w:rsid w:val="00556A0C"/>
    <w:rsid w:val="00557AEC"/>
    <w:rsid w:val="00557C1D"/>
    <w:rsid w:val="00557FC8"/>
    <w:rsid w:val="0056089B"/>
    <w:rsid w:val="0056174D"/>
    <w:rsid w:val="005619B8"/>
    <w:rsid w:val="00561C14"/>
    <w:rsid w:val="00561C6E"/>
    <w:rsid w:val="00561E2A"/>
    <w:rsid w:val="00562258"/>
    <w:rsid w:val="00562B05"/>
    <w:rsid w:val="00563E22"/>
    <w:rsid w:val="0056478F"/>
    <w:rsid w:val="0056643E"/>
    <w:rsid w:val="005723C0"/>
    <w:rsid w:val="00573510"/>
    <w:rsid w:val="0057573A"/>
    <w:rsid w:val="00575F58"/>
    <w:rsid w:val="00577F31"/>
    <w:rsid w:val="00581CA6"/>
    <w:rsid w:val="0058533D"/>
    <w:rsid w:val="005853C5"/>
    <w:rsid w:val="005872DF"/>
    <w:rsid w:val="00592A14"/>
    <w:rsid w:val="0059412D"/>
    <w:rsid w:val="0059480D"/>
    <w:rsid w:val="005977D4"/>
    <w:rsid w:val="005A00EB"/>
    <w:rsid w:val="005A0322"/>
    <w:rsid w:val="005A0E11"/>
    <w:rsid w:val="005A19BD"/>
    <w:rsid w:val="005A265A"/>
    <w:rsid w:val="005A2D3F"/>
    <w:rsid w:val="005A30B8"/>
    <w:rsid w:val="005A3166"/>
    <w:rsid w:val="005A4223"/>
    <w:rsid w:val="005A457E"/>
    <w:rsid w:val="005A551E"/>
    <w:rsid w:val="005A752D"/>
    <w:rsid w:val="005B1316"/>
    <w:rsid w:val="005B206B"/>
    <w:rsid w:val="005B22D7"/>
    <w:rsid w:val="005B269C"/>
    <w:rsid w:val="005B2E7E"/>
    <w:rsid w:val="005B4AF8"/>
    <w:rsid w:val="005C0046"/>
    <w:rsid w:val="005C0108"/>
    <w:rsid w:val="005C0BD0"/>
    <w:rsid w:val="005C1016"/>
    <w:rsid w:val="005C2CE7"/>
    <w:rsid w:val="005C2F5B"/>
    <w:rsid w:val="005C51C5"/>
    <w:rsid w:val="005C5F4B"/>
    <w:rsid w:val="005C60D8"/>
    <w:rsid w:val="005C70AA"/>
    <w:rsid w:val="005D0AB4"/>
    <w:rsid w:val="005D3212"/>
    <w:rsid w:val="005D532E"/>
    <w:rsid w:val="005D56FF"/>
    <w:rsid w:val="005D5BC1"/>
    <w:rsid w:val="005D6AAC"/>
    <w:rsid w:val="005E0AE9"/>
    <w:rsid w:val="005E180E"/>
    <w:rsid w:val="005E1B55"/>
    <w:rsid w:val="005E2A6C"/>
    <w:rsid w:val="005E3D0D"/>
    <w:rsid w:val="005E4693"/>
    <w:rsid w:val="005E4AB1"/>
    <w:rsid w:val="005E4C54"/>
    <w:rsid w:val="005E4C63"/>
    <w:rsid w:val="005F056E"/>
    <w:rsid w:val="005F2B70"/>
    <w:rsid w:val="005F339E"/>
    <w:rsid w:val="005F352C"/>
    <w:rsid w:val="005F38E7"/>
    <w:rsid w:val="005F39CE"/>
    <w:rsid w:val="005F58A9"/>
    <w:rsid w:val="005F6363"/>
    <w:rsid w:val="005F6964"/>
    <w:rsid w:val="0060067D"/>
    <w:rsid w:val="006026FF"/>
    <w:rsid w:val="00602C2B"/>
    <w:rsid w:val="006033F9"/>
    <w:rsid w:val="0060445E"/>
    <w:rsid w:val="006045C5"/>
    <w:rsid w:val="00605F2C"/>
    <w:rsid w:val="00606566"/>
    <w:rsid w:val="00606573"/>
    <w:rsid w:val="00606761"/>
    <w:rsid w:val="00610297"/>
    <w:rsid w:val="006103CA"/>
    <w:rsid w:val="00611D28"/>
    <w:rsid w:val="00612204"/>
    <w:rsid w:val="0061269C"/>
    <w:rsid w:val="006143B8"/>
    <w:rsid w:val="00614A0D"/>
    <w:rsid w:val="00615265"/>
    <w:rsid w:val="006211FF"/>
    <w:rsid w:val="00621FC1"/>
    <w:rsid w:val="00622179"/>
    <w:rsid w:val="0062283D"/>
    <w:rsid w:val="00623DB2"/>
    <w:rsid w:val="00623F28"/>
    <w:rsid w:val="006253BB"/>
    <w:rsid w:val="006273D3"/>
    <w:rsid w:val="0062756D"/>
    <w:rsid w:val="00627A47"/>
    <w:rsid w:val="0063178A"/>
    <w:rsid w:val="00631EFF"/>
    <w:rsid w:val="0063208F"/>
    <w:rsid w:val="00634823"/>
    <w:rsid w:val="00640098"/>
    <w:rsid w:val="00641986"/>
    <w:rsid w:val="00641F8E"/>
    <w:rsid w:val="00642138"/>
    <w:rsid w:val="00642F9C"/>
    <w:rsid w:val="00643966"/>
    <w:rsid w:val="0064490B"/>
    <w:rsid w:val="00650CE1"/>
    <w:rsid w:val="00651A98"/>
    <w:rsid w:val="00651B2A"/>
    <w:rsid w:val="006557CD"/>
    <w:rsid w:val="00660913"/>
    <w:rsid w:val="006614F3"/>
    <w:rsid w:val="006617A8"/>
    <w:rsid w:val="00661B35"/>
    <w:rsid w:val="0066275E"/>
    <w:rsid w:val="00662AD3"/>
    <w:rsid w:val="006636D8"/>
    <w:rsid w:val="006639D0"/>
    <w:rsid w:val="00664B43"/>
    <w:rsid w:val="00664C6C"/>
    <w:rsid w:val="00666813"/>
    <w:rsid w:val="00667DE1"/>
    <w:rsid w:val="0067121C"/>
    <w:rsid w:val="006733AB"/>
    <w:rsid w:val="00673626"/>
    <w:rsid w:val="006757A1"/>
    <w:rsid w:val="00676EC4"/>
    <w:rsid w:val="00680AB4"/>
    <w:rsid w:val="00680FE0"/>
    <w:rsid w:val="00681042"/>
    <w:rsid w:val="00682193"/>
    <w:rsid w:val="00683876"/>
    <w:rsid w:val="00683FF9"/>
    <w:rsid w:val="00685992"/>
    <w:rsid w:val="00685CFD"/>
    <w:rsid w:val="00687DB4"/>
    <w:rsid w:val="0069184D"/>
    <w:rsid w:val="00691A5E"/>
    <w:rsid w:val="006925F8"/>
    <w:rsid w:val="00692C8F"/>
    <w:rsid w:val="00692F4F"/>
    <w:rsid w:val="006943FC"/>
    <w:rsid w:val="0069458D"/>
    <w:rsid w:val="00694808"/>
    <w:rsid w:val="00694B70"/>
    <w:rsid w:val="00694BCB"/>
    <w:rsid w:val="0069547E"/>
    <w:rsid w:val="006A0F86"/>
    <w:rsid w:val="006A2180"/>
    <w:rsid w:val="006A35D2"/>
    <w:rsid w:val="006A38C5"/>
    <w:rsid w:val="006A45F3"/>
    <w:rsid w:val="006A5734"/>
    <w:rsid w:val="006A606B"/>
    <w:rsid w:val="006A61D7"/>
    <w:rsid w:val="006A6316"/>
    <w:rsid w:val="006A7180"/>
    <w:rsid w:val="006B2653"/>
    <w:rsid w:val="006B2D32"/>
    <w:rsid w:val="006B4518"/>
    <w:rsid w:val="006B71FD"/>
    <w:rsid w:val="006C1991"/>
    <w:rsid w:val="006C2939"/>
    <w:rsid w:val="006C3162"/>
    <w:rsid w:val="006C3FC5"/>
    <w:rsid w:val="006C4B13"/>
    <w:rsid w:val="006C4B73"/>
    <w:rsid w:val="006C4FB7"/>
    <w:rsid w:val="006D006D"/>
    <w:rsid w:val="006D0FD4"/>
    <w:rsid w:val="006D12EC"/>
    <w:rsid w:val="006D182A"/>
    <w:rsid w:val="006D1BC6"/>
    <w:rsid w:val="006D2D9C"/>
    <w:rsid w:val="006D3705"/>
    <w:rsid w:val="006E2C05"/>
    <w:rsid w:val="006E2FBD"/>
    <w:rsid w:val="006E77CC"/>
    <w:rsid w:val="006F0154"/>
    <w:rsid w:val="006F0831"/>
    <w:rsid w:val="006F1341"/>
    <w:rsid w:val="006F252B"/>
    <w:rsid w:val="006F351D"/>
    <w:rsid w:val="006F3C24"/>
    <w:rsid w:val="006F46E7"/>
    <w:rsid w:val="006F5A0C"/>
    <w:rsid w:val="006F636D"/>
    <w:rsid w:val="00703407"/>
    <w:rsid w:val="0070363C"/>
    <w:rsid w:val="00703698"/>
    <w:rsid w:val="00703863"/>
    <w:rsid w:val="007073BA"/>
    <w:rsid w:val="007074F9"/>
    <w:rsid w:val="0071358C"/>
    <w:rsid w:val="0071568C"/>
    <w:rsid w:val="00716801"/>
    <w:rsid w:val="00716928"/>
    <w:rsid w:val="007204A3"/>
    <w:rsid w:val="00721498"/>
    <w:rsid w:val="00721718"/>
    <w:rsid w:val="00721960"/>
    <w:rsid w:val="00721DF8"/>
    <w:rsid w:val="00722DC4"/>
    <w:rsid w:val="00722E9B"/>
    <w:rsid w:val="007244E1"/>
    <w:rsid w:val="00724914"/>
    <w:rsid w:val="007250FE"/>
    <w:rsid w:val="0072532B"/>
    <w:rsid w:val="0072669A"/>
    <w:rsid w:val="0072725B"/>
    <w:rsid w:val="00730B4A"/>
    <w:rsid w:val="00733BBC"/>
    <w:rsid w:val="00735398"/>
    <w:rsid w:val="007359B9"/>
    <w:rsid w:val="00736AFA"/>
    <w:rsid w:val="00737825"/>
    <w:rsid w:val="00741226"/>
    <w:rsid w:val="00741BD7"/>
    <w:rsid w:val="00741D59"/>
    <w:rsid w:val="007426AB"/>
    <w:rsid w:val="00742DE7"/>
    <w:rsid w:val="00743675"/>
    <w:rsid w:val="0074427F"/>
    <w:rsid w:val="00745018"/>
    <w:rsid w:val="00745036"/>
    <w:rsid w:val="00745711"/>
    <w:rsid w:val="00747310"/>
    <w:rsid w:val="00751016"/>
    <w:rsid w:val="00751400"/>
    <w:rsid w:val="00751BB4"/>
    <w:rsid w:val="0075221E"/>
    <w:rsid w:val="00752CD1"/>
    <w:rsid w:val="00753037"/>
    <w:rsid w:val="007549C0"/>
    <w:rsid w:val="00755DB6"/>
    <w:rsid w:val="00755F8E"/>
    <w:rsid w:val="00757D15"/>
    <w:rsid w:val="007603D8"/>
    <w:rsid w:val="00760C32"/>
    <w:rsid w:val="00760E2F"/>
    <w:rsid w:val="00761782"/>
    <w:rsid w:val="0076184B"/>
    <w:rsid w:val="00764356"/>
    <w:rsid w:val="00766F0D"/>
    <w:rsid w:val="00767433"/>
    <w:rsid w:val="00771A65"/>
    <w:rsid w:val="00773CC9"/>
    <w:rsid w:val="007742E0"/>
    <w:rsid w:val="00775BEF"/>
    <w:rsid w:val="0077724D"/>
    <w:rsid w:val="00777D09"/>
    <w:rsid w:val="007808D3"/>
    <w:rsid w:val="007812C7"/>
    <w:rsid w:val="00781F74"/>
    <w:rsid w:val="00782106"/>
    <w:rsid w:val="0078280C"/>
    <w:rsid w:val="00784326"/>
    <w:rsid w:val="0078463B"/>
    <w:rsid w:val="00784E47"/>
    <w:rsid w:val="00785A04"/>
    <w:rsid w:val="00785BE8"/>
    <w:rsid w:val="0078628E"/>
    <w:rsid w:val="007863BD"/>
    <w:rsid w:val="007869CB"/>
    <w:rsid w:val="00787C02"/>
    <w:rsid w:val="00787E70"/>
    <w:rsid w:val="00790093"/>
    <w:rsid w:val="007901DD"/>
    <w:rsid w:val="00790A88"/>
    <w:rsid w:val="00791035"/>
    <w:rsid w:val="007916E8"/>
    <w:rsid w:val="00793591"/>
    <w:rsid w:val="007935D0"/>
    <w:rsid w:val="00794271"/>
    <w:rsid w:val="00794593"/>
    <w:rsid w:val="00794B18"/>
    <w:rsid w:val="007A03C8"/>
    <w:rsid w:val="007A091B"/>
    <w:rsid w:val="007A1306"/>
    <w:rsid w:val="007A13EE"/>
    <w:rsid w:val="007A3D0E"/>
    <w:rsid w:val="007A3E56"/>
    <w:rsid w:val="007A493C"/>
    <w:rsid w:val="007A791E"/>
    <w:rsid w:val="007B0374"/>
    <w:rsid w:val="007B0606"/>
    <w:rsid w:val="007B06CD"/>
    <w:rsid w:val="007B16DB"/>
    <w:rsid w:val="007B3946"/>
    <w:rsid w:val="007B5034"/>
    <w:rsid w:val="007B529C"/>
    <w:rsid w:val="007B6A24"/>
    <w:rsid w:val="007C1591"/>
    <w:rsid w:val="007C181A"/>
    <w:rsid w:val="007C1E81"/>
    <w:rsid w:val="007C2074"/>
    <w:rsid w:val="007C260D"/>
    <w:rsid w:val="007C36A8"/>
    <w:rsid w:val="007C3F12"/>
    <w:rsid w:val="007C3F68"/>
    <w:rsid w:val="007C4CEE"/>
    <w:rsid w:val="007C6BA9"/>
    <w:rsid w:val="007D094A"/>
    <w:rsid w:val="007D1345"/>
    <w:rsid w:val="007D1EAD"/>
    <w:rsid w:val="007D2CFB"/>
    <w:rsid w:val="007D301F"/>
    <w:rsid w:val="007D30B0"/>
    <w:rsid w:val="007D3775"/>
    <w:rsid w:val="007D66A2"/>
    <w:rsid w:val="007E0228"/>
    <w:rsid w:val="007E0A70"/>
    <w:rsid w:val="007E15AE"/>
    <w:rsid w:val="007E2082"/>
    <w:rsid w:val="007E255F"/>
    <w:rsid w:val="007E3EF3"/>
    <w:rsid w:val="007E4EF4"/>
    <w:rsid w:val="007E5DD0"/>
    <w:rsid w:val="007E5F1C"/>
    <w:rsid w:val="007E63D9"/>
    <w:rsid w:val="007F0CD8"/>
    <w:rsid w:val="007F108D"/>
    <w:rsid w:val="007F15E8"/>
    <w:rsid w:val="007F1794"/>
    <w:rsid w:val="007F1903"/>
    <w:rsid w:val="007F27C2"/>
    <w:rsid w:val="007F2AB8"/>
    <w:rsid w:val="007F3C10"/>
    <w:rsid w:val="007F4EDC"/>
    <w:rsid w:val="007F5466"/>
    <w:rsid w:val="007F6F16"/>
    <w:rsid w:val="007F7CA8"/>
    <w:rsid w:val="00800007"/>
    <w:rsid w:val="008023D7"/>
    <w:rsid w:val="0080530A"/>
    <w:rsid w:val="00805656"/>
    <w:rsid w:val="00805802"/>
    <w:rsid w:val="00805EAE"/>
    <w:rsid w:val="00806CB1"/>
    <w:rsid w:val="00807007"/>
    <w:rsid w:val="00811D29"/>
    <w:rsid w:val="0081254A"/>
    <w:rsid w:val="008143AF"/>
    <w:rsid w:val="00814A99"/>
    <w:rsid w:val="00815CB2"/>
    <w:rsid w:val="00820EE2"/>
    <w:rsid w:val="008221A1"/>
    <w:rsid w:val="0082287E"/>
    <w:rsid w:val="008234E4"/>
    <w:rsid w:val="008235AB"/>
    <w:rsid w:val="008236AB"/>
    <w:rsid w:val="00824349"/>
    <w:rsid w:val="00824A92"/>
    <w:rsid w:val="00825387"/>
    <w:rsid w:val="0082641A"/>
    <w:rsid w:val="008268BB"/>
    <w:rsid w:val="008273D8"/>
    <w:rsid w:val="00827417"/>
    <w:rsid w:val="00827513"/>
    <w:rsid w:val="008276B4"/>
    <w:rsid w:val="008314B4"/>
    <w:rsid w:val="00831A74"/>
    <w:rsid w:val="00840B13"/>
    <w:rsid w:val="0084195E"/>
    <w:rsid w:val="00842C3F"/>
    <w:rsid w:val="008444D6"/>
    <w:rsid w:val="00844A63"/>
    <w:rsid w:val="00844BAF"/>
    <w:rsid w:val="00844FE0"/>
    <w:rsid w:val="00845614"/>
    <w:rsid w:val="008458C8"/>
    <w:rsid w:val="00845EDF"/>
    <w:rsid w:val="008465D9"/>
    <w:rsid w:val="00846FD3"/>
    <w:rsid w:val="00850D56"/>
    <w:rsid w:val="00851942"/>
    <w:rsid w:val="0085231F"/>
    <w:rsid w:val="00852F8E"/>
    <w:rsid w:val="0085305E"/>
    <w:rsid w:val="00853C72"/>
    <w:rsid w:val="0085514B"/>
    <w:rsid w:val="008554BB"/>
    <w:rsid w:val="00855ADB"/>
    <w:rsid w:val="00855B1A"/>
    <w:rsid w:val="00855E40"/>
    <w:rsid w:val="00856C70"/>
    <w:rsid w:val="0085736E"/>
    <w:rsid w:val="0085753B"/>
    <w:rsid w:val="00860434"/>
    <w:rsid w:val="0086049A"/>
    <w:rsid w:val="00862487"/>
    <w:rsid w:val="008634F7"/>
    <w:rsid w:val="008636C2"/>
    <w:rsid w:val="008637DC"/>
    <w:rsid w:val="00863801"/>
    <w:rsid w:val="00864855"/>
    <w:rsid w:val="00864E61"/>
    <w:rsid w:val="00866F6D"/>
    <w:rsid w:val="00867BF5"/>
    <w:rsid w:val="008707B6"/>
    <w:rsid w:val="0087129A"/>
    <w:rsid w:val="00871A31"/>
    <w:rsid w:val="00871E21"/>
    <w:rsid w:val="00876810"/>
    <w:rsid w:val="00876B1B"/>
    <w:rsid w:val="008774D9"/>
    <w:rsid w:val="00883F1E"/>
    <w:rsid w:val="0088467D"/>
    <w:rsid w:val="00884C26"/>
    <w:rsid w:val="0088726B"/>
    <w:rsid w:val="00887BC7"/>
    <w:rsid w:val="00887F5B"/>
    <w:rsid w:val="00890F7B"/>
    <w:rsid w:val="008918C7"/>
    <w:rsid w:val="00892999"/>
    <w:rsid w:val="00894871"/>
    <w:rsid w:val="008961F0"/>
    <w:rsid w:val="008966AA"/>
    <w:rsid w:val="00897A8C"/>
    <w:rsid w:val="00897ABE"/>
    <w:rsid w:val="008A06B6"/>
    <w:rsid w:val="008A0A1C"/>
    <w:rsid w:val="008A1DF8"/>
    <w:rsid w:val="008A1F9F"/>
    <w:rsid w:val="008A2A33"/>
    <w:rsid w:val="008A5665"/>
    <w:rsid w:val="008A58C6"/>
    <w:rsid w:val="008A7E32"/>
    <w:rsid w:val="008B0472"/>
    <w:rsid w:val="008B1978"/>
    <w:rsid w:val="008B2BEC"/>
    <w:rsid w:val="008B49F5"/>
    <w:rsid w:val="008B4C0A"/>
    <w:rsid w:val="008B57A1"/>
    <w:rsid w:val="008B6389"/>
    <w:rsid w:val="008B6494"/>
    <w:rsid w:val="008B665E"/>
    <w:rsid w:val="008B6D78"/>
    <w:rsid w:val="008C07AE"/>
    <w:rsid w:val="008C5D1E"/>
    <w:rsid w:val="008C6C1D"/>
    <w:rsid w:val="008D05CF"/>
    <w:rsid w:val="008D3E24"/>
    <w:rsid w:val="008D5169"/>
    <w:rsid w:val="008D67EF"/>
    <w:rsid w:val="008D6967"/>
    <w:rsid w:val="008D6DF1"/>
    <w:rsid w:val="008D707D"/>
    <w:rsid w:val="008E0B5E"/>
    <w:rsid w:val="008E1213"/>
    <w:rsid w:val="008E15BD"/>
    <w:rsid w:val="008E1F3D"/>
    <w:rsid w:val="008E3668"/>
    <w:rsid w:val="008E3A51"/>
    <w:rsid w:val="008E422E"/>
    <w:rsid w:val="008E43AB"/>
    <w:rsid w:val="008E57D3"/>
    <w:rsid w:val="008E5BC0"/>
    <w:rsid w:val="008E5E40"/>
    <w:rsid w:val="008E5F24"/>
    <w:rsid w:val="008E63C6"/>
    <w:rsid w:val="008E6C8D"/>
    <w:rsid w:val="008E7E97"/>
    <w:rsid w:val="008F014D"/>
    <w:rsid w:val="008F1644"/>
    <w:rsid w:val="008F1C8B"/>
    <w:rsid w:val="008F28C2"/>
    <w:rsid w:val="008F3905"/>
    <w:rsid w:val="008F3909"/>
    <w:rsid w:val="008F4B20"/>
    <w:rsid w:val="008F5B95"/>
    <w:rsid w:val="008F7C3A"/>
    <w:rsid w:val="009015E6"/>
    <w:rsid w:val="009021A0"/>
    <w:rsid w:val="00903B82"/>
    <w:rsid w:val="00903DDD"/>
    <w:rsid w:val="0090444C"/>
    <w:rsid w:val="00905397"/>
    <w:rsid w:val="00905B12"/>
    <w:rsid w:val="00905FC7"/>
    <w:rsid w:val="00906085"/>
    <w:rsid w:val="009068CC"/>
    <w:rsid w:val="00907C3B"/>
    <w:rsid w:val="00911733"/>
    <w:rsid w:val="0091500E"/>
    <w:rsid w:val="009166BB"/>
    <w:rsid w:val="0092075E"/>
    <w:rsid w:val="009207F8"/>
    <w:rsid w:val="009230C4"/>
    <w:rsid w:val="00923103"/>
    <w:rsid w:val="00923222"/>
    <w:rsid w:val="00926962"/>
    <w:rsid w:val="009274C4"/>
    <w:rsid w:val="009277F6"/>
    <w:rsid w:val="00930289"/>
    <w:rsid w:val="0093124E"/>
    <w:rsid w:val="00931A05"/>
    <w:rsid w:val="009329F7"/>
    <w:rsid w:val="00932A57"/>
    <w:rsid w:val="00933ED6"/>
    <w:rsid w:val="009356D3"/>
    <w:rsid w:val="00935A5F"/>
    <w:rsid w:val="00936237"/>
    <w:rsid w:val="00936317"/>
    <w:rsid w:val="00936428"/>
    <w:rsid w:val="00936A7E"/>
    <w:rsid w:val="00942491"/>
    <w:rsid w:val="00942718"/>
    <w:rsid w:val="00943384"/>
    <w:rsid w:val="009446B7"/>
    <w:rsid w:val="00946AEC"/>
    <w:rsid w:val="009473CE"/>
    <w:rsid w:val="00950564"/>
    <w:rsid w:val="00951ED1"/>
    <w:rsid w:val="00952952"/>
    <w:rsid w:val="009537A0"/>
    <w:rsid w:val="00953D8C"/>
    <w:rsid w:val="00954A2E"/>
    <w:rsid w:val="0095531A"/>
    <w:rsid w:val="00955F6C"/>
    <w:rsid w:val="00956597"/>
    <w:rsid w:val="009620EC"/>
    <w:rsid w:val="009639DC"/>
    <w:rsid w:val="009642DA"/>
    <w:rsid w:val="00966946"/>
    <w:rsid w:val="00967674"/>
    <w:rsid w:val="00970A3F"/>
    <w:rsid w:val="00970E36"/>
    <w:rsid w:val="00971150"/>
    <w:rsid w:val="00971F26"/>
    <w:rsid w:val="00972DF3"/>
    <w:rsid w:val="009756E0"/>
    <w:rsid w:val="00975F9B"/>
    <w:rsid w:val="0097737A"/>
    <w:rsid w:val="009774A8"/>
    <w:rsid w:val="0098135D"/>
    <w:rsid w:val="00981C1D"/>
    <w:rsid w:val="009820C5"/>
    <w:rsid w:val="00983692"/>
    <w:rsid w:val="00983A81"/>
    <w:rsid w:val="00983E21"/>
    <w:rsid w:val="00984FF8"/>
    <w:rsid w:val="009859CB"/>
    <w:rsid w:val="00986CF0"/>
    <w:rsid w:val="009876B8"/>
    <w:rsid w:val="00987BD7"/>
    <w:rsid w:val="00991530"/>
    <w:rsid w:val="009950AA"/>
    <w:rsid w:val="009952FC"/>
    <w:rsid w:val="009967F7"/>
    <w:rsid w:val="009968E8"/>
    <w:rsid w:val="00996A7F"/>
    <w:rsid w:val="009A043F"/>
    <w:rsid w:val="009A107B"/>
    <w:rsid w:val="009A329F"/>
    <w:rsid w:val="009A4504"/>
    <w:rsid w:val="009A4744"/>
    <w:rsid w:val="009A4CAE"/>
    <w:rsid w:val="009A620A"/>
    <w:rsid w:val="009A65AD"/>
    <w:rsid w:val="009A7BAA"/>
    <w:rsid w:val="009B3D00"/>
    <w:rsid w:val="009B4029"/>
    <w:rsid w:val="009B4967"/>
    <w:rsid w:val="009B59ED"/>
    <w:rsid w:val="009B5FFF"/>
    <w:rsid w:val="009B6DAC"/>
    <w:rsid w:val="009B6DBC"/>
    <w:rsid w:val="009B7893"/>
    <w:rsid w:val="009B78A3"/>
    <w:rsid w:val="009B7B4B"/>
    <w:rsid w:val="009C0702"/>
    <w:rsid w:val="009C0E11"/>
    <w:rsid w:val="009C14F5"/>
    <w:rsid w:val="009C1B7B"/>
    <w:rsid w:val="009C24BC"/>
    <w:rsid w:val="009C382B"/>
    <w:rsid w:val="009C57A2"/>
    <w:rsid w:val="009C5A21"/>
    <w:rsid w:val="009C5CDF"/>
    <w:rsid w:val="009C616E"/>
    <w:rsid w:val="009C73CA"/>
    <w:rsid w:val="009C7FFC"/>
    <w:rsid w:val="009D049F"/>
    <w:rsid w:val="009D0D95"/>
    <w:rsid w:val="009D139D"/>
    <w:rsid w:val="009D2186"/>
    <w:rsid w:val="009D3623"/>
    <w:rsid w:val="009D4DC2"/>
    <w:rsid w:val="009D5DF1"/>
    <w:rsid w:val="009D68B8"/>
    <w:rsid w:val="009D6FBF"/>
    <w:rsid w:val="009E006F"/>
    <w:rsid w:val="009E0F12"/>
    <w:rsid w:val="009E0F1E"/>
    <w:rsid w:val="009E0FA1"/>
    <w:rsid w:val="009E10FD"/>
    <w:rsid w:val="009E228D"/>
    <w:rsid w:val="009E3BF3"/>
    <w:rsid w:val="009E4F50"/>
    <w:rsid w:val="009E625F"/>
    <w:rsid w:val="009E6D7E"/>
    <w:rsid w:val="009F027E"/>
    <w:rsid w:val="009F0417"/>
    <w:rsid w:val="009F1057"/>
    <w:rsid w:val="009F2251"/>
    <w:rsid w:val="009F33FC"/>
    <w:rsid w:val="009F42C1"/>
    <w:rsid w:val="009F5890"/>
    <w:rsid w:val="009F77DC"/>
    <w:rsid w:val="00A016A7"/>
    <w:rsid w:val="00A026AD"/>
    <w:rsid w:val="00A032DB"/>
    <w:rsid w:val="00A04387"/>
    <w:rsid w:val="00A05207"/>
    <w:rsid w:val="00A0560B"/>
    <w:rsid w:val="00A061E6"/>
    <w:rsid w:val="00A06FBE"/>
    <w:rsid w:val="00A070C2"/>
    <w:rsid w:val="00A12F7C"/>
    <w:rsid w:val="00A1556A"/>
    <w:rsid w:val="00A160CD"/>
    <w:rsid w:val="00A16F04"/>
    <w:rsid w:val="00A2008E"/>
    <w:rsid w:val="00A21C04"/>
    <w:rsid w:val="00A245A2"/>
    <w:rsid w:val="00A245C9"/>
    <w:rsid w:val="00A24805"/>
    <w:rsid w:val="00A24964"/>
    <w:rsid w:val="00A24F57"/>
    <w:rsid w:val="00A252F4"/>
    <w:rsid w:val="00A2648C"/>
    <w:rsid w:val="00A26E77"/>
    <w:rsid w:val="00A27F5F"/>
    <w:rsid w:val="00A30423"/>
    <w:rsid w:val="00A30BE8"/>
    <w:rsid w:val="00A30ED7"/>
    <w:rsid w:val="00A30FAD"/>
    <w:rsid w:val="00A35875"/>
    <w:rsid w:val="00A3599D"/>
    <w:rsid w:val="00A37151"/>
    <w:rsid w:val="00A410E3"/>
    <w:rsid w:val="00A41708"/>
    <w:rsid w:val="00A41EF2"/>
    <w:rsid w:val="00A4238C"/>
    <w:rsid w:val="00A42C40"/>
    <w:rsid w:val="00A43756"/>
    <w:rsid w:val="00A44040"/>
    <w:rsid w:val="00A44258"/>
    <w:rsid w:val="00A44D87"/>
    <w:rsid w:val="00A45C9D"/>
    <w:rsid w:val="00A462B1"/>
    <w:rsid w:val="00A46DDA"/>
    <w:rsid w:val="00A47166"/>
    <w:rsid w:val="00A5072C"/>
    <w:rsid w:val="00A51021"/>
    <w:rsid w:val="00A531A5"/>
    <w:rsid w:val="00A53494"/>
    <w:rsid w:val="00A53835"/>
    <w:rsid w:val="00A5678B"/>
    <w:rsid w:val="00A578D2"/>
    <w:rsid w:val="00A57D2C"/>
    <w:rsid w:val="00A607AF"/>
    <w:rsid w:val="00A6082B"/>
    <w:rsid w:val="00A60A2A"/>
    <w:rsid w:val="00A61178"/>
    <w:rsid w:val="00A63D1D"/>
    <w:rsid w:val="00A63DBD"/>
    <w:rsid w:val="00A665D2"/>
    <w:rsid w:val="00A6734A"/>
    <w:rsid w:val="00A70A02"/>
    <w:rsid w:val="00A716E9"/>
    <w:rsid w:val="00A718A4"/>
    <w:rsid w:val="00A71F55"/>
    <w:rsid w:val="00A729FA"/>
    <w:rsid w:val="00A73D49"/>
    <w:rsid w:val="00A75200"/>
    <w:rsid w:val="00A753E6"/>
    <w:rsid w:val="00A76ABE"/>
    <w:rsid w:val="00A77ABD"/>
    <w:rsid w:val="00A802FA"/>
    <w:rsid w:val="00A803DA"/>
    <w:rsid w:val="00A80BDF"/>
    <w:rsid w:val="00A81210"/>
    <w:rsid w:val="00A8173C"/>
    <w:rsid w:val="00A81D44"/>
    <w:rsid w:val="00A82A20"/>
    <w:rsid w:val="00A8371C"/>
    <w:rsid w:val="00A847E0"/>
    <w:rsid w:val="00A92AF8"/>
    <w:rsid w:val="00A93070"/>
    <w:rsid w:val="00A94868"/>
    <w:rsid w:val="00A95D11"/>
    <w:rsid w:val="00A966C7"/>
    <w:rsid w:val="00A97387"/>
    <w:rsid w:val="00AA039D"/>
    <w:rsid w:val="00AA0642"/>
    <w:rsid w:val="00AA1BFC"/>
    <w:rsid w:val="00AA34F4"/>
    <w:rsid w:val="00AA3BF6"/>
    <w:rsid w:val="00AA3ED3"/>
    <w:rsid w:val="00AA6A27"/>
    <w:rsid w:val="00AA6DB5"/>
    <w:rsid w:val="00AB0C6A"/>
    <w:rsid w:val="00AB1632"/>
    <w:rsid w:val="00AB1728"/>
    <w:rsid w:val="00AB425E"/>
    <w:rsid w:val="00AB493B"/>
    <w:rsid w:val="00AB5334"/>
    <w:rsid w:val="00AB669C"/>
    <w:rsid w:val="00AB7F15"/>
    <w:rsid w:val="00AC1DC8"/>
    <w:rsid w:val="00AC1E59"/>
    <w:rsid w:val="00AC3759"/>
    <w:rsid w:val="00AC38B6"/>
    <w:rsid w:val="00AC38BE"/>
    <w:rsid w:val="00AC3F95"/>
    <w:rsid w:val="00AC4A98"/>
    <w:rsid w:val="00AC54C8"/>
    <w:rsid w:val="00AC5598"/>
    <w:rsid w:val="00AC637A"/>
    <w:rsid w:val="00AD1644"/>
    <w:rsid w:val="00AD1B2B"/>
    <w:rsid w:val="00AD2C07"/>
    <w:rsid w:val="00AD3B25"/>
    <w:rsid w:val="00AD4009"/>
    <w:rsid w:val="00AD50F8"/>
    <w:rsid w:val="00AD5919"/>
    <w:rsid w:val="00AD5C50"/>
    <w:rsid w:val="00AD6E0E"/>
    <w:rsid w:val="00AD7D6A"/>
    <w:rsid w:val="00AE2CC2"/>
    <w:rsid w:val="00AE4238"/>
    <w:rsid w:val="00AE4B52"/>
    <w:rsid w:val="00AF040F"/>
    <w:rsid w:val="00AF14FD"/>
    <w:rsid w:val="00AF22DA"/>
    <w:rsid w:val="00AF76B4"/>
    <w:rsid w:val="00AF79D1"/>
    <w:rsid w:val="00B00CFC"/>
    <w:rsid w:val="00B0238C"/>
    <w:rsid w:val="00B03EFE"/>
    <w:rsid w:val="00B049A2"/>
    <w:rsid w:val="00B04A56"/>
    <w:rsid w:val="00B05829"/>
    <w:rsid w:val="00B068EA"/>
    <w:rsid w:val="00B071B6"/>
    <w:rsid w:val="00B0757F"/>
    <w:rsid w:val="00B07F39"/>
    <w:rsid w:val="00B10B5B"/>
    <w:rsid w:val="00B11E3D"/>
    <w:rsid w:val="00B17298"/>
    <w:rsid w:val="00B17490"/>
    <w:rsid w:val="00B17FB2"/>
    <w:rsid w:val="00B222DB"/>
    <w:rsid w:val="00B247A9"/>
    <w:rsid w:val="00B2506D"/>
    <w:rsid w:val="00B2531F"/>
    <w:rsid w:val="00B266B6"/>
    <w:rsid w:val="00B26BEE"/>
    <w:rsid w:val="00B300D2"/>
    <w:rsid w:val="00B3129F"/>
    <w:rsid w:val="00B312E5"/>
    <w:rsid w:val="00B31680"/>
    <w:rsid w:val="00B358EC"/>
    <w:rsid w:val="00B359D4"/>
    <w:rsid w:val="00B35DC4"/>
    <w:rsid w:val="00B373E1"/>
    <w:rsid w:val="00B404FD"/>
    <w:rsid w:val="00B40610"/>
    <w:rsid w:val="00B415DE"/>
    <w:rsid w:val="00B417E5"/>
    <w:rsid w:val="00B45FBA"/>
    <w:rsid w:val="00B50A62"/>
    <w:rsid w:val="00B5155D"/>
    <w:rsid w:val="00B53B9A"/>
    <w:rsid w:val="00B632AD"/>
    <w:rsid w:val="00B64358"/>
    <w:rsid w:val="00B64CB9"/>
    <w:rsid w:val="00B71223"/>
    <w:rsid w:val="00B713DE"/>
    <w:rsid w:val="00B71CBB"/>
    <w:rsid w:val="00B72642"/>
    <w:rsid w:val="00B72996"/>
    <w:rsid w:val="00B74D61"/>
    <w:rsid w:val="00B7577B"/>
    <w:rsid w:val="00B77B2E"/>
    <w:rsid w:val="00B801FF"/>
    <w:rsid w:val="00B81EDC"/>
    <w:rsid w:val="00B82197"/>
    <w:rsid w:val="00B82E22"/>
    <w:rsid w:val="00B82EA5"/>
    <w:rsid w:val="00B82FD5"/>
    <w:rsid w:val="00B83BDD"/>
    <w:rsid w:val="00B85DB6"/>
    <w:rsid w:val="00B86AE4"/>
    <w:rsid w:val="00B8792B"/>
    <w:rsid w:val="00B905A8"/>
    <w:rsid w:val="00B9068B"/>
    <w:rsid w:val="00B919E0"/>
    <w:rsid w:val="00B933F9"/>
    <w:rsid w:val="00B95E59"/>
    <w:rsid w:val="00B961E3"/>
    <w:rsid w:val="00B96E01"/>
    <w:rsid w:val="00BA007C"/>
    <w:rsid w:val="00BA0A97"/>
    <w:rsid w:val="00BA1C23"/>
    <w:rsid w:val="00BA2891"/>
    <w:rsid w:val="00BA2939"/>
    <w:rsid w:val="00BA36CC"/>
    <w:rsid w:val="00BA45AB"/>
    <w:rsid w:val="00BA485A"/>
    <w:rsid w:val="00BA500A"/>
    <w:rsid w:val="00BA53F1"/>
    <w:rsid w:val="00BA5733"/>
    <w:rsid w:val="00BA65E9"/>
    <w:rsid w:val="00BA763F"/>
    <w:rsid w:val="00BB01BB"/>
    <w:rsid w:val="00BB11FD"/>
    <w:rsid w:val="00BB154C"/>
    <w:rsid w:val="00BB2080"/>
    <w:rsid w:val="00BB2970"/>
    <w:rsid w:val="00BB514A"/>
    <w:rsid w:val="00BB5C3B"/>
    <w:rsid w:val="00BB6C89"/>
    <w:rsid w:val="00BB6E25"/>
    <w:rsid w:val="00BB72AE"/>
    <w:rsid w:val="00BB7482"/>
    <w:rsid w:val="00BB7876"/>
    <w:rsid w:val="00BB79FB"/>
    <w:rsid w:val="00BC1F6D"/>
    <w:rsid w:val="00BC2E23"/>
    <w:rsid w:val="00BC4128"/>
    <w:rsid w:val="00BC57B3"/>
    <w:rsid w:val="00BC6A30"/>
    <w:rsid w:val="00BC7B01"/>
    <w:rsid w:val="00BD04F0"/>
    <w:rsid w:val="00BD1253"/>
    <w:rsid w:val="00BD2040"/>
    <w:rsid w:val="00BD42F1"/>
    <w:rsid w:val="00BD4C11"/>
    <w:rsid w:val="00BD5305"/>
    <w:rsid w:val="00BD6277"/>
    <w:rsid w:val="00BD6BA0"/>
    <w:rsid w:val="00BD7232"/>
    <w:rsid w:val="00BD7B23"/>
    <w:rsid w:val="00BE0AF5"/>
    <w:rsid w:val="00BE1011"/>
    <w:rsid w:val="00BE27B2"/>
    <w:rsid w:val="00BE42C8"/>
    <w:rsid w:val="00BE4E72"/>
    <w:rsid w:val="00BE609B"/>
    <w:rsid w:val="00BE7FB2"/>
    <w:rsid w:val="00BF0155"/>
    <w:rsid w:val="00BF02E1"/>
    <w:rsid w:val="00BF13B4"/>
    <w:rsid w:val="00BF26D8"/>
    <w:rsid w:val="00BF3012"/>
    <w:rsid w:val="00BF50E6"/>
    <w:rsid w:val="00C00228"/>
    <w:rsid w:val="00C00313"/>
    <w:rsid w:val="00C00AA9"/>
    <w:rsid w:val="00C02EC5"/>
    <w:rsid w:val="00C04B73"/>
    <w:rsid w:val="00C05116"/>
    <w:rsid w:val="00C12C63"/>
    <w:rsid w:val="00C132C4"/>
    <w:rsid w:val="00C139FA"/>
    <w:rsid w:val="00C16BFE"/>
    <w:rsid w:val="00C1707A"/>
    <w:rsid w:val="00C17DB2"/>
    <w:rsid w:val="00C2004B"/>
    <w:rsid w:val="00C201C4"/>
    <w:rsid w:val="00C226A8"/>
    <w:rsid w:val="00C22F3E"/>
    <w:rsid w:val="00C250CC"/>
    <w:rsid w:val="00C255BA"/>
    <w:rsid w:val="00C26135"/>
    <w:rsid w:val="00C267F0"/>
    <w:rsid w:val="00C278D0"/>
    <w:rsid w:val="00C27C61"/>
    <w:rsid w:val="00C27EB3"/>
    <w:rsid w:val="00C308A2"/>
    <w:rsid w:val="00C309AE"/>
    <w:rsid w:val="00C30E9C"/>
    <w:rsid w:val="00C32186"/>
    <w:rsid w:val="00C321BB"/>
    <w:rsid w:val="00C321C0"/>
    <w:rsid w:val="00C33363"/>
    <w:rsid w:val="00C33412"/>
    <w:rsid w:val="00C33EBD"/>
    <w:rsid w:val="00C3518B"/>
    <w:rsid w:val="00C36265"/>
    <w:rsid w:val="00C370C7"/>
    <w:rsid w:val="00C37DE7"/>
    <w:rsid w:val="00C402FB"/>
    <w:rsid w:val="00C408E6"/>
    <w:rsid w:val="00C41CB2"/>
    <w:rsid w:val="00C43F59"/>
    <w:rsid w:val="00C44D70"/>
    <w:rsid w:val="00C4536E"/>
    <w:rsid w:val="00C46B87"/>
    <w:rsid w:val="00C46B89"/>
    <w:rsid w:val="00C46F0D"/>
    <w:rsid w:val="00C47006"/>
    <w:rsid w:val="00C470E8"/>
    <w:rsid w:val="00C4748C"/>
    <w:rsid w:val="00C5078F"/>
    <w:rsid w:val="00C51F8D"/>
    <w:rsid w:val="00C54259"/>
    <w:rsid w:val="00C548BC"/>
    <w:rsid w:val="00C55296"/>
    <w:rsid w:val="00C553E2"/>
    <w:rsid w:val="00C55984"/>
    <w:rsid w:val="00C5691A"/>
    <w:rsid w:val="00C56B41"/>
    <w:rsid w:val="00C6319B"/>
    <w:rsid w:val="00C637EC"/>
    <w:rsid w:val="00C63B36"/>
    <w:rsid w:val="00C64645"/>
    <w:rsid w:val="00C65ABE"/>
    <w:rsid w:val="00C663E8"/>
    <w:rsid w:val="00C67897"/>
    <w:rsid w:val="00C67DEC"/>
    <w:rsid w:val="00C725C6"/>
    <w:rsid w:val="00C72805"/>
    <w:rsid w:val="00C75FD4"/>
    <w:rsid w:val="00C7704D"/>
    <w:rsid w:val="00C77481"/>
    <w:rsid w:val="00C7752A"/>
    <w:rsid w:val="00C77D71"/>
    <w:rsid w:val="00C8040F"/>
    <w:rsid w:val="00C81425"/>
    <w:rsid w:val="00C815C3"/>
    <w:rsid w:val="00C82393"/>
    <w:rsid w:val="00C825DC"/>
    <w:rsid w:val="00C830B0"/>
    <w:rsid w:val="00C83C52"/>
    <w:rsid w:val="00C84E06"/>
    <w:rsid w:val="00C87753"/>
    <w:rsid w:val="00C9123B"/>
    <w:rsid w:val="00C94758"/>
    <w:rsid w:val="00C948B9"/>
    <w:rsid w:val="00C94BF1"/>
    <w:rsid w:val="00C95747"/>
    <w:rsid w:val="00C95E3E"/>
    <w:rsid w:val="00C96809"/>
    <w:rsid w:val="00CA31C4"/>
    <w:rsid w:val="00CA3F12"/>
    <w:rsid w:val="00CA41F5"/>
    <w:rsid w:val="00CA6D74"/>
    <w:rsid w:val="00CA710B"/>
    <w:rsid w:val="00CB09D9"/>
    <w:rsid w:val="00CB0AD1"/>
    <w:rsid w:val="00CB1DAC"/>
    <w:rsid w:val="00CB383B"/>
    <w:rsid w:val="00CB4852"/>
    <w:rsid w:val="00CB491A"/>
    <w:rsid w:val="00CB6699"/>
    <w:rsid w:val="00CC00B0"/>
    <w:rsid w:val="00CC0539"/>
    <w:rsid w:val="00CC11E6"/>
    <w:rsid w:val="00CC2E8C"/>
    <w:rsid w:val="00CC2F28"/>
    <w:rsid w:val="00CC308D"/>
    <w:rsid w:val="00CC3168"/>
    <w:rsid w:val="00CC3C1C"/>
    <w:rsid w:val="00CC41B8"/>
    <w:rsid w:val="00CC4FC9"/>
    <w:rsid w:val="00CC59F8"/>
    <w:rsid w:val="00CC6899"/>
    <w:rsid w:val="00CD0F2D"/>
    <w:rsid w:val="00CD2ABA"/>
    <w:rsid w:val="00CD2F74"/>
    <w:rsid w:val="00CD4730"/>
    <w:rsid w:val="00CD5F28"/>
    <w:rsid w:val="00CD6DEA"/>
    <w:rsid w:val="00CE023E"/>
    <w:rsid w:val="00CE0D1E"/>
    <w:rsid w:val="00CE1ABE"/>
    <w:rsid w:val="00CE374A"/>
    <w:rsid w:val="00CE3B64"/>
    <w:rsid w:val="00CE4B89"/>
    <w:rsid w:val="00CE638D"/>
    <w:rsid w:val="00CE6A86"/>
    <w:rsid w:val="00CE7D75"/>
    <w:rsid w:val="00CF0C56"/>
    <w:rsid w:val="00CF1DC5"/>
    <w:rsid w:val="00CF2CA0"/>
    <w:rsid w:val="00CF3D76"/>
    <w:rsid w:val="00CF425D"/>
    <w:rsid w:val="00CF5D3B"/>
    <w:rsid w:val="00CF73B2"/>
    <w:rsid w:val="00D0068A"/>
    <w:rsid w:val="00D00F72"/>
    <w:rsid w:val="00D022E6"/>
    <w:rsid w:val="00D039BC"/>
    <w:rsid w:val="00D0419D"/>
    <w:rsid w:val="00D06B16"/>
    <w:rsid w:val="00D07617"/>
    <w:rsid w:val="00D07A10"/>
    <w:rsid w:val="00D07D20"/>
    <w:rsid w:val="00D10686"/>
    <w:rsid w:val="00D11A90"/>
    <w:rsid w:val="00D127D6"/>
    <w:rsid w:val="00D12CF3"/>
    <w:rsid w:val="00D15A2C"/>
    <w:rsid w:val="00D15CDE"/>
    <w:rsid w:val="00D16C1A"/>
    <w:rsid w:val="00D170C4"/>
    <w:rsid w:val="00D1718A"/>
    <w:rsid w:val="00D203D6"/>
    <w:rsid w:val="00D20625"/>
    <w:rsid w:val="00D20CB8"/>
    <w:rsid w:val="00D21755"/>
    <w:rsid w:val="00D22C7C"/>
    <w:rsid w:val="00D2475B"/>
    <w:rsid w:val="00D25C15"/>
    <w:rsid w:val="00D30923"/>
    <w:rsid w:val="00D318CE"/>
    <w:rsid w:val="00D31C8B"/>
    <w:rsid w:val="00D323A5"/>
    <w:rsid w:val="00D32756"/>
    <w:rsid w:val="00D3350C"/>
    <w:rsid w:val="00D34186"/>
    <w:rsid w:val="00D36E89"/>
    <w:rsid w:val="00D372FC"/>
    <w:rsid w:val="00D377CD"/>
    <w:rsid w:val="00D3786A"/>
    <w:rsid w:val="00D403B2"/>
    <w:rsid w:val="00D40DED"/>
    <w:rsid w:val="00D42C21"/>
    <w:rsid w:val="00D434A1"/>
    <w:rsid w:val="00D43A8B"/>
    <w:rsid w:val="00D455A0"/>
    <w:rsid w:val="00D47026"/>
    <w:rsid w:val="00D4798C"/>
    <w:rsid w:val="00D50E28"/>
    <w:rsid w:val="00D51958"/>
    <w:rsid w:val="00D54BCC"/>
    <w:rsid w:val="00D5518B"/>
    <w:rsid w:val="00D56367"/>
    <w:rsid w:val="00D569D9"/>
    <w:rsid w:val="00D605C1"/>
    <w:rsid w:val="00D6094A"/>
    <w:rsid w:val="00D609F2"/>
    <w:rsid w:val="00D6131C"/>
    <w:rsid w:val="00D6153D"/>
    <w:rsid w:val="00D6164B"/>
    <w:rsid w:val="00D617C4"/>
    <w:rsid w:val="00D63330"/>
    <w:rsid w:val="00D635B7"/>
    <w:rsid w:val="00D63719"/>
    <w:rsid w:val="00D645FB"/>
    <w:rsid w:val="00D646FF"/>
    <w:rsid w:val="00D64A2D"/>
    <w:rsid w:val="00D64FF6"/>
    <w:rsid w:val="00D66C4B"/>
    <w:rsid w:val="00D67527"/>
    <w:rsid w:val="00D67F19"/>
    <w:rsid w:val="00D73B49"/>
    <w:rsid w:val="00D74208"/>
    <w:rsid w:val="00D74B9D"/>
    <w:rsid w:val="00D76F18"/>
    <w:rsid w:val="00D775D7"/>
    <w:rsid w:val="00D80E72"/>
    <w:rsid w:val="00D812F0"/>
    <w:rsid w:val="00D81B93"/>
    <w:rsid w:val="00D820E5"/>
    <w:rsid w:val="00D82AE9"/>
    <w:rsid w:val="00D82AF8"/>
    <w:rsid w:val="00D833C3"/>
    <w:rsid w:val="00D84D78"/>
    <w:rsid w:val="00D85291"/>
    <w:rsid w:val="00D877B6"/>
    <w:rsid w:val="00D901F6"/>
    <w:rsid w:val="00D9061E"/>
    <w:rsid w:val="00D906A0"/>
    <w:rsid w:val="00D907AE"/>
    <w:rsid w:val="00D916AC"/>
    <w:rsid w:val="00D9218D"/>
    <w:rsid w:val="00D92288"/>
    <w:rsid w:val="00D9248F"/>
    <w:rsid w:val="00D93467"/>
    <w:rsid w:val="00D93883"/>
    <w:rsid w:val="00D9568E"/>
    <w:rsid w:val="00D975E9"/>
    <w:rsid w:val="00D97712"/>
    <w:rsid w:val="00D97A44"/>
    <w:rsid w:val="00DA1C30"/>
    <w:rsid w:val="00DA33E4"/>
    <w:rsid w:val="00DA39BB"/>
    <w:rsid w:val="00DA48B1"/>
    <w:rsid w:val="00DA64AD"/>
    <w:rsid w:val="00DA657C"/>
    <w:rsid w:val="00DB118A"/>
    <w:rsid w:val="00DB210E"/>
    <w:rsid w:val="00DB240A"/>
    <w:rsid w:val="00DB2686"/>
    <w:rsid w:val="00DB31F8"/>
    <w:rsid w:val="00DB4189"/>
    <w:rsid w:val="00DB6A10"/>
    <w:rsid w:val="00DB6E5E"/>
    <w:rsid w:val="00DB7355"/>
    <w:rsid w:val="00DB7E60"/>
    <w:rsid w:val="00DC0844"/>
    <w:rsid w:val="00DC0A4B"/>
    <w:rsid w:val="00DC0B32"/>
    <w:rsid w:val="00DC157B"/>
    <w:rsid w:val="00DC6BFB"/>
    <w:rsid w:val="00DC77AA"/>
    <w:rsid w:val="00DD0B0E"/>
    <w:rsid w:val="00DD1FB6"/>
    <w:rsid w:val="00DD2297"/>
    <w:rsid w:val="00DD3107"/>
    <w:rsid w:val="00DD5304"/>
    <w:rsid w:val="00DD5778"/>
    <w:rsid w:val="00DD602E"/>
    <w:rsid w:val="00DD6144"/>
    <w:rsid w:val="00DD7A9C"/>
    <w:rsid w:val="00DE1F6D"/>
    <w:rsid w:val="00DF055B"/>
    <w:rsid w:val="00DF0C55"/>
    <w:rsid w:val="00DF149E"/>
    <w:rsid w:val="00DF17B7"/>
    <w:rsid w:val="00DF3161"/>
    <w:rsid w:val="00DF36E1"/>
    <w:rsid w:val="00DF46A7"/>
    <w:rsid w:val="00DF480E"/>
    <w:rsid w:val="00DF4F69"/>
    <w:rsid w:val="00DF50E9"/>
    <w:rsid w:val="00DF5118"/>
    <w:rsid w:val="00DF75F7"/>
    <w:rsid w:val="00E01B04"/>
    <w:rsid w:val="00E0260B"/>
    <w:rsid w:val="00E03D8F"/>
    <w:rsid w:val="00E05C89"/>
    <w:rsid w:val="00E061F4"/>
    <w:rsid w:val="00E065E6"/>
    <w:rsid w:val="00E06F5D"/>
    <w:rsid w:val="00E07B9F"/>
    <w:rsid w:val="00E10003"/>
    <w:rsid w:val="00E1040A"/>
    <w:rsid w:val="00E1134D"/>
    <w:rsid w:val="00E11F90"/>
    <w:rsid w:val="00E13871"/>
    <w:rsid w:val="00E15932"/>
    <w:rsid w:val="00E160BC"/>
    <w:rsid w:val="00E16467"/>
    <w:rsid w:val="00E16A04"/>
    <w:rsid w:val="00E176B7"/>
    <w:rsid w:val="00E17782"/>
    <w:rsid w:val="00E17A1F"/>
    <w:rsid w:val="00E20936"/>
    <w:rsid w:val="00E20B10"/>
    <w:rsid w:val="00E20E20"/>
    <w:rsid w:val="00E22173"/>
    <w:rsid w:val="00E22390"/>
    <w:rsid w:val="00E22579"/>
    <w:rsid w:val="00E22984"/>
    <w:rsid w:val="00E230DF"/>
    <w:rsid w:val="00E23122"/>
    <w:rsid w:val="00E231C4"/>
    <w:rsid w:val="00E2414F"/>
    <w:rsid w:val="00E24A02"/>
    <w:rsid w:val="00E24B62"/>
    <w:rsid w:val="00E26CFA"/>
    <w:rsid w:val="00E27CD4"/>
    <w:rsid w:val="00E301F4"/>
    <w:rsid w:val="00E32427"/>
    <w:rsid w:val="00E32A06"/>
    <w:rsid w:val="00E32A41"/>
    <w:rsid w:val="00E33E6A"/>
    <w:rsid w:val="00E3412C"/>
    <w:rsid w:val="00E351A6"/>
    <w:rsid w:val="00E35D13"/>
    <w:rsid w:val="00E35EA7"/>
    <w:rsid w:val="00E36FCF"/>
    <w:rsid w:val="00E37E6D"/>
    <w:rsid w:val="00E41D4A"/>
    <w:rsid w:val="00E43272"/>
    <w:rsid w:val="00E44AE6"/>
    <w:rsid w:val="00E4615F"/>
    <w:rsid w:val="00E5088D"/>
    <w:rsid w:val="00E51022"/>
    <w:rsid w:val="00E5481C"/>
    <w:rsid w:val="00E57786"/>
    <w:rsid w:val="00E57D9B"/>
    <w:rsid w:val="00E6068A"/>
    <w:rsid w:val="00E60A7D"/>
    <w:rsid w:val="00E610C2"/>
    <w:rsid w:val="00E61C20"/>
    <w:rsid w:val="00E628E1"/>
    <w:rsid w:val="00E62B1A"/>
    <w:rsid w:val="00E62C40"/>
    <w:rsid w:val="00E635B5"/>
    <w:rsid w:val="00E63622"/>
    <w:rsid w:val="00E64205"/>
    <w:rsid w:val="00E6467E"/>
    <w:rsid w:val="00E67971"/>
    <w:rsid w:val="00E7198B"/>
    <w:rsid w:val="00E72578"/>
    <w:rsid w:val="00E72912"/>
    <w:rsid w:val="00E72A6C"/>
    <w:rsid w:val="00E72E97"/>
    <w:rsid w:val="00E74975"/>
    <w:rsid w:val="00E7508F"/>
    <w:rsid w:val="00E750B1"/>
    <w:rsid w:val="00E75499"/>
    <w:rsid w:val="00E76C0A"/>
    <w:rsid w:val="00E76EEE"/>
    <w:rsid w:val="00E77C7F"/>
    <w:rsid w:val="00E812DE"/>
    <w:rsid w:val="00E819CA"/>
    <w:rsid w:val="00E824EE"/>
    <w:rsid w:val="00E83188"/>
    <w:rsid w:val="00E838A6"/>
    <w:rsid w:val="00E83E84"/>
    <w:rsid w:val="00E84BE5"/>
    <w:rsid w:val="00E84C68"/>
    <w:rsid w:val="00E8693B"/>
    <w:rsid w:val="00E87330"/>
    <w:rsid w:val="00E8762A"/>
    <w:rsid w:val="00E877F0"/>
    <w:rsid w:val="00E90653"/>
    <w:rsid w:val="00E92930"/>
    <w:rsid w:val="00E92A42"/>
    <w:rsid w:val="00E92B73"/>
    <w:rsid w:val="00E9323C"/>
    <w:rsid w:val="00E94194"/>
    <w:rsid w:val="00E94F62"/>
    <w:rsid w:val="00E95B5B"/>
    <w:rsid w:val="00E95BA7"/>
    <w:rsid w:val="00E968FB"/>
    <w:rsid w:val="00E96B4B"/>
    <w:rsid w:val="00E96B7D"/>
    <w:rsid w:val="00EA06CA"/>
    <w:rsid w:val="00EA1D26"/>
    <w:rsid w:val="00EA34A0"/>
    <w:rsid w:val="00EA456A"/>
    <w:rsid w:val="00EA590B"/>
    <w:rsid w:val="00EA59E7"/>
    <w:rsid w:val="00EA5B6E"/>
    <w:rsid w:val="00EA6240"/>
    <w:rsid w:val="00EA6405"/>
    <w:rsid w:val="00EA7A26"/>
    <w:rsid w:val="00EB00DE"/>
    <w:rsid w:val="00EB142A"/>
    <w:rsid w:val="00EB1DFE"/>
    <w:rsid w:val="00EB273A"/>
    <w:rsid w:val="00EB2D08"/>
    <w:rsid w:val="00EB3FB6"/>
    <w:rsid w:val="00EB4986"/>
    <w:rsid w:val="00EB4BC3"/>
    <w:rsid w:val="00EB56CE"/>
    <w:rsid w:val="00EB6611"/>
    <w:rsid w:val="00EB66AB"/>
    <w:rsid w:val="00EB6A42"/>
    <w:rsid w:val="00EB7146"/>
    <w:rsid w:val="00EC0A54"/>
    <w:rsid w:val="00EC1028"/>
    <w:rsid w:val="00EC180B"/>
    <w:rsid w:val="00EC1D58"/>
    <w:rsid w:val="00EC2192"/>
    <w:rsid w:val="00EC25E4"/>
    <w:rsid w:val="00EC4A1F"/>
    <w:rsid w:val="00EC5099"/>
    <w:rsid w:val="00ED0A9E"/>
    <w:rsid w:val="00ED1EBB"/>
    <w:rsid w:val="00ED6C55"/>
    <w:rsid w:val="00ED71EC"/>
    <w:rsid w:val="00ED7672"/>
    <w:rsid w:val="00EE04F0"/>
    <w:rsid w:val="00EE0674"/>
    <w:rsid w:val="00EE0F65"/>
    <w:rsid w:val="00EE1D92"/>
    <w:rsid w:val="00EE220D"/>
    <w:rsid w:val="00EE3015"/>
    <w:rsid w:val="00EE3A66"/>
    <w:rsid w:val="00EE4544"/>
    <w:rsid w:val="00EE6329"/>
    <w:rsid w:val="00EE6480"/>
    <w:rsid w:val="00EE6486"/>
    <w:rsid w:val="00EE7069"/>
    <w:rsid w:val="00EE719C"/>
    <w:rsid w:val="00EE7507"/>
    <w:rsid w:val="00EE7B4E"/>
    <w:rsid w:val="00EF10AB"/>
    <w:rsid w:val="00EF493B"/>
    <w:rsid w:val="00EF6854"/>
    <w:rsid w:val="00EF6F70"/>
    <w:rsid w:val="00EF72F6"/>
    <w:rsid w:val="00F002BE"/>
    <w:rsid w:val="00F0166D"/>
    <w:rsid w:val="00F02B1B"/>
    <w:rsid w:val="00F05517"/>
    <w:rsid w:val="00F064F2"/>
    <w:rsid w:val="00F06503"/>
    <w:rsid w:val="00F079E3"/>
    <w:rsid w:val="00F10AEC"/>
    <w:rsid w:val="00F10AFD"/>
    <w:rsid w:val="00F1148A"/>
    <w:rsid w:val="00F12DD5"/>
    <w:rsid w:val="00F136B9"/>
    <w:rsid w:val="00F14DF9"/>
    <w:rsid w:val="00F17AA1"/>
    <w:rsid w:val="00F2026B"/>
    <w:rsid w:val="00F228D8"/>
    <w:rsid w:val="00F234FA"/>
    <w:rsid w:val="00F30261"/>
    <w:rsid w:val="00F30412"/>
    <w:rsid w:val="00F3100F"/>
    <w:rsid w:val="00F313F8"/>
    <w:rsid w:val="00F31424"/>
    <w:rsid w:val="00F31437"/>
    <w:rsid w:val="00F32114"/>
    <w:rsid w:val="00F32C6D"/>
    <w:rsid w:val="00F33CF1"/>
    <w:rsid w:val="00F349E5"/>
    <w:rsid w:val="00F37623"/>
    <w:rsid w:val="00F37831"/>
    <w:rsid w:val="00F37FA3"/>
    <w:rsid w:val="00F430A2"/>
    <w:rsid w:val="00F43136"/>
    <w:rsid w:val="00F45B1F"/>
    <w:rsid w:val="00F505DF"/>
    <w:rsid w:val="00F50DDB"/>
    <w:rsid w:val="00F538D7"/>
    <w:rsid w:val="00F53947"/>
    <w:rsid w:val="00F54242"/>
    <w:rsid w:val="00F55C12"/>
    <w:rsid w:val="00F56FD3"/>
    <w:rsid w:val="00F57AC5"/>
    <w:rsid w:val="00F616F2"/>
    <w:rsid w:val="00F641C2"/>
    <w:rsid w:val="00F642B7"/>
    <w:rsid w:val="00F659D3"/>
    <w:rsid w:val="00F66769"/>
    <w:rsid w:val="00F67055"/>
    <w:rsid w:val="00F67CE9"/>
    <w:rsid w:val="00F71E11"/>
    <w:rsid w:val="00F71E42"/>
    <w:rsid w:val="00F72240"/>
    <w:rsid w:val="00F72B6D"/>
    <w:rsid w:val="00F747BA"/>
    <w:rsid w:val="00F753A6"/>
    <w:rsid w:val="00F8369E"/>
    <w:rsid w:val="00F84572"/>
    <w:rsid w:val="00F84845"/>
    <w:rsid w:val="00F84F9D"/>
    <w:rsid w:val="00F851C4"/>
    <w:rsid w:val="00F877E2"/>
    <w:rsid w:val="00F91365"/>
    <w:rsid w:val="00F92108"/>
    <w:rsid w:val="00F94872"/>
    <w:rsid w:val="00F95D0E"/>
    <w:rsid w:val="00F964FA"/>
    <w:rsid w:val="00F96D89"/>
    <w:rsid w:val="00FA17A1"/>
    <w:rsid w:val="00FA1D2D"/>
    <w:rsid w:val="00FA214C"/>
    <w:rsid w:val="00FA2374"/>
    <w:rsid w:val="00FA26AE"/>
    <w:rsid w:val="00FA37CE"/>
    <w:rsid w:val="00FA3CFE"/>
    <w:rsid w:val="00FA45D3"/>
    <w:rsid w:val="00FA5231"/>
    <w:rsid w:val="00FA6664"/>
    <w:rsid w:val="00FB02AD"/>
    <w:rsid w:val="00FB151C"/>
    <w:rsid w:val="00FB1A88"/>
    <w:rsid w:val="00FB3593"/>
    <w:rsid w:val="00FB36B6"/>
    <w:rsid w:val="00FB3E3E"/>
    <w:rsid w:val="00FB5676"/>
    <w:rsid w:val="00FB72A8"/>
    <w:rsid w:val="00FC00D1"/>
    <w:rsid w:val="00FC07DB"/>
    <w:rsid w:val="00FC18AF"/>
    <w:rsid w:val="00FC6C59"/>
    <w:rsid w:val="00FC7236"/>
    <w:rsid w:val="00FC7311"/>
    <w:rsid w:val="00FC7C7E"/>
    <w:rsid w:val="00FD1896"/>
    <w:rsid w:val="00FD2555"/>
    <w:rsid w:val="00FD464D"/>
    <w:rsid w:val="00FD4B0B"/>
    <w:rsid w:val="00FE165D"/>
    <w:rsid w:val="00FE1803"/>
    <w:rsid w:val="00FE2EC8"/>
    <w:rsid w:val="00FE36AF"/>
    <w:rsid w:val="00FE46A8"/>
    <w:rsid w:val="00FE4DB8"/>
    <w:rsid w:val="00FE66FA"/>
    <w:rsid w:val="00FF018A"/>
    <w:rsid w:val="00FF0BAA"/>
    <w:rsid w:val="00FF1F00"/>
    <w:rsid w:val="00FF315D"/>
    <w:rsid w:val="00FF51F2"/>
    <w:rsid w:val="00FF7049"/>
    <w:rsid w:val="00FF78F7"/>
    <w:rsid w:val="00FF7A18"/>
    <w:rsid w:val="00FF7A2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224A7"/>
  <w15:chartTrackingRefBased/>
  <w15:docId w15:val="{695AD5A1-CFC9-40B9-87F4-824D84DFC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link w:val="Titolo2Carattere"/>
    <w:uiPriority w:val="9"/>
    <w:qFormat/>
    <w:rsid w:val="006026FF"/>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903DDD"/>
    <w:pPr>
      <w:ind w:left="720"/>
      <w:contextualSpacing/>
    </w:pPr>
  </w:style>
  <w:style w:type="paragraph" w:styleId="PreformattatoHTML">
    <w:name w:val="HTML Preformatted"/>
    <w:basedOn w:val="Normale"/>
    <w:link w:val="PreformattatoHTMLCarattere"/>
    <w:uiPriority w:val="99"/>
    <w:semiHidden/>
    <w:unhideWhenUsed/>
    <w:rsid w:val="00572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5723C0"/>
    <w:rPr>
      <w:rFonts w:ascii="Courier New" w:eastAsia="Times New Roman" w:hAnsi="Courier New" w:cs="Courier New"/>
      <w:sz w:val="20"/>
      <w:szCs w:val="20"/>
      <w:lang w:eastAsia="it-IT"/>
    </w:rPr>
  </w:style>
  <w:style w:type="character" w:styleId="Collegamentoipertestuale">
    <w:name w:val="Hyperlink"/>
    <w:basedOn w:val="Carpredefinitoparagrafo"/>
    <w:uiPriority w:val="99"/>
    <w:unhideWhenUsed/>
    <w:rsid w:val="001D22E3"/>
    <w:rPr>
      <w:color w:val="0000FF"/>
      <w:u w:val="single"/>
    </w:rPr>
  </w:style>
  <w:style w:type="character" w:customStyle="1" w:styleId="Titolo2Carattere">
    <w:name w:val="Titolo 2 Carattere"/>
    <w:basedOn w:val="Carpredefinitoparagrafo"/>
    <w:link w:val="Titolo2"/>
    <w:uiPriority w:val="9"/>
    <w:rsid w:val="006026FF"/>
    <w:rPr>
      <w:rFonts w:ascii="Times New Roman" w:eastAsia="Times New Roman" w:hAnsi="Times New Roman" w:cs="Times New Roman"/>
      <w:b/>
      <w:bCs/>
      <w:sz w:val="36"/>
      <w:szCs w:val="36"/>
      <w:lang w:eastAsia="it-IT"/>
    </w:rPr>
  </w:style>
  <w:style w:type="paragraph" w:styleId="NormaleWeb">
    <w:name w:val="Normal (Web)"/>
    <w:basedOn w:val="Normale"/>
    <w:uiPriority w:val="99"/>
    <w:unhideWhenUsed/>
    <w:rsid w:val="006026F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mw-headline">
    <w:name w:val="mw-headline"/>
    <w:basedOn w:val="Carpredefinitoparagrafo"/>
    <w:rsid w:val="006026FF"/>
  </w:style>
  <w:style w:type="character" w:styleId="Menzionenonrisolta">
    <w:name w:val="Unresolved Mention"/>
    <w:basedOn w:val="Carpredefinitoparagrafo"/>
    <w:uiPriority w:val="99"/>
    <w:semiHidden/>
    <w:unhideWhenUsed/>
    <w:rsid w:val="00EE220D"/>
    <w:rPr>
      <w:color w:val="605E5C"/>
      <w:shd w:val="clear" w:color="auto" w:fill="E1DFDD"/>
    </w:rPr>
  </w:style>
  <w:style w:type="paragraph" w:customStyle="1" w:styleId="Default">
    <w:name w:val="Default"/>
    <w:rsid w:val="009D0D95"/>
    <w:pPr>
      <w:autoSpaceDE w:val="0"/>
      <w:autoSpaceDN w:val="0"/>
      <w:adjustRightInd w:val="0"/>
      <w:spacing w:after="0" w:line="240" w:lineRule="auto"/>
    </w:pPr>
    <w:rPr>
      <w:rFonts w:ascii="Arial" w:hAnsi="Arial" w:cs="Arial"/>
      <w:color w:val="000000"/>
      <w:sz w:val="24"/>
      <w:szCs w:val="24"/>
    </w:rPr>
  </w:style>
  <w:style w:type="paragraph" w:styleId="Nessunaspaziatura">
    <w:name w:val="No Spacing"/>
    <w:uiPriority w:val="1"/>
    <w:qFormat/>
    <w:rsid w:val="00DB2686"/>
    <w:pPr>
      <w:spacing w:after="0" w:line="240" w:lineRule="auto"/>
    </w:pPr>
  </w:style>
  <w:style w:type="character" w:styleId="Enfasigrassetto">
    <w:name w:val="Strong"/>
    <w:basedOn w:val="Carpredefinitoparagrafo"/>
    <w:uiPriority w:val="22"/>
    <w:qFormat/>
    <w:rsid w:val="00490B04"/>
    <w:rPr>
      <w:b/>
      <w:bCs/>
    </w:rPr>
  </w:style>
  <w:style w:type="character" w:customStyle="1" w:styleId="nowrap">
    <w:name w:val="nowrap"/>
    <w:basedOn w:val="Carpredefinitoparagrafo"/>
    <w:rsid w:val="00866F6D"/>
  </w:style>
  <w:style w:type="character" w:customStyle="1" w:styleId="reference-accessdate">
    <w:name w:val="reference-accessdate"/>
    <w:basedOn w:val="Carpredefinitoparagrafo"/>
    <w:rsid w:val="00BA53F1"/>
  </w:style>
  <w:style w:type="paragraph" w:customStyle="1" w:styleId="sc-1ig42x7-2">
    <w:name w:val="sc-1ig42x7-2"/>
    <w:basedOn w:val="Normale"/>
    <w:rsid w:val="00682193"/>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itazioneHTML">
    <w:name w:val="HTML Cite"/>
    <w:basedOn w:val="Carpredefinitoparagrafo"/>
    <w:uiPriority w:val="99"/>
    <w:semiHidden/>
    <w:unhideWhenUsed/>
    <w:rsid w:val="00263994"/>
    <w:rPr>
      <w:i/>
      <w:iCs/>
    </w:rPr>
  </w:style>
  <w:style w:type="character" w:customStyle="1" w:styleId="apple-style-span">
    <w:name w:val="apple-style-span"/>
    <w:basedOn w:val="Carpredefinitoparagrafo"/>
    <w:rsid w:val="0059480D"/>
  </w:style>
  <w:style w:type="character" w:styleId="Enfasicorsivo">
    <w:name w:val="Emphasis"/>
    <w:basedOn w:val="Carpredefinitoparagrafo"/>
    <w:uiPriority w:val="20"/>
    <w:qFormat/>
    <w:rsid w:val="007E4EF4"/>
    <w:rPr>
      <w:i/>
      <w:iCs/>
    </w:rPr>
  </w:style>
  <w:style w:type="paragraph" w:customStyle="1" w:styleId="mb-1">
    <w:name w:val="mb-1"/>
    <w:basedOn w:val="Normale"/>
    <w:rsid w:val="005104F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table-row">
    <w:name w:val="d-table-row"/>
    <w:basedOn w:val="Normale"/>
    <w:rsid w:val="005104F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d-table-cell">
    <w:name w:val="d-table-cell"/>
    <w:basedOn w:val="Carpredefinitoparagrafo"/>
    <w:rsid w:val="005104FA"/>
  </w:style>
  <w:style w:type="character" w:customStyle="1" w:styleId="mr-1">
    <w:name w:val="mr-1"/>
    <w:basedOn w:val="Carpredefinitoparagrafo"/>
    <w:rsid w:val="005104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09392">
      <w:bodyDiv w:val="1"/>
      <w:marLeft w:val="0"/>
      <w:marRight w:val="0"/>
      <w:marTop w:val="0"/>
      <w:marBottom w:val="0"/>
      <w:divBdr>
        <w:top w:val="none" w:sz="0" w:space="0" w:color="auto"/>
        <w:left w:val="none" w:sz="0" w:space="0" w:color="auto"/>
        <w:bottom w:val="none" w:sz="0" w:space="0" w:color="auto"/>
        <w:right w:val="none" w:sz="0" w:space="0" w:color="auto"/>
      </w:divBdr>
    </w:div>
    <w:div w:id="68115187">
      <w:bodyDiv w:val="1"/>
      <w:marLeft w:val="0"/>
      <w:marRight w:val="0"/>
      <w:marTop w:val="0"/>
      <w:marBottom w:val="0"/>
      <w:divBdr>
        <w:top w:val="none" w:sz="0" w:space="0" w:color="auto"/>
        <w:left w:val="none" w:sz="0" w:space="0" w:color="auto"/>
        <w:bottom w:val="none" w:sz="0" w:space="0" w:color="auto"/>
        <w:right w:val="none" w:sz="0" w:space="0" w:color="auto"/>
      </w:divBdr>
    </w:div>
    <w:div w:id="266036797">
      <w:bodyDiv w:val="1"/>
      <w:marLeft w:val="0"/>
      <w:marRight w:val="0"/>
      <w:marTop w:val="0"/>
      <w:marBottom w:val="0"/>
      <w:divBdr>
        <w:top w:val="none" w:sz="0" w:space="0" w:color="auto"/>
        <w:left w:val="none" w:sz="0" w:space="0" w:color="auto"/>
        <w:bottom w:val="none" w:sz="0" w:space="0" w:color="auto"/>
        <w:right w:val="none" w:sz="0" w:space="0" w:color="auto"/>
      </w:divBdr>
    </w:div>
    <w:div w:id="424694630">
      <w:bodyDiv w:val="1"/>
      <w:marLeft w:val="0"/>
      <w:marRight w:val="0"/>
      <w:marTop w:val="0"/>
      <w:marBottom w:val="0"/>
      <w:divBdr>
        <w:top w:val="none" w:sz="0" w:space="0" w:color="auto"/>
        <w:left w:val="none" w:sz="0" w:space="0" w:color="auto"/>
        <w:bottom w:val="none" w:sz="0" w:space="0" w:color="auto"/>
        <w:right w:val="none" w:sz="0" w:space="0" w:color="auto"/>
      </w:divBdr>
    </w:div>
    <w:div w:id="625090247">
      <w:bodyDiv w:val="1"/>
      <w:marLeft w:val="0"/>
      <w:marRight w:val="0"/>
      <w:marTop w:val="0"/>
      <w:marBottom w:val="0"/>
      <w:divBdr>
        <w:top w:val="none" w:sz="0" w:space="0" w:color="auto"/>
        <w:left w:val="none" w:sz="0" w:space="0" w:color="auto"/>
        <w:bottom w:val="none" w:sz="0" w:space="0" w:color="auto"/>
        <w:right w:val="none" w:sz="0" w:space="0" w:color="auto"/>
      </w:divBdr>
    </w:div>
    <w:div w:id="634331075">
      <w:bodyDiv w:val="1"/>
      <w:marLeft w:val="0"/>
      <w:marRight w:val="0"/>
      <w:marTop w:val="0"/>
      <w:marBottom w:val="0"/>
      <w:divBdr>
        <w:top w:val="none" w:sz="0" w:space="0" w:color="auto"/>
        <w:left w:val="none" w:sz="0" w:space="0" w:color="auto"/>
        <w:bottom w:val="none" w:sz="0" w:space="0" w:color="auto"/>
        <w:right w:val="none" w:sz="0" w:space="0" w:color="auto"/>
      </w:divBdr>
    </w:div>
    <w:div w:id="757293597">
      <w:bodyDiv w:val="1"/>
      <w:marLeft w:val="0"/>
      <w:marRight w:val="0"/>
      <w:marTop w:val="0"/>
      <w:marBottom w:val="0"/>
      <w:divBdr>
        <w:top w:val="none" w:sz="0" w:space="0" w:color="auto"/>
        <w:left w:val="none" w:sz="0" w:space="0" w:color="auto"/>
        <w:bottom w:val="none" w:sz="0" w:space="0" w:color="auto"/>
        <w:right w:val="none" w:sz="0" w:space="0" w:color="auto"/>
      </w:divBdr>
    </w:div>
    <w:div w:id="758672342">
      <w:bodyDiv w:val="1"/>
      <w:marLeft w:val="0"/>
      <w:marRight w:val="0"/>
      <w:marTop w:val="0"/>
      <w:marBottom w:val="0"/>
      <w:divBdr>
        <w:top w:val="none" w:sz="0" w:space="0" w:color="auto"/>
        <w:left w:val="none" w:sz="0" w:space="0" w:color="auto"/>
        <w:bottom w:val="none" w:sz="0" w:space="0" w:color="auto"/>
        <w:right w:val="none" w:sz="0" w:space="0" w:color="auto"/>
      </w:divBdr>
    </w:div>
    <w:div w:id="780952458">
      <w:bodyDiv w:val="1"/>
      <w:marLeft w:val="0"/>
      <w:marRight w:val="0"/>
      <w:marTop w:val="0"/>
      <w:marBottom w:val="0"/>
      <w:divBdr>
        <w:top w:val="none" w:sz="0" w:space="0" w:color="auto"/>
        <w:left w:val="none" w:sz="0" w:space="0" w:color="auto"/>
        <w:bottom w:val="none" w:sz="0" w:space="0" w:color="auto"/>
        <w:right w:val="none" w:sz="0" w:space="0" w:color="auto"/>
      </w:divBdr>
    </w:div>
    <w:div w:id="805514938">
      <w:bodyDiv w:val="1"/>
      <w:marLeft w:val="0"/>
      <w:marRight w:val="0"/>
      <w:marTop w:val="0"/>
      <w:marBottom w:val="0"/>
      <w:divBdr>
        <w:top w:val="none" w:sz="0" w:space="0" w:color="auto"/>
        <w:left w:val="none" w:sz="0" w:space="0" w:color="auto"/>
        <w:bottom w:val="none" w:sz="0" w:space="0" w:color="auto"/>
        <w:right w:val="none" w:sz="0" w:space="0" w:color="auto"/>
      </w:divBdr>
    </w:div>
    <w:div w:id="973485967">
      <w:bodyDiv w:val="1"/>
      <w:marLeft w:val="0"/>
      <w:marRight w:val="0"/>
      <w:marTop w:val="0"/>
      <w:marBottom w:val="0"/>
      <w:divBdr>
        <w:top w:val="none" w:sz="0" w:space="0" w:color="auto"/>
        <w:left w:val="none" w:sz="0" w:space="0" w:color="auto"/>
        <w:bottom w:val="none" w:sz="0" w:space="0" w:color="auto"/>
        <w:right w:val="none" w:sz="0" w:space="0" w:color="auto"/>
      </w:divBdr>
    </w:div>
    <w:div w:id="1019239921">
      <w:bodyDiv w:val="1"/>
      <w:marLeft w:val="0"/>
      <w:marRight w:val="0"/>
      <w:marTop w:val="0"/>
      <w:marBottom w:val="0"/>
      <w:divBdr>
        <w:top w:val="none" w:sz="0" w:space="0" w:color="auto"/>
        <w:left w:val="none" w:sz="0" w:space="0" w:color="auto"/>
        <w:bottom w:val="none" w:sz="0" w:space="0" w:color="auto"/>
        <w:right w:val="none" w:sz="0" w:space="0" w:color="auto"/>
      </w:divBdr>
    </w:div>
    <w:div w:id="1043139511">
      <w:bodyDiv w:val="1"/>
      <w:marLeft w:val="0"/>
      <w:marRight w:val="0"/>
      <w:marTop w:val="0"/>
      <w:marBottom w:val="0"/>
      <w:divBdr>
        <w:top w:val="none" w:sz="0" w:space="0" w:color="auto"/>
        <w:left w:val="none" w:sz="0" w:space="0" w:color="auto"/>
        <w:bottom w:val="none" w:sz="0" w:space="0" w:color="auto"/>
        <w:right w:val="none" w:sz="0" w:space="0" w:color="auto"/>
      </w:divBdr>
    </w:div>
    <w:div w:id="1071776252">
      <w:bodyDiv w:val="1"/>
      <w:marLeft w:val="0"/>
      <w:marRight w:val="0"/>
      <w:marTop w:val="0"/>
      <w:marBottom w:val="0"/>
      <w:divBdr>
        <w:top w:val="none" w:sz="0" w:space="0" w:color="auto"/>
        <w:left w:val="none" w:sz="0" w:space="0" w:color="auto"/>
        <w:bottom w:val="none" w:sz="0" w:space="0" w:color="auto"/>
        <w:right w:val="none" w:sz="0" w:space="0" w:color="auto"/>
      </w:divBdr>
    </w:div>
    <w:div w:id="1123769691">
      <w:bodyDiv w:val="1"/>
      <w:marLeft w:val="0"/>
      <w:marRight w:val="0"/>
      <w:marTop w:val="0"/>
      <w:marBottom w:val="0"/>
      <w:divBdr>
        <w:top w:val="none" w:sz="0" w:space="0" w:color="auto"/>
        <w:left w:val="none" w:sz="0" w:space="0" w:color="auto"/>
        <w:bottom w:val="none" w:sz="0" w:space="0" w:color="auto"/>
        <w:right w:val="none" w:sz="0" w:space="0" w:color="auto"/>
      </w:divBdr>
    </w:div>
    <w:div w:id="1134323834">
      <w:bodyDiv w:val="1"/>
      <w:marLeft w:val="0"/>
      <w:marRight w:val="0"/>
      <w:marTop w:val="0"/>
      <w:marBottom w:val="0"/>
      <w:divBdr>
        <w:top w:val="none" w:sz="0" w:space="0" w:color="auto"/>
        <w:left w:val="none" w:sz="0" w:space="0" w:color="auto"/>
        <w:bottom w:val="none" w:sz="0" w:space="0" w:color="auto"/>
        <w:right w:val="none" w:sz="0" w:space="0" w:color="auto"/>
      </w:divBdr>
    </w:div>
    <w:div w:id="1154024669">
      <w:bodyDiv w:val="1"/>
      <w:marLeft w:val="0"/>
      <w:marRight w:val="0"/>
      <w:marTop w:val="0"/>
      <w:marBottom w:val="0"/>
      <w:divBdr>
        <w:top w:val="none" w:sz="0" w:space="0" w:color="auto"/>
        <w:left w:val="none" w:sz="0" w:space="0" w:color="auto"/>
        <w:bottom w:val="none" w:sz="0" w:space="0" w:color="auto"/>
        <w:right w:val="none" w:sz="0" w:space="0" w:color="auto"/>
      </w:divBdr>
    </w:div>
    <w:div w:id="1156264921">
      <w:bodyDiv w:val="1"/>
      <w:marLeft w:val="0"/>
      <w:marRight w:val="0"/>
      <w:marTop w:val="0"/>
      <w:marBottom w:val="0"/>
      <w:divBdr>
        <w:top w:val="none" w:sz="0" w:space="0" w:color="auto"/>
        <w:left w:val="none" w:sz="0" w:space="0" w:color="auto"/>
        <w:bottom w:val="none" w:sz="0" w:space="0" w:color="auto"/>
        <w:right w:val="none" w:sz="0" w:space="0" w:color="auto"/>
      </w:divBdr>
    </w:div>
    <w:div w:id="1197894148">
      <w:bodyDiv w:val="1"/>
      <w:marLeft w:val="0"/>
      <w:marRight w:val="0"/>
      <w:marTop w:val="0"/>
      <w:marBottom w:val="0"/>
      <w:divBdr>
        <w:top w:val="none" w:sz="0" w:space="0" w:color="auto"/>
        <w:left w:val="none" w:sz="0" w:space="0" w:color="auto"/>
        <w:bottom w:val="none" w:sz="0" w:space="0" w:color="auto"/>
        <w:right w:val="none" w:sz="0" w:space="0" w:color="auto"/>
      </w:divBdr>
    </w:div>
    <w:div w:id="1201671440">
      <w:bodyDiv w:val="1"/>
      <w:marLeft w:val="0"/>
      <w:marRight w:val="0"/>
      <w:marTop w:val="0"/>
      <w:marBottom w:val="0"/>
      <w:divBdr>
        <w:top w:val="none" w:sz="0" w:space="0" w:color="auto"/>
        <w:left w:val="none" w:sz="0" w:space="0" w:color="auto"/>
        <w:bottom w:val="none" w:sz="0" w:space="0" w:color="auto"/>
        <w:right w:val="none" w:sz="0" w:space="0" w:color="auto"/>
      </w:divBdr>
    </w:div>
    <w:div w:id="1386760904">
      <w:bodyDiv w:val="1"/>
      <w:marLeft w:val="0"/>
      <w:marRight w:val="0"/>
      <w:marTop w:val="0"/>
      <w:marBottom w:val="0"/>
      <w:divBdr>
        <w:top w:val="none" w:sz="0" w:space="0" w:color="auto"/>
        <w:left w:val="none" w:sz="0" w:space="0" w:color="auto"/>
        <w:bottom w:val="none" w:sz="0" w:space="0" w:color="auto"/>
        <w:right w:val="none" w:sz="0" w:space="0" w:color="auto"/>
      </w:divBdr>
    </w:div>
    <w:div w:id="1436553284">
      <w:bodyDiv w:val="1"/>
      <w:marLeft w:val="0"/>
      <w:marRight w:val="0"/>
      <w:marTop w:val="0"/>
      <w:marBottom w:val="0"/>
      <w:divBdr>
        <w:top w:val="none" w:sz="0" w:space="0" w:color="auto"/>
        <w:left w:val="none" w:sz="0" w:space="0" w:color="auto"/>
        <w:bottom w:val="none" w:sz="0" w:space="0" w:color="auto"/>
        <w:right w:val="none" w:sz="0" w:space="0" w:color="auto"/>
      </w:divBdr>
    </w:div>
    <w:div w:id="1446726236">
      <w:bodyDiv w:val="1"/>
      <w:marLeft w:val="0"/>
      <w:marRight w:val="0"/>
      <w:marTop w:val="0"/>
      <w:marBottom w:val="0"/>
      <w:divBdr>
        <w:top w:val="none" w:sz="0" w:space="0" w:color="auto"/>
        <w:left w:val="none" w:sz="0" w:space="0" w:color="auto"/>
        <w:bottom w:val="none" w:sz="0" w:space="0" w:color="auto"/>
        <w:right w:val="none" w:sz="0" w:space="0" w:color="auto"/>
      </w:divBdr>
    </w:div>
    <w:div w:id="1697269720">
      <w:bodyDiv w:val="1"/>
      <w:marLeft w:val="0"/>
      <w:marRight w:val="0"/>
      <w:marTop w:val="0"/>
      <w:marBottom w:val="0"/>
      <w:divBdr>
        <w:top w:val="none" w:sz="0" w:space="0" w:color="auto"/>
        <w:left w:val="none" w:sz="0" w:space="0" w:color="auto"/>
        <w:bottom w:val="none" w:sz="0" w:space="0" w:color="auto"/>
        <w:right w:val="none" w:sz="0" w:space="0" w:color="auto"/>
      </w:divBdr>
    </w:div>
    <w:div w:id="1704090585">
      <w:bodyDiv w:val="1"/>
      <w:marLeft w:val="0"/>
      <w:marRight w:val="0"/>
      <w:marTop w:val="0"/>
      <w:marBottom w:val="0"/>
      <w:divBdr>
        <w:top w:val="none" w:sz="0" w:space="0" w:color="auto"/>
        <w:left w:val="none" w:sz="0" w:space="0" w:color="auto"/>
        <w:bottom w:val="none" w:sz="0" w:space="0" w:color="auto"/>
        <w:right w:val="none" w:sz="0" w:space="0" w:color="auto"/>
      </w:divBdr>
    </w:div>
    <w:div w:id="1720084360">
      <w:bodyDiv w:val="1"/>
      <w:marLeft w:val="0"/>
      <w:marRight w:val="0"/>
      <w:marTop w:val="0"/>
      <w:marBottom w:val="0"/>
      <w:divBdr>
        <w:top w:val="none" w:sz="0" w:space="0" w:color="auto"/>
        <w:left w:val="none" w:sz="0" w:space="0" w:color="auto"/>
        <w:bottom w:val="none" w:sz="0" w:space="0" w:color="auto"/>
        <w:right w:val="none" w:sz="0" w:space="0" w:color="auto"/>
      </w:divBdr>
    </w:div>
    <w:div w:id="1769234318">
      <w:bodyDiv w:val="1"/>
      <w:marLeft w:val="0"/>
      <w:marRight w:val="0"/>
      <w:marTop w:val="0"/>
      <w:marBottom w:val="0"/>
      <w:divBdr>
        <w:top w:val="none" w:sz="0" w:space="0" w:color="auto"/>
        <w:left w:val="none" w:sz="0" w:space="0" w:color="auto"/>
        <w:bottom w:val="none" w:sz="0" w:space="0" w:color="auto"/>
        <w:right w:val="none" w:sz="0" w:space="0" w:color="auto"/>
      </w:divBdr>
    </w:div>
    <w:div w:id="1926915924">
      <w:bodyDiv w:val="1"/>
      <w:marLeft w:val="0"/>
      <w:marRight w:val="0"/>
      <w:marTop w:val="0"/>
      <w:marBottom w:val="0"/>
      <w:divBdr>
        <w:top w:val="none" w:sz="0" w:space="0" w:color="auto"/>
        <w:left w:val="none" w:sz="0" w:space="0" w:color="auto"/>
        <w:bottom w:val="none" w:sz="0" w:space="0" w:color="auto"/>
        <w:right w:val="none" w:sz="0" w:space="0" w:color="auto"/>
      </w:divBdr>
    </w:div>
    <w:div w:id="2077583809">
      <w:bodyDiv w:val="1"/>
      <w:marLeft w:val="0"/>
      <w:marRight w:val="0"/>
      <w:marTop w:val="0"/>
      <w:marBottom w:val="0"/>
      <w:divBdr>
        <w:top w:val="none" w:sz="0" w:space="0" w:color="auto"/>
        <w:left w:val="none" w:sz="0" w:space="0" w:color="auto"/>
        <w:bottom w:val="none" w:sz="0" w:space="0" w:color="auto"/>
        <w:right w:val="none" w:sz="0" w:space="0" w:color="auto"/>
      </w:divBdr>
    </w:div>
    <w:div w:id="211282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wikipedia.org/wiki/Radar"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info@ibneditore.it" TargetMode="External"/><Relationship Id="rId7" Type="http://schemas.openxmlformats.org/officeDocument/2006/relationships/hyperlink" Target="https://it.wikipedia.org/wiki/Controllo_del_traffico_aereo" TargetMode="External"/><Relationship Id="rId12" Type="http://schemas.openxmlformats.org/officeDocument/2006/relationships/hyperlink" Target="http://www.liveatc.net" TargetMode="External"/><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https://it.wikipedia.org/wiki/ACARS" TargetMode="External"/><Relationship Id="rId11" Type="http://schemas.openxmlformats.org/officeDocument/2006/relationships/image" Target="media/image1.jpg"/><Relationship Id="rId24" Type="http://schemas.openxmlformats.org/officeDocument/2006/relationships/hyperlink" Target="http://www.air-accidents.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aviation-industry-news.com" TargetMode="External"/><Relationship Id="rId10" Type="http://schemas.openxmlformats.org/officeDocument/2006/relationships/hyperlink" Target="https://it.wikipedia.org/wiki/Oceano_Pacifico" TargetMode="External"/><Relationship Id="rId19" Type="http://schemas.openxmlformats.org/officeDocument/2006/relationships/hyperlink" Target="http://www.aviation-industry-news.com" TargetMode="External"/><Relationship Id="rId4" Type="http://schemas.openxmlformats.org/officeDocument/2006/relationships/settings" Target="settings.xml"/><Relationship Id="rId9" Type="http://schemas.openxmlformats.org/officeDocument/2006/relationships/hyperlink" Target="https://it.wikipedia.org/wiki/Oceano_Atlantico" TargetMode="External"/><Relationship Id="rId14" Type="http://schemas.openxmlformats.org/officeDocument/2006/relationships/image" Target="media/image3.jpg"/><Relationship Id="rId22" Type="http://schemas.openxmlformats.org/officeDocument/2006/relationships/hyperlink" Target="mailto:antonio.bordoni@yahoo.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641B6-D10E-478A-B039-C4933EFF0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2004</Words>
  <Characters>11429</Characters>
  <Application>Microsoft Office Word</Application>
  <DocSecurity>0</DocSecurity>
  <Lines>95</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Antonio Bordoni</cp:lastModifiedBy>
  <cp:revision>2</cp:revision>
  <cp:lastPrinted>2023-06-10T09:26:00Z</cp:lastPrinted>
  <dcterms:created xsi:type="dcterms:W3CDTF">2023-06-18T09:58:00Z</dcterms:created>
  <dcterms:modified xsi:type="dcterms:W3CDTF">2023-06-18T09:58:00Z</dcterms:modified>
</cp:coreProperties>
</file>