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2E4" w:rsidRDefault="00C542E4" w:rsidP="00C542E4">
      <w:pPr>
        <w:rPr>
          <w:b/>
          <w:sz w:val="28"/>
          <w:szCs w:val="28"/>
        </w:rPr>
      </w:pPr>
      <w:r>
        <w:rPr>
          <w:b/>
          <w:noProof/>
          <w:sz w:val="28"/>
          <w:szCs w:val="28"/>
          <w:lang w:eastAsia="it-IT"/>
        </w:rPr>
        <w:drawing>
          <wp:inline distT="0" distB="0" distL="0" distR="0">
            <wp:extent cx="2550479" cy="324000"/>
            <wp:effectExtent l="19050" t="0" r="2221" b="0"/>
            <wp:docPr id="1" name="Immagine 0" desc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N.jpg"/>
                    <pic:cNvPicPr/>
                  </pic:nvPicPr>
                  <pic:blipFill>
                    <a:blip r:embed="rId5" cstate="print"/>
                    <a:stretch>
                      <a:fillRect/>
                    </a:stretch>
                  </pic:blipFill>
                  <pic:spPr>
                    <a:xfrm>
                      <a:off x="0" y="0"/>
                      <a:ext cx="2550479" cy="324000"/>
                    </a:xfrm>
                    <a:prstGeom prst="rect">
                      <a:avLst/>
                    </a:prstGeom>
                  </pic:spPr>
                </pic:pic>
              </a:graphicData>
            </a:graphic>
          </wp:inline>
        </w:drawing>
      </w:r>
    </w:p>
    <w:p w:rsidR="00A948FD" w:rsidRPr="00C542E4" w:rsidRDefault="00A948FD" w:rsidP="001623DD">
      <w:pPr>
        <w:ind w:left="2124" w:firstLine="708"/>
        <w:rPr>
          <w:b/>
          <w:color w:val="00B0F0"/>
          <w:sz w:val="28"/>
          <w:szCs w:val="28"/>
        </w:rPr>
      </w:pPr>
      <w:r w:rsidRPr="00C542E4">
        <w:rPr>
          <w:b/>
          <w:color w:val="00B0F0"/>
          <w:sz w:val="28"/>
          <w:szCs w:val="28"/>
        </w:rPr>
        <w:t>LA CONDOR</w:t>
      </w:r>
      <w:r w:rsidR="00351084">
        <w:rPr>
          <w:b/>
          <w:color w:val="00B0F0"/>
          <w:sz w:val="28"/>
          <w:szCs w:val="28"/>
        </w:rPr>
        <w:t xml:space="preserve"> “TEDESCA”</w:t>
      </w:r>
      <w:bookmarkStart w:id="0" w:name="_GoBack"/>
      <w:bookmarkEnd w:id="0"/>
      <w:r w:rsidRPr="00C542E4">
        <w:rPr>
          <w:b/>
          <w:color w:val="00B0F0"/>
          <w:sz w:val="28"/>
          <w:szCs w:val="28"/>
        </w:rPr>
        <w:t xml:space="preserve"> E GLI AIUTI DI STATO</w:t>
      </w:r>
    </w:p>
    <w:p w:rsidR="00F57D29" w:rsidRPr="00F8316E" w:rsidRDefault="00F57D29" w:rsidP="00F57D29">
      <w:pPr>
        <w:spacing w:after="0"/>
        <w:rPr>
          <w:sz w:val="24"/>
          <w:szCs w:val="24"/>
        </w:rPr>
      </w:pPr>
      <w:r w:rsidRPr="00F8316E">
        <w:rPr>
          <w:sz w:val="24"/>
          <w:szCs w:val="24"/>
        </w:rPr>
        <w:t xml:space="preserve">Chissà come si debbono sentire gli oltre mille </w:t>
      </w:r>
      <w:r w:rsidR="009A1F2C">
        <w:rPr>
          <w:sz w:val="24"/>
          <w:szCs w:val="24"/>
        </w:rPr>
        <w:t>ex-</w:t>
      </w:r>
      <w:r w:rsidRPr="00F8316E">
        <w:rPr>
          <w:sz w:val="24"/>
          <w:szCs w:val="24"/>
        </w:rPr>
        <w:t xml:space="preserve">dipendenti di Germania Airlines la compagnia privata tedesca che ha chiuso i battenti a febbraio di quest’anno  dopo oltre quaranta anni di attività. Per loro il governo tedesco </w:t>
      </w:r>
      <w:r w:rsidR="00850B87">
        <w:rPr>
          <w:sz w:val="24"/>
          <w:szCs w:val="24"/>
        </w:rPr>
        <w:t xml:space="preserve">non ha ritenuto opportuno </w:t>
      </w:r>
      <w:r w:rsidRPr="00F8316E">
        <w:rPr>
          <w:sz w:val="24"/>
          <w:szCs w:val="24"/>
        </w:rPr>
        <w:t>intervenire per cercare di rimettere in sesto la compagnia che o</w:t>
      </w:r>
      <w:r w:rsidR="00F8316E">
        <w:rPr>
          <w:sz w:val="24"/>
          <w:szCs w:val="24"/>
        </w:rPr>
        <w:t>p</w:t>
      </w:r>
      <w:r w:rsidRPr="00F8316E">
        <w:rPr>
          <w:sz w:val="24"/>
          <w:szCs w:val="24"/>
        </w:rPr>
        <w:t>erava nel settore con un misto di servizi charter e linea.</w:t>
      </w:r>
    </w:p>
    <w:p w:rsidR="00F57D29" w:rsidRDefault="00F57D29" w:rsidP="00F57D29">
      <w:pPr>
        <w:spacing w:after="0"/>
        <w:rPr>
          <w:sz w:val="24"/>
          <w:szCs w:val="24"/>
        </w:rPr>
      </w:pPr>
      <w:r w:rsidRPr="00F8316E">
        <w:rPr>
          <w:sz w:val="24"/>
          <w:szCs w:val="24"/>
        </w:rPr>
        <w:t>Ben differente</w:t>
      </w:r>
      <w:r w:rsidR="009A1F2C">
        <w:rPr>
          <w:sz w:val="24"/>
          <w:szCs w:val="24"/>
        </w:rPr>
        <w:t xml:space="preserve"> è invece</w:t>
      </w:r>
      <w:r w:rsidRPr="00F8316E">
        <w:rPr>
          <w:sz w:val="24"/>
          <w:szCs w:val="24"/>
        </w:rPr>
        <w:t xml:space="preserve"> la sorte toccata a Condor </w:t>
      </w:r>
      <w:r w:rsidR="00DC3E70">
        <w:rPr>
          <w:sz w:val="24"/>
          <w:szCs w:val="24"/>
        </w:rPr>
        <w:t>l</w:t>
      </w:r>
      <w:r w:rsidRPr="00F8316E">
        <w:rPr>
          <w:sz w:val="24"/>
          <w:szCs w:val="24"/>
        </w:rPr>
        <w:t xml:space="preserve">a </w:t>
      </w:r>
      <w:r w:rsidR="00DC3E70">
        <w:rPr>
          <w:sz w:val="24"/>
          <w:szCs w:val="24"/>
        </w:rPr>
        <w:t>controllata</w:t>
      </w:r>
      <w:r w:rsidRPr="00F8316E">
        <w:rPr>
          <w:sz w:val="24"/>
          <w:szCs w:val="24"/>
        </w:rPr>
        <w:t xml:space="preserve"> del Gruppo Thomas Cook che ha dichiarato fallimento in questi giorni</w:t>
      </w:r>
      <w:r w:rsidR="00DD37E6" w:rsidRPr="00F8316E">
        <w:rPr>
          <w:sz w:val="24"/>
          <w:szCs w:val="24"/>
        </w:rPr>
        <w:t xml:space="preserve">. </w:t>
      </w:r>
      <w:r w:rsidRPr="00F8316E">
        <w:rPr>
          <w:sz w:val="24"/>
          <w:szCs w:val="24"/>
        </w:rPr>
        <w:t xml:space="preserve"> </w:t>
      </w:r>
      <w:r w:rsidR="00DD37E6" w:rsidRPr="00F8316E">
        <w:rPr>
          <w:sz w:val="24"/>
          <w:szCs w:val="24"/>
        </w:rPr>
        <w:t>La Thomas Cook è stata fatta fallire dal governo del Regno Unito ma così non è stato per la Condor in soccorso della quale è intervenuto il governo tedesco.</w:t>
      </w:r>
    </w:p>
    <w:p w:rsidR="00850B87" w:rsidRDefault="00850B87" w:rsidP="00F57D29">
      <w:pPr>
        <w:spacing w:after="0"/>
        <w:rPr>
          <w:sz w:val="24"/>
          <w:szCs w:val="24"/>
        </w:rPr>
      </w:pPr>
      <w:r>
        <w:rPr>
          <w:sz w:val="24"/>
          <w:szCs w:val="24"/>
        </w:rPr>
        <w:t xml:space="preserve">In questo salvataggio </w:t>
      </w:r>
      <w:r w:rsidR="00313DDD">
        <w:rPr>
          <w:sz w:val="24"/>
          <w:szCs w:val="24"/>
        </w:rPr>
        <w:t>possiamo trovare</w:t>
      </w:r>
      <w:r>
        <w:rPr>
          <w:sz w:val="24"/>
          <w:szCs w:val="24"/>
        </w:rPr>
        <w:t xml:space="preserve"> una anomalia ormai diffusa nell’aviazione civile dei nostri tempi </w:t>
      </w:r>
      <w:r w:rsidR="00DC3E70">
        <w:rPr>
          <w:sz w:val="24"/>
          <w:szCs w:val="24"/>
        </w:rPr>
        <w:t xml:space="preserve">e </w:t>
      </w:r>
      <w:r>
        <w:rPr>
          <w:sz w:val="24"/>
          <w:szCs w:val="24"/>
        </w:rPr>
        <w:t xml:space="preserve">da noi più volte </w:t>
      </w:r>
      <w:r w:rsidR="00DC3E70">
        <w:rPr>
          <w:sz w:val="24"/>
          <w:szCs w:val="24"/>
        </w:rPr>
        <w:t>evidenziata</w:t>
      </w:r>
      <w:r>
        <w:rPr>
          <w:sz w:val="24"/>
          <w:szCs w:val="24"/>
        </w:rPr>
        <w:t xml:space="preserve"> parlando di Swiss o di Brussels Airlines. Il gruppo Thomas Cook è una società inglese la quale possed</w:t>
      </w:r>
      <w:r w:rsidR="00DC3E70">
        <w:rPr>
          <w:sz w:val="24"/>
          <w:szCs w:val="24"/>
        </w:rPr>
        <w:t>eva</w:t>
      </w:r>
      <w:r>
        <w:rPr>
          <w:sz w:val="24"/>
          <w:szCs w:val="24"/>
        </w:rPr>
        <w:t xml:space="preserve"> il pacchetto azionario e quindi il controllo della compagnia Condor </w:t>
      </w:r>
      <w:r w:rsidR="00313DDD">
        <w:rPr>
          <w:sz w:val="24"/>
          <w:szCs w:val="24"/>
        </w:rPr>
        <w:t>pertanto quest’ultima,</w:t>
      </w:r>
      <w:r>
        <w:rPr>
          <w:sz w:val="24"/>
          <w:szCs w:val="24"/>
        </w:rPr>
        <w:t xml:space="preserve">  secondo logica</w:t>
      </w:r>
      <w:r w:rsidR="00313DDD">
        <w:rPr>
          <w:sz w:val="24"/>
          <w:szCs w:val="24"/>
        </w:rPr>
        <w:t>,</w:t>
      </w:r>
      <w:r>
        <w:rPr>
          <w:sz w:val="24"/>
          <w:szCs w:val="24"/>
        </w:rPr>
        <w:t xml:space="preserve"> avrebbe dovuto considerarsi compagnia inglese. Ma in barba alla</w:t>
      </w:r>
      <w:r w:rsidR="00DC3E70">
        <w:rPr>
          <w:sz w:val="24"/>
          <w:szCs w:val="24"/>
        </w:rPr>
        <w:t xml:space="preserve"> logi</w:t>
      </w:r>
      <w:r>
        <w:rPr>
          <w:sz w:val="24"/>
          <w:szCs w:val="24"/>
        </w:rPr>
        <w:t xml:space="preserve">ca il governo tedesco è venuto in suo  salvataggio perchè </w:t>
      </w:r>
      <w:r w:rsidR="00DC3E70">
        <w:rPr>
          <w:sz w:val="24"/>
          <w:szCs w:val="24"/>
        </w:rPr>
        <w:t>evidentemente</w:t>
      </w:r>
      <w:r>
        <w:rPr>
          <w:sz w:val="24"/>
          <w:szCs w:val="24"/>
        </w:rPr>
        <w:t xml:space="preserve"> anche se la Condor era ormai ingl</w:t>
      </w:r>
      <w:r w:rsidR="00DC3E70">
        <w:rPr>
          <w:sz w:val="24"/>
          <w:szCs w:val="24"/>
        </w:rPr>
        <w:t>ese veniva ancora considerata t</w:t>
      </w:r>
      <w:r>
        <w:rPr>
          <w:sz w:val="24"/>
          <w:szCs w:val="24"/>
        </w:rPr>
        <w:t>edesca.</w:t>
      </w:r>
    </w:p>
    <w:p w:rsidR="00850B87" w:rsidRDefault="00850B87" w:rsidP="00F57D29">
      <w:pPr>
        <w:spacing w:after="0"/>
        <w:rPr>
          <w:sz w:val="24"/>
          <w:szCs w:val="24"/>
        </w:rPr>
      </w:pPr>
      <w:r>
        <w:rPr>
          <w:sz w:val="24"/>
          <w:szCs w:val="24"/>
        </w:rPr>
        <w:t>Immaginiamo che vi abbiamo confuso le idee</w:t>
      </w:r>
      <w:r w:rsidR="00313DDD">
        <w:rPr>
          <w:sz w:val="24"/>
          <w:szCs w:val="24"/>
        </w:rPr>
        <w:t>,</w:t>
      </w:r>
      <w:r>
        <w:rPr>
          <w:sz w:val="24"/>
          <w:szCs w:val="24"/>
        </w:rPr>
        <w:t xml:space="preserve"> ma così vanno le cose </w:t>
      </w:r>
      <w:r w:rsidR="00DC3E70">
        <w:rPr>
          <w:sz w:val="24"/>
          <w:szCs w:val="24"/>
        </w:rPr>
        <w:t>nella moderna aviazione civile. Analogamente Air Dolomiti anche se controllata Lufthansa al 100 per cento viene considerata un vettore italiano.</w:t>
      </w:r>
    </w:p>
    <w:p w:rsidR="00850B87" w:rsidRPr="00F8316E" w:rsidRDefault="00850B87" w:rsidP="00F57D29">
      <w:pPr>
        <w:spacing w:after="0"/>
        <w:rPr>
          <w:sz w:val="24"/>
          <w:szCs w:val="24"/>
        </w:rPr>
      </w:pPr>
    </w:p>
    <w:p w:rsidR="001623DD" w:rsidRDefault="001623DD" w:rsidP="00F57D29">
      <w:pPr>
        <w:spacing w:after="0"/>
        <w:rPr>
          <w:sz w:val="24"/>
          <w:szCs w:val="24"/>
        </w:rPr>
      </w:pPr>
      <w:r w:rsidRPr="00F8316E">
        <w:rPr>
          <w:sz w:val="24"/>
          <w:szCs w:val="24"/>
        </w:rPr>
        <w:t xml:space="preserve">Alquanto complessa la storia di </w:t>
      </w:r>
      <w:r w:rsidR="00DC3E70">
        <w:rPr>
          <w:sz w:val="24"/>
          <w:szCs w:val="24"/>
        </w:rPr>
        <w:t>Condor Airlines</w:t>
      </w:r>
      <w:r w:rsidRPr="00F8316E">
        <w:rPr>
          <w:sz w:val="24"/>
          <w:szCs w:val="24"/>
        </w:rPr>
        <w:t xml:space="preserve"> della quale fino al 2010 la Lufthansa detenev</w:t>
      </w:r>
      <w:r w:rsidR="00F8316E" w:rsidRPr="00F8316E">
        <w:rPr>
          <w:sz w:val="24"/>
          <w:szCs w:val="24"/>
        </w:rPr>
        <w:t>a</w:t>
      </w:r>
      <w:r w:rsidRPr="00F8316E">
        <w:rPr>
          <w:sz w:val="24"/>
          <w:szCs w:val="24"/>
        </w:rPr>
        <w:t xml:space="preserve"> il 24,9 per cento.  </w:t>
      </w:r>
      <w:r w:rsidR="00F8316E" w:rsidRPr="00F8316E">
        <w:rPr>
          <w:sz w:val="24"/>
          <w:szCs w:val="24"/>
        </w:rPr>
        <w:t>Nel</w:t>
      </w:r>
      <w:r w:rsidRPr="00F8316E">
        <w:rPr>
          <w:sz w:val="24"/>
          <w:szCs w:val="24"/>
        </w:rPr>
        <w:t xml:space="preserve"> febbraio 2013 il Thomas Cook Group annuncia</w:t>
      </w:r>
      <w:r w:rsidR="009A1F2C">
        <w:rPr>
          <w:sz w:val="24"/>
          <w:szCs w:val="24"/>
        </w:rPr>
        <w:t>va</w:t>
      </w:r>
      <w:r w:rsidRPr="00F8316E">
        <w:rPr>
          <w:sz w:val="24"/>
          <w:szCs w:val="24"/>
        </w:rPr>
        <w:t xml:space="preserve"> la fusione di Thomas Cook Airlines, Thomas Cook Airlines Belgio e Condor in un unico segmento operativo</w:t>
      </w:r>
      <w:r w:rsidR="009A1F2C">
        <w:rPr>
          <w:sz w:val="24"/>
          <w:szCs w:val="24"/>
        </w:rPr>
        <w:t>: la</w:t>
      </w:r>
      <w:r w:rsidRPr="00F8316E">
        <w:rPr>
          <w:sz w:val="24"/>
          <w:szCs w:val="24"/>
        </w:rPr>
        <w:t xml:space="preserve"> Thomas Cook Group Airlines. </w:t>
      </w:r>
      <w:r w:rsidR="009A1F2C">
        <w:rPr>
          <w:sz w:val="24"/>
          <w:szCs w:val="24"/>
        </w:rPr>
        <w:t xml:space="preserve"> Dall’</w:t>
      </w:r>
      <w:r w:rsidRPr="00F8316E">
        <w:rPr>
          <w:sz w:val="24"/>
          <w:szCs w:val="24"/>
        </w:rPr>
        <w:t>ottobre 2013 il Thomas Cook Group ha iniziato a presentarsi sotto il nuovo simbolo del marchio unificato. Anche gli aerei della Thomas Cook Group Airlines avevano il nuovo logo: il Sunny Heart è stato aggiunto alle loro code e sono stati ridipinti con i nuovi colori aziendali grigio, bianco e giallo. Sull'aereo, il Sunny Heart sulla coda  simboleggia</w:t>
      </w:r>
      <w:r w:rsidR="009A1F2C">
        <w:rPr>
          <w:sz w:val="24"/>
          <w:szCs w:val="24"/>
        </w:rPr>
        <w:t>va</w:t>
      </w:r>
      <w:r w:rsidRPr="00F8316E">
        <w:rPr>
          <w:sz w:val="24"/>
          <w:szCs w:val="24"/>
        </w:rPr>
        <w:t xml:space="preserve"> l'unificazione dei marchi delle compagnie aeree e dei tour operator all'interno del Gruppo</w:t>
      </w:r>
      <w:r w:rsidR="009A1F2C">
        <w:rPr>
          <w:sz w:val="24"/>
          <w:szCs w:val="24"/>
        </w:rPr>
        <w:t>.</w:t>
      </w:r>
    </w:p>
    <w:p w:rsidR="00DC3E70" w:rsidRDefault="00DC3E70" w:rsidP="00F57D29">
      <w:pPr>
        <w:spacing w:after="0"/>
        <w:rPr>
          <w:sz w:val="24"/>
          <w:szCs w:val="24"/>
        </w:rPr>
      </w:pPr>
    </w:p>
    <w:p w:rsidR="009A1F2C" w:rsidRPr="00F8316E" w:rsidRDefault="002E1EC2" w:rsidP="002E1EC2">
      <w:pPr>
        <w:spacing w:after="0"/>
        <w:jc w:val="center"/>
        <w:rPr>
          <w:sz w:val="24"/>
          <w:szCs w:val="24"/>
        </w:rPr>
      </w:pPr>
      <w:r>
        <w:rPr>
          <w:noProof/>
          <w:sz w:val="24"/>
          <w:szCs w:val="24"/>
          <w:lang w:eastAsia="it-IT"/>
        </w:rPr>
        <w:drawing>
          <wp:inline distT="0" distB="0" distL="0" distR="0">
            <wp:extent cx="2890546" cy="1548000"/>
            <wp:effectExtent l="19050" t="0" r="5054" b="0"/>
            <wp:docPr id="2" name="Immagine 1" descr="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jpg"/>
                    <pic:cNvPicPr/>
                  </pic:nvPicPr>
                  <pic:blipFill>
                    <a:blip r:embed="rId6" cstate="print"/>
                    <a:stretch>
                      <a:fillRect/>
                    </a:stretch>
                  </pic:blipFill>
                  <pic:spPr>
                    <a:xfrm>
                      <a:off x="0" y="0"/>
                      <a:ext cx="2890546" cy="1548000"/>
                    </a:xfrm>
                    <a:prstGeom prst="rect">
                      <a:avLst/>
                    </a:prstGeom>
                  </pic:spPr>
                </pic:pic>
              </a:graphicData>
            </a:graphic>
          </wp:inline>
        </w:drawing>
      </w:r>
    </w:p>
    <w:p w:rsidR="00DC3E70" w:rsidRDefault="00DC3E70" w:rsidP="00A948FD">
      <w:pPr>
        <w:rPr>
          <w:sz w:val="24"/>
          <w:szCs w:val="24"/>
        </w:rPr>
      </w:pPr>
    </w:p>
    <w:p w:rsidR="00DC3E70" w:rsidRDefault="00DD37E6" w:rsidP="00A948FD">
      <w:pPr>
        <w:rPr>
          <w:sz w:val="24"/>
          <w:szCs w:val="24"/>
        </w:rPr>
      </w:pPr>
      <w:r w:rsidRPr="00F8316E">
        <w:rPr>
          <w:sz w:val="24"/>
          <w:szCs w:val="24"/>
        </w:rPr>
        <w:t>L</w:t>
      </w:r>
      <w:r w:rsidR="00A948FD" w:rsidRPr="00F8316E">
        <w:rPr>
          <w:sz w:val="24"/>
          <w:szCs w:val="24"/>
        </w:rPr>
        <w:t xml:space="preserve">a garanzia </w:t>
      </w:r>
      <w:r w:rsidRPr="00F8316E">
        <w:rPr>
          <w:sz w:val="24"/>
          <w:szCs w:val="24"/>
        </w:rPr>
        <w:t>de</w:t>
      </w:r>
      <w:r w:rsidR="00A948FD" w:rsidRPr="00F8316E">
        <w:rPr>
          <w:sz w:val="24"/>
          <w:szCs w:val="24"/>
        </w:rPr>
        <w:t xml:space="preserve">l prestito ponte </w:t>
      </w:r>
      <w:r w:rsidRPr="00F8316E">
        <w:rPr>
          <w:sz w:val="24"/>
          <w:szCs w:val="24"/>
        </w:rPr>
        <w:t xml:space="preserve">è giunta </w:t>
      </w:r>
      <w:r w:rsidR="00A948FD" w:rsidRPr="00F8316E">
        <w:rPr>
          <w:sz w:val="24"/>
          <w:szCs w:val="24"/>
        </w:rPr>
        <w:t>dal governo federale tedesco e dal governo provincial</w:t>
      </w:r>
      <w:r w:rsidRPr="00F8316E">
        <w:rPr>
          <w:sz w:val="24"/>
          <w:szCs w:val="24"/>
        </w:rPr>
        <w:t xml:space="preserve">e dell'Assia. </w:t>
      </w:r>
      <w:r w:rsidR="00A948FD" w:rsidRPr="00F8316E">
        <w:rPr>
          <w:sz w:val="24"/>
          <w:szCs w:val="24"/>
        </w:rPr>
        <w:t xml:space="preserve"> In un comunicato stampa inviato via e-mail, Condor ha confermato di aver ricevuto una </w:t>
      </w:r>
    </w:p>
    <w:p w:rsidR="001623DD" w:rsidRPr="009A1F2C" w:rsidRDefault="00A948FD" w:rsidP="00DC3E70">
      <w:pPr>
        <w:spacing w:after="0"/>
        <w:rPr>
          <w:sz w:val="24"/>
          <w:szCs w:val="24"/>
        </w:rPr>
      </w:pPr>
      <w:r w:rsidRPr="00F8316E">
        <w:rPr>
          <w:sz w:val="24"/>
          <w:szCs w:val="24"/>
        </w:rPr>
        <w:lastRenderedPageBreak/>
        <w:t>garanzia per un prestito ponte di sei mesi dal governo tedesco e da quello dell'Assia</w:t>
      </w:r>
      <w:r w:rsidR="00DD37E6" w:rsidRPr="00F8316E">
        <w:rPr>
          <w:sz w:val="24"/>
          <w:szCs w:val="24"/>
        </w:rPr>
        <w:t xml:space="preserve"> per un ammontare di</w:t>
      </w:r>
      <w:r w:rsidRPr="00F8316E">
        <w:rPr>
          <w:sz w:val="24"/>
          <w:szCs w:val="24"/>
        </w:rPr>
        <w:t xml:space="preserve"> 380 milioni di euro.</w:t>
      </w:r>
      <w:r w:rsidR="00DC3E70">
        <w:rPr>
          <w:sz w:val="24"/>
          <w:szCs w:val="24"/>
        </w:rPr>
        <w:t xml:space="preserve"> </w:t>
      </w:r>
      <w:r w:rsidRPr="009A1F2C">
        <w:rPr>
          <w:sz w:val="24"/>
          <w:szCs w:val="24"/>
        </w:rPr>
        <w:t xml:space="preserve">Secondo </w:t>
      </w:r>
      <w:r w:rsidR="00DD37E6" w:rsidRPr="009A1F2C">
        <w:rPr>
          <w:sz w:val="24"/>
          <w:szCs w:val="24"/>
        </w:rPr>
        <w:t>quanto dichiarato dal</w:t>
      </w:r>
      <w:r w:rsidRPr="009A1F2C">
        <w:rPr>
          <w:sz w:val="24"/>
          <w:szCs w:val="24"/>
        </w:rPr>
        <w:t>la compagnia aerea, il prestito è stato richiesto per evitare possibili prob</w:t>
      </w:r>
      <w:r w:rsidR="00DD37E6" w:rsidRPr="009A1F2C">
        <w:rPr>
          <w:sz w:val="24"/>
          <w:szCs w:val="24"/>
        </w:rPr>
        <w:t xml:space="preserve">lemi di liquidità  </w:t>
      </w:r>
      <w:r w:rsidRPr="009A1F2C">
        <w:rPr>
          <w:sz w:val="24"/>
          <w:szCs w:val="24"/>
        </w:rPr>
        <w:t xml:space="preserve">per il periodo di </w:t>
      </w:r>
      <w:r w:rsidR="009A1F2C" w:rsidRPr="009A1F2C">
        <w:rPr>
          <w:i/>
          <w:sz w:val="24"/>
          <w:szCs w:val="24"/>
        </w:rPr>
        <w:t>winter season</w:t>
      </w:r>
      <w:r w:rsidRPr="009A1F2C">
        <w:rPr>
          <w:sz w:val="24"/>
          <w:szCs w:val="24"/>
        </w:rPr>
        <w:t xml:space="preserve"> </w:t>
      </w:r>
      <w:r w:rsidR="009A1F2C">
        <w:rPr>
          <w:sz w:val="24"/>
          <w:szCs w:val="24"/>
        </w:rPr>
        <w:t>notoriamente  quell</w:t>
      </w:r>
      <w:r w:rsidR="00DC3E70">
        <w:rPr>
          <w:sz w:val="24"/>
          <w:szCs w:val="24"/>
        </w:rPr>
        <w:t>o</w:t>
      </w:r>
      <w:r w:rsidR="009A1F2C">
        <w:rPr>
          <w:sz w:val="24"/>
          <w:szCs w:val="24"/>
        </w:rPr>
        <w:t xml:space="preserve"> in cui la domanda scende.</w:t>
      </w:r>
      <w:r w:rsidRPr="009A1F2C">
        <w:rPr>
          <w:sz w:val="24"/>
          <w:szCs w:val="24"/>
        </w:rPr>
        <w:t xml:space="preserve"> </w:t>
      </w:r>
    </w:p>
    <w:p w:rsidR="00D2599C" w:rsidRDefault="00A948FD" w:rsidP="00A948FD">
      <w:pPr>
        <w:rPr>
          <w:sz w:val="24"/>
          <w:szCs w:val="24"/>
        </w:rPr>
      </w:pPr>
      <w:r w:rsidRPr="00D2599C">
        <w:rPr>
          <w:sz w:val="24"/>
          <w:szCs w:val="24"/>
        </w:rPr>
        <w:t>Ralf Teckentrup, CEO di Condor Flugdienst</w:t>
      </w:r>
      <w:r w:rsidR="00DC3E70">
        <w:rPr>
          <w:sz w:val="24"/>
          <w:szCs w:val="24"/>
        </w:rPr>
        <w:t>,</w:t>
      </w:r>
      <w:r w:rsidR="00D2599C">
        <w:rPr>
          <w:sz w:val="24"/>
          <w:szCs w:val="24"/>
        </w:rPr>
        <w:t xml:space="preserve"> c</w:t>
      </w:r>
      <w:r w:rsidRPr="00D2599C">
        <w:rPr>
          <w:sz w:val="24"/>
          <w:szCs w:val="24"/>
        </w:rPr>
        <w:t>ommentando la</w:t>
      </w:r>
      <w:r w:rsidR="00D2599C">
        <w:rPr>
          <w:sz w:val="24"/>
          <w:szCs w:val="24"/>
        </w:rPr>
        <w:t xml:space="preserve"> notizia della garanzia statale, </w:t>
      </w:r>
      <w:r w:rsidRPr="00D2599C">
        <w:rPr>
          <w:sz w:val="24"/>
          <w:szCs w:val="24"/>
        </w:rPr>
        <w:t>ha ringraziato i</w:t>
      </w:r>
      <w:r w:rsidR="00D2599C">
        <w:rPr>
          <w:sz w:val="24"/>
          <w:szCs w:val="24"/>
        </w:rPr>
        <w:t>l mondo politico</w:t>
      </w:r>
      <w:r w:rsidRPr="00D2599C">
        <w:rPr>
          <w:sz w:val="24"/>
          <w:szCs w:val="24"/>
        </w:rPr>
        <w:t xml:space="preserve"> a nome dei 4.900 dipendenti della compagnia aerea</w:t>
      </w:r>
      <w:r w:rsidR="00D2599C">
        <w:rPr>
          <w:sz w:val="24"/>
          <w:szCs w:val="24"/>
        </w:rPr>
        <w:t xml:space="preserve"> ed ha tenuto a</w:t>
      </w:r>
      <w:r w:rsidRPr="00D2599C">
        <w:rPr>
          <w:sz w:val="24"/>
          <w:szCs w:val="24"/>
        </w:rPr>
        <w:t xml:space="preserve"> ribadi</w:t>
      </w:r>
      <w:r w:rsidR="00D2599C">
        <w:rPr>
          <w:sz w:val="24"/>
          <w:szCs w:val="24"/>
        </w:rPr>
        <w:t>re</w:t>
      </w:r>
      <w:r w:rsidRPr="00D2599C">
        <w:rPr>
          <w:sz w:val="24"/>
          <w:szCs w:val="24"/>
        </w:rPr>
        <w:t xml:space="preserve"> la solida base finanziaria della compagnia aerea. Nel tentativo di proteggere l'azienda da eventuali responsabilità derivanti dall'insolvenza di Thomas Cook, Condor ha </w:t>
      </w:r>
      <w:r w:rsidR="00DC3E70">
        <w:rPr>
          <w:sz w:val="24"/>
          <w:szCs w:val="24"/>
        </w:rPr>
        <w:t xml:space="preserve">comunque </w:t>
      </w:r>
      <w:r w:rsidRPr="00D2599C">
        <w:rPr>
          <w:sz w:val="24"/>
          <w:szCs w:val="24"/>
        </w:rPr>
        <w:t xml:space="preserve">anche avviato procedure di </w:t>
      </w:r>
      <w:r w:rsidR="00D2599C">
        <w:rPr>
          <w:sz w:val="24"/>
          <w:szCs w:val="24"/>
        </w:rPr>
        <w:t xml:space="preserve">“messa in sicurezza” </w:t>
      </w:r>
      <w:r w:rsidRPr="00D2599C">
        <w:rPr>
          <w:sz w:val="24"/>
          <w:szCs w:val="24"/>
        </w:rPr>
        <w:t>p</w:t>
      </w:r>
      <w:r w:rsidR="00D2599C">
        <w:rPr>
          <w:sz w:val="24"/>
          <w:szCs w:val="24"/>
        </w:rPr>
        <w:t>e</w:t>
      </w:r>
      <w:r w:rsidRPr="00D2599C">
        <w:rPr>
          <w:sz w:val="24"/>
          <w:szCs w:val="24"/>
        </w:rPr>
        <w:t>r</w:t>
      </w:r>
      <w:r w:rsidR="00D2599C">
        <w:rPr>
          <w:sz w:val="24"/>
          <w:szCs w:val="24"/>
        </w:rPr>
        <w:t xml:space="preserve"> evitare azioni di rivalsa</w:t>
      </w:r>
      <w:r w:rsidR="00DC3E70">
        <w:rPr>
          <w:sz w:val="24"/>
          <w:szCs w:val="24"/>
        </w:rPr>
        <w:t xml:space="preserve"> da parte di fornitori del gruppo</w:t>
      </w:r>
      <w:r w:rsidRPr="00D2599C">
        <w:rPr>
          <w:sz w:val="24"/>
          <w:szCs w:val="24"/>
        </w:rPr>
        <w:t xml:space="preserve">. </w:t>
      </w:r>
    </w:p>
    <w:p w:rsidR="00A948FD" w:rsidRPr="00531C25" w:rsidRDefault="00D2599C" w:rsidP="00A948FD">
      <w:pPr>
        <w:rPr>
          <w:b/>
          <w:sz w:val="24"/>
          <w:szCs w:val="24"/>
        </w:rPr>
      </w:pPr>
      <w:r w:rsidRPr="00700C68">
        <w:rPr>
          <w:sz w:val="24"/>
          <w:szCs w:val="24"/>
        </w:rPr>
        <w:t>L’</w:t>
      </w:r>
      <w:r w:rsidR="00A948FD" w:rsidRPr="00700C68">
        <w:rPr>
          <w:sz w:val="24"/>
          <w:szCs w:val="24"/>
        </w:rPr>
        <w:t>a</w:t>
      </w:r>
      <w:r w:rsidRPr="00700C68">
        <w:rPr>
          <w:sz w:val="24"/>
          <w:szCs w:val="24"/>
        </w:rPr>
        <w:t>vvenuta concessione della</w:t>
      </w:r>
      <w:r w:rsidR="00A948FD" w:rsidRPr="00700C68">
        <w:rPr>
          <w:sz w:val="24"/>
          <w:szCs w:val="24"/>
        </w:rPr>
        <w:t xml:space="preserve"> garanzia statale è </w:t>
      </w:r>
      <w:r w:rsidRPr="00700C68">
        <w:rPr>
          <w:sz w:val="24"/>
          <w:szCs w:val="24"/>
        </w:rPr>
        <w:t xml:space="preserve">senz’altro </w:t>
      </w:r>
      <w:r w:rsidR="00A948FD" w:rsidRPr="00700C68">
        <w:rPr>
          <w:sz w:val="24"/>
          <w:szCs w:val="24"/>
        </w:rPr>
        <w:t>una buona notizia per Condor</w:t>
      </w:r>
      <w:r w:rsidRPr="00700C68">
        <w:rPr>
          <w:sz w:val="24"/>
          <w:szCs w:val="24"/>
        </w:rPr>
        <w:t xml:space="preserve"> ma come si</w:t>
      </w:r>
      <w:r w:rsidR="00DC3E70">
        <w:rPr>
          <w:sz w:val="24"/>
          <w:szCs w:val="24"/>
        </w:rPr>
        <w:t xml:space="preserve"> sa</w:t>
      </w:r>
      <w:r w:rsidRPr="00700C68">
        <w:rPr>
          <w:sz w:val="24"/>
          <w:szCs w:val="24"/>
        </w:rPr>
        <w:t xml:space="preserve"> p</w:t>
      </w:r>
      <w:r w:rsidR="00A948FD" w:rsidRPr="00700C68">
        <w:rPr>
          <w:sz w:val="24"/>
          <w:szCs w:val="24"/>
        </w:rPr>
        <w:t>rima dell</w:t>
      </w:r>
      <w:r w:rsidR="00DC3E70">
        <w:rPr>
          <w:sz w:val="24"/>
          <w:szCs w:val="24"/>
        </w:rPr>
        <w:t xml:space="preserve">a concreta </w:t>
      </w:r>
      <w:r w:rsidR="00A948FD" w:rsidRPr="00700C68">
        <w:rPr>
          <w:sz w:val="24"/>
          <w:szCs w:val="24"/>
        </w:rPr>
        <w:t>erogazione la Commissione europea deve approvare il prestito e assicurarsi che il conferimento non costituisca un aiuto di Stato illegale.</w:t>
      </w:r>
      <w:r w:rsidR="00700C68" w:rsidRPr="00700C68">
        <w:rPr>
          <w:sz w:val="24"/>
          <w:szCs w:val="24"/>
        </w:rPr>
        <w:t xml:space="preserve"> </w:t>
      </w:r>
      <w:r w:rsidR="00700C68" w:rsidRPr="00531C25">
        <w:rPr>
          <w:b/>
          <w:sz w:val="24"/>
          <w:szCs w:val="24"/>
        </w:rPr>
        <w:t xml:space="preserve">Il mondo degli analisti ed esperti del settore </w:t>
      </w:r>
      <w:r w:rsidR="00EE727F" w:rsidRPr="00531C25">
        <w:rPr>
          <w:b/>
          <w:sz w:val="24"/>
          <w:szCs w:val="24"/>
        </w:rPr>
        <w:t>è</w:t>
      </w:r>
      <w:r w:rsidR="00700C68" w:rsidRPr="00531C25">
        <w:rPr>
          <w:b/>
          <w:sz w:val="24"/>
          <w:szCs w:val="24"/>
        </w:rPr>
        <w:t xml:space="preserve"> divis</w:t>
      </w:r>
      <w:r w:rsidR="00EE727F" w:rsidRPr="00531C25">
        <w:rPr>
          <w:b/>
          <w:sz w:val="24"/>
          <w:szCs w:val="24"/>
        </w:rPr>
        <w:t>o</w:t>
      </w:r>
      <w:r w:rsidR="00700C68" w:rsidRPr="00531C25">
        <w:rPr>
          <w:b/>
          <w:sz w:val="24"/>
          <w:szCs w:val="24"/>
        </w:rPr>
        <w:t xml:space="preserve"> sull</w:t>
      </w:r>
      <w:r w:rsidR="00DC3E70" w:rsidRPr="00531C25">
        <w:rPr>
          <w:b/>
          <w:sz w:val="24"/>
          <w:szCs w:val="24"/>
        </w:rPr>
        <w:t>’opportunità di concedere aiuti in simili frangenti</w:t>
      </w:r>
      <w:r w:rsidR="00531C25">
        <w:rPr>
          <w:b/>
          <w:sz w:val="24"/>
          <w:szCs w:val="24"/>
        </w:rPr>
        <w:t>.</w:t>
      </w:r>
    </w:p>
    <w:p w:rsidR="00AE7E9E" w:rsidRDefault="00700C68" w:rsidP="00AE7E9E">
      <w:pPr>
        <w:spacing w:after="0"/>
        <w:rPr>
          <w:sz w:val="24"/>
          <w:szCs w:val="24"/>
        </w:rPr>
      </w:pPr>
      <w:r w:rsidRPr="00EE727F">
        <w:rPr>
          <w:sz w:val="24"/>
          <w:szCs w:val="24"/>
        </w:rPr>
        <w:t xml:space="preserve">Vi è </w:t>
      </w:r>
      <w:r w:rsidR="00EE727F">
        <w:rPr>
          <w:sz w:val="24"/>
          <w:szCs w:val="24"/>
        </w:rPr>
        <w:t>un</w:t>
      </w:r>
      <w:r w:rsidR="00AE7E9E">
        <w:rPr>
          <w:sz w:val="24"/>
          <w:szCs w:val="24"/>
        </w:rPr>
        <w:t>a prima corrente di pensiero la quale</w:t>
      </w:r>
      <w:r w:rsidRPr="00EE727F">
        <w:rPr>
          <w:sz w:val="24"/>
          <w:szCs w:val="24"/>
        </w:rPr>
        <w:t xml:space="preserve"> sostiene </w:t>
      </w:r>
      <w:r w:rsidR="00AE7E9E">
        <w:rPr>
          <w:sz w:val="24"/>
          <w:szCs w:val="24"/>
        </w:rPr>
        <w:t xml:space="preserve">che </w:t>
      </w:r>
      <w:r w:rsidR="00EE727F">
        <w:rPr>
          <w:sz w:val="24"/>
          <w:szCs w:val="24"/>
        </w:rPr>
        <w:t>scopo della</w:t>
      </w:r>
      <w:r w:rsidRPr="00EE727F">
        <w:rPr>
          <w:sz w:val="24"/>
          <w:szCs w:val="24"/>
        </w:rPr>
        <w:t xml:space="preserve"> concorrenza è anche il fatto che imprese mal gestite scompai</w:t>
      </w:r>
      <w:r w:rsidR="00AE7E9E">
        <w:rPr>
          <w:sz w:val="24"/>
          <w:szCs w:val="24"/>
        </w:rPr>
        <w:t>a</w:t>
      </w:r>
      <w:r w:rsidRPr="00EE727F">
        <w:rPr>
          <w:sz w:val="24"/>
          <w:szCs w:val="24"/>
        </w:rPr>
        <w:t xml:space="preserve">no dal mercato </w:t>
      </w:r>
      <w:r w:rsidR="00EE727F">
        <w:rPr>
          <w:sz w:val="24"/>
          <w:szCs w:val="24"/>
        </w:rPr>
        <w:t>fornendo in tal modo la possibilità a imprese più virtuose di sostituirsi ad esse</w:t>
      </w:r>
      <w:r w:rsidR="00AE7E9E">
        <w:rPr>
          <w:sz w:val="24"/>
          <w:szCs w:val="24"/>
        </w:rPr>
        <w:t>,</w:t>
      </w:r>
      <w:r w:rsidR="00EE727F">
        <w:rPr>
          <w:sz w:val="24"/>
          <w:szCs w:val="24"/>
        </w:rPr>
        <w:t xml:space="preserve"> ma</w:t>
      </w:r>
      <w:r w:rsidR="00AE7E9E">
        <w:rPr>
          <w:sz w:val="24"/>
          <w:szCs w:val="24"/>
        </w:rPr>
        <w:t xml:space="preserve"> –avvertono-</w:t>
      </w:r>
      <w:r w:rsidR="00EE727F">
        <w:rPr>
          <w:sz w:val="24"/>
          <w:szCs w:val="24"/>
        </w:rPr>
        <w:t xml:space="preserve"> gli interventi come quello attuato per </w:t>
      </w:r>
      <w:r w:rsidR="00AE7E9E">
        <w:rPr>
          <w:sz w:val="24"/>
          <w:szCs w:val="24"/>
        </w:rPr>
        <w:t>Condor Flugdienst</w:t>
      </w:r>
      <w:r w:rsidRPr="00EE727F">
        <w:rPr>
          <w:sz w:val="24"/>
          <w:szCs w:val="24"/>
        </w:rPr>
        <w:t xml:space="preserve"> </w:t>
      </w:r>
      <w:r w:rsidR="00AE7E9E">
        <w:rPr>
          <w:sz w:val="24"/>
          <w:szCs w:val="24"/>
        </w:rPr>
        <w:t>vanificano un tale pri</w:t>
      </w:r>
      <w:r w:rsidRPr="00EE727F">
        <w:rPr>
          <w:sz w:val="24"/>
          <w:szCs w:val="24"/>
        </w:rPr>
        <w:t>n</w:t>
      </w:r>
      <w:r w:rsidR="00AE7E9E">
        <w:rPr>
          <w:sz w:val="24"/>
          <w:szCs w:val="24"/>
        </w:rPr>
        <w:t>cipio</w:t>
      </w:r>
      <w:r w:rsidR="00EE727F">
        <w:rPr>
          <w:sz w:val="24"/>
          <w:szCs w:val="24"/>
        </w:rPr>
        <w:t>.</w:t>
      </w:r>
      <w:r w:rsidR="00AE7E9E">
        <w:rPr>
          <w:sz w:val="24"/>
          <w:szCs w:val="24"/>
        </w:rPr>
        <w:t xml:space="preserve"> </w:t>
      </w:r>
    </w:p>
    <w:p w:rsidR="00EE727F" w:rsidRDefault="00EE727F" w:rsidP="00AE7E9E">
      <w:pPr>
        <w:rPr>
          <w:sz w:val="24"/>
          <w:szCs w:val="24"/>
        </w:rPr>
      </w:pPr>
      <w:r w:rsidRPr="00EE727F">
        <w:rPr>
          <w:sz w:val="24"/>
          <w:szCs w:val="24"/>
        </w:rPr>
        <w:t xml:space="preserve">Vi è invece chi fa presente che nel caso di Condor, l'aiuto concesso non </w:t>
      </w:r>
      <w:r>
        <w:rPr>
          <w:sz w:val="24"/>
          <w:szCs w:val="24"/>
        </w:rPr>
        <w:t>riguarda</w:t>
      </w:r>
      <w:r w:rsidRPr="00EE727F">
        <w:rPr>
          <w:sz w:val="24"/>
          <w:szCs w:val="24"/>
        </w:rPr>
        <w:t xml:space="preserve">  un</w:t>
      </w:r>
      <w:r>
        <w:rPr>
          <w:sz w:val="24"/>
          <w:szCs w:val="24"/>
        </w:rPr>
        <w:t xml:space="preserve">a </w:t>
      </w:r>
      <w:r w:rsidRPr="00EE727F">
        <w:rPr>
          <w:sz w:val="24"/>
          <w:szCs w:val="24"/>
        </w:rPr>
        <w:t>impresa</w:t>
      </w:r>
      <w:r>
        <w:rPr>
          <w:sz w:val="24"/>
          <w:szCs w:val="24"/>
        </w:rPr>
        <w:t xml:space="preserve"> “decotta”,</w:t>
      </w:r>
      <w:r w:rsidRPr="00EE727F">
        <w:rPr>
          <w:sz w:val="24"/>
          <w:szCs w:val="24"/>
        </w:rPr>
        <w:t xml:space="preserve">  </w:t>
      </w:r>
      <w:r>
        <w:rPr>
          <w:sz w:val="24"/>
          <w:szCs w:val="24"/>
        </w:rPr>
        <w:t xml:space="preserve">quanto piuttosto una società che dai risultati ottenuti si poteva considerare redditizia. E ciò </w:t>
      </w:r>
      <w:r w:rsidR="00ED7E68">
        <w:rPr>
          <w:sz w:val="24"/>
          <w:szCs w:val="24"/>
        </w:rPr>
        <w:t>la farebbe rientrare in gioco.</w:t>
      </w:r>
    </w:p>
    <w:p w:rsidR="00A948FD" w:rsidRPr="00700C68" w:rsidRDefault="00A948FD" w:rsidP="00A948FD">
      <w:pPr>
        <w:rPr>
          <w:sz w:val="24"/>
          <w:szCs w:val="24"/>
        </w:rPr>
      </w:pPr>
      <w:r w:rsidRPr="00700C68">
        <w:rPr>
          <w:sz w:val="24"/>
          <w:szCs w:val="24"/>
        </w:rPr>
        <w:t>Sebbene gli aiuti di Stato siano una questione complessa, una semplice definizione di aiuti di Stato può essere riassunta come segue:</w:t>
      </w:r>
    </w:p>
    <w:p w:rsidR="00700C68" w:rsidRDefault="00A948FD" w:rsidP="00A948FD">
      <w:r>
        <w:t>"Aiuti concessi da uno Stato membro dell'UE che, favorendo talune imprese, falsano la concorrenza".</w:t>
      </w:r>
    </w:p>
    <w:p w:rsidR="00A948FD" w:rsidRPr="00AE7E9E" w:rsidRDefault="00A948FD" w:rsidP="00A948FD">
      <w:pPr>
        <w:rPr>
          <w:sz w:val="24"/>
          <w:szCs w:val="24"/>
        </w:rPr>
      </w:pPr>
      <w:r w:rsidRPr="00AE7E9E">
        <w:rPr>
          <w:sz w:val="24"/>
          <w:szCs w:val="24"/>
        </w:rPr>
        <w:t>Affinché una misura possa essere considerata un aiuto di Stato, devono essere soddisfatte quattro condizioni</w:t>
      </w:r>
      <w:r w:rsidR="00AE7E9E">
        <w:rPr>
          <w:sz w:val="24"/>
          <w:szCs w:val="24"/>
        </w:rPr>
        <w:t>:</w:t>
      </w:r>
    </w:p>
    <w:p w:rsidR="00A948FD" w:rsidRDefault="00AE7E9E" w:rsidP="00A948FD">
      <w:r>
        <w:t xml:space="preserve">○ </w:t>
      </w:r>
      <w:r w:rsidR="00A948FD">
        <w:t>La misura in esame deve conferi</w:t>
      </w:r>
      <w:r w:rsidR="00ED7E68">
        <w:t>re un vantaggio al beneficiario;</w:t>
      </w:r>
    </w:p>
    <w:p w:rsidR="00A948FD" w:rsidRDefault="00AE7E9E" w:rsidP="00A948FD">
      <w:r>
        <w:t xml:space="preserve">○ </w:t>
      </w:r>
      <w:r w:rsidR="00A948FD">
        <w:t>Le misure comprendono imposte, s</w:t>
      </w:r>
      <w:r w:rsidR="00ED7E68">
        <w:t>ovvenzioni o prestiti agevolati;</w:t>
      </w:r>
    </w:p>
    <w:p w:rsidR="00A948FD" w:rsidRDefault="00AE7E9E" w:rsidP="00A948FD">
      <w:r>
        <w:t xml:space="preserve">○ </w:t>
      </w:r>
      <w:r w:rsidR="00A948FD">
        <w:t>La misura falsa o minaccia di falsare la concorrenza</w:t>
      </w:r>
      <w:r>
        <w:t xml:space="preserve"> e gli scambi commerciali all’interno del mercato UE, rafforzando ad esempio</w:t>
      </w:r>
      <w:r w:rsidR="00ED7E68">
        <w:t xml:space="preserve"> </w:t>
      </w:r>
      <w:r w:rsidR="00A948FD">
        <w:t xml:space="preserve">la posizione di un'impresa rispetto ad </w:t>
      </w:r>
      <w:r w:rsidR="00ED7E68">
        <w:t>altre nella UE;</w:t>
      </w:r>
    </w:p>
    <w:p w:rsidR="00AE7E9E" w:rsidRPr="00AE7E9E" w:rsidRDefault="00AE7E9E" w:rsidP="00AE7E9E">
      <w:pPr>
        <w:rPr>
          <w:sz w:val="24"/>
          <w:szCs w:val="24"/>
        </w:rPr>
      </w:pPr>
      <w:r w:rsidRPr="00AE7E9E">
        <w:rPr>
          <w:sz w:val="24"/>
          <w:szCs w:val="24"/>
        </w:rPr>
        <w:t>A tal fine è necessario verificare se un investitore privato avrebbe investito il proprio capitale alle stesse condizioni del pubblico.</w:t>
      </w:r>
      <w:r w:rsidRPr="00AE7E9E">
        <w:rPr>
          <w:sz w:val="24"/>
          <w:szCs w:val="24"/>
        </w:rPr>
        <w:t xml:space="preserve"> </w:t>
      </w:r>
      <w:r w:rsidRPr="00AE7E9E">
        <w:rPr>
          <w:sz w:val="24"/>
          <w:szCs w:val="24"/>
        </w:rPr>
        <w:t>La misura</w:t>
      </w:r>
      <w:r w:rsidR="00ED7E68">
        <w:rPr>
          <w:sz w:val="24"/>
          <w:szCs w:val="24"/>
        </w:rPr>
        <w:t xml:space="preserve"> inoltre</w:t>
      </w:r>
      <w:r w:rsidRPr="00AE7E9E">
        <w:rPr>
          <w:sz w:val="24"/>
          <w:szCs w:val="24"/>
        </w:rPr>
        <w:t xml:space="preserve"> deve essere concessa da uno Stato membro mediante risorse statali</w:t>
      </w:r>
      <w:r w:rsidR="00ED7E68">
        <w:rPr>
          <w:sz w:val="24"/>
          <w:szCs w:val="24"/>
        </w:rPr>
        <w:t xml:space="preserve">, </w:t>
      </w:r>
      <w:r w:rsidRPr="00AE7E9E">
        <w:rPr>
          <w:sz w:val="24"/>
          <w:szCs w:val="24"/>
        </w:rPr>
        <w:t xml:space="preserve"> include</w:t>
      </w:r>
      <w:r w:rsidR="00ED7E68">
        <w:rPr>
          <w:sz w:val="24"/>
          <w:szCs w:val="24"/>
        </w:rPr>
        <w:t>ndovi</w:t>
      </w:r>
      <w:r w:rsidRPr="00AE7E9E">
        <w:rPr>
          <w:sz w:val="24"/>
          <w:szCs w:val="24"/>
        </w:rPr>
        <w:t xml:space="preserve"> i governi regionali</w:t>
      </w:r>
      <w:r w:rsidR="00ED7E68">
        <w:rPr>
          <w:sz w:val="24"/>
          <w:szCs w:val="24"/>
        </w:rPr>
        <w:t>.</w:t>
      </w:r>
    </w:p>
    <w:p w:rsidR="004B08F6" w:rsidRDefault="00A948FD" w:rsidP="00A948FD">
      <w:pPr>
        <w:rPr>
          <w:sz w:val="24"/>
          <w:szCs w:val="24"/>
        </w:rPr>
      </w:pPr>
      <w:r w:rsidRPr="00AE7E9E">
        <w:rPr>
          <w:sz w:val="24"/>
          <w:szCs w:val="24"/>
        </w:rPr>
        <w:t>Se la Commissione europea dovesse constatare che il prestito ponte proposto non soddisfa le condizioni di</w:t>
      </w:r>
      <w:r w:rsidR="00ED7E68">
        <w:rPr>
          <w:sz w:val="24"/>
          <w:szCs w:val="24"/>
        </w:rPr>
        <w:t xml:space="preserve"> </w:t>
      </w:r>
      <w:r w:rsidR="00AE7E9E">
        <w:rPr>
          <w:sz w:val="24"/>
          <w:szCs w:val="24"/>
        </w:rPr>
        <w:t>”aiuto di Stato” la</w:t>
      </w:r>
      <w:r w:rsidRPr="00AE7E9E">
        <w:rPr>
          <w:sz w:val="24"/>
          <w:szCs w:val="24"/>
        </w:rPr>
        <w:t xml:space="preserve"> Condor riceverà i 380 milioni di euro di cui ha b</w:t>
      </w:r>
      <w:r w:rsidR="00642B5B">
        <w:rPr>
          <w:sz w:val="24"/>
          <w:szCs w:val="24"/>
        </w:rPr>
        <w:t>isogno durante i mesi invernali,</w:t>
      </w:r>
      <w:r w:rsidRPr="00AE7E9E">
        <w:rPr>
          <w:sz w:val="24"/>
          <w:szCs w:val="24"/>
        </w:rPr>
        <w:t xml:space="preserve"> </w:t>
      </w:r>
      <w:r w:rsidR="00ED7E68">
        <w:rPr>
          <w:sz w:val="24"/>
          <w:szCs w:val="24"/>
        </w:rPr>
        <w:t xml:space="preserve"> </w:t>
      </w:r>
      <w:r w:rsidR="00642B5B">
        <w:rPr>
          <w:sz w:val="24"/>
          <w:szCs w:val="24"/>
        </w:rPr>
        <w:t>m</w:t>
      </w:r>
      <w:r w:rsidR="00AE7E9E">
        <w:rPr>
          <w:sz w:val="24"/>
          <w:szCs w:val="24"/>
        </w:rPr>
        <w:t>a personalmente non abbiamo affattto dubbi sull’esito di questa operazione.</w:t>
      </w:r>
    </w:p>
    <w:p w:rsidR="00AE7E9E" w:rsidRDefault="00AE7E9E" w:rsidP="00A948FD">
      <w:pPr>
        <w:rPr>
          <w:sz w:val="24"/>
          <w:szCs w:val="24"/>
        </w:rPr>
      </w:pPr>
      <w:r>
        <w:rPr>
          <w:sz w:val="24"/>
          <w:szCs w:val="24"/>
        </w:rPr>
        <w:lastRenderedPageBreak/>
        <w:t xml:space="preserve">Se è stato trovato tutto regolare </w:t>
      </w:r>
      <w:r w:rsidR="00ED7E68">
        <w:rPr>
          <w:sz w:val="24"/>
          <w:szCs w:val="24"/>
        </w:rPr>
        <w:t>allorchè</w:t>
      </w:r>
      <w:r>
        <w:rPr>
          <w:sz w:val="24"/>
          <w:szCs w:val="24"/>
        </w:rPr>
        <w:t xml:space="preserve"> Lufthansa ha potuto acquisire il controllo di tre ex vettori di bandiera europei (Swiss, Austrian, Brussels Airline)</w:t>
      </w:r>
      <w:r w:rsidR="00BD7972">
        <w:rPr>
          <w:sz w:val="24"/>
          <w:szCs w:val="24"/>
        </w:rPr>
        <w:t xml:space="preserve"> figuriamo</w:t>
      </w:r>
      <w:r w:rsidR="00ED7E68">
        <w:rPr>
          <w:sz w:val="24"/>
          <w:szCs w:val="24"/>
        </w:rPr>
        <w:t>ci</w:t>
      </w:r>
      <w:r w:rsidR="00BD7972">
        <w:rPr>
          <w:sz w:val="24"/>
          <w:szCs w:val="24"/>
        </w:rPr>
        <w:t xml:space="preserve"> se questa </w:t>
      </w:r>
      <w:r w:rsidR="00ED7E68">
        <w:rPr>
          <w:sz w:val="24"/>
          <w:szCs w:val="24"/>
        </w:rPr>
        <w:t>-</w:t>
      </w:r>
      <w:r w:rsidR="00BD7972">
        <w:rPr>
          <w:sz w:val="24"/>
          <w:szCs w:val="24"/>
        </w:rPr>
        <w:t>tutto sommato</w:t>
      </w:r>
      <w:r w:rsidR="00ED7E68">
        <w:rPr>
          <w:sz w:val="24"/>
          <w:szCs w:val="24"/>
        </w:rPr>
        <w:t>-</w:t>
      </w:r>
      <w:r w:rsidR="00BD7972">
        <w:rPr>
          <w:sz w:val="24"/>
          <w:szCs w:val="24"/>
        </w:rPr>
        <w:t xml:space="preserve"> modesta </w:t>
      </w:r>
      <w:r w:rsidR="00ED7E68">
        <w:rPr>
          <w:sz w:val="24"/>
          <w:szCs w:val="24"/>
        </w:rPr>
        <w:t>operazione</w:t>
      </w:r>
      <w:r w:rsidR="00BD7972">
        <w:rPr>
          <w:sz w:val="24"/>
          <w:szCs w:val="24"/>
        </w:rPr>
        <w:t xml:space="preserve"> po</w:t>
      </w:r>
      <w:r w:rsidR="00ED7E68">
        <w:rPr>
          <w:sz w:val="24"/>
          <w:szCs w:val="24"/>
        </w:rPr>
        <w:t>trà venir ostacolata dalle autorità comunitarie.</w:t>
      </w:r>
      <w:r w:rsidR="00BD7972">
        <w:rPr>
          <w:sz w:val="24"/>
          <w:szCs w:val="24"/>
        </w:rPr>
        <w:t xml:space="preserve"> </w:t>
      </w:r>
    </w:p>
    <w:p w:rsidR="00567B81" w:rsidRDefault="00567B81" w:rsidP="00A948FD">
      <w:r>
        <w:rPr>
          <w:sz w:val="24"/>
          <w:szCs w:val="24"/>
        </w:rPr>
        <w:t>Precisato quanto sopra va comunque detto</w:t>
      </w:r>
      <w:r w:rsidR="00ED7E68">
        <w:rPr>
          <w:sz w:val="24"/>
          <w:szCs w:val="24"/>
        </w:rPr>
        <w:t xml:space="preserve"> a favore della operazione di salvataggio</w:t>
      </w:r>
      <w:r>
        <w:rPr>
          <w:sz w:val="24"/>
          <w:szCs w:val="24"/>
        </w:rPr>
        <w:t xml:space="preserve"> che una analisi dell’</w:t>
      </w:r>
      <w:r w:rsidR="00CB07F6">
        <w:rPr>
          <w:sz w:val="24"/>
          <w:szCs w:val="24"/>
        </w:rPr>
        <w:t>ultimo bilancio sottomesso d</w:t>
      </w:r>
      <w:r>
        <w:rPr>
          <w:sz w:val="24"/>
          <w:szCs w:val="24"/>
        </w:rPr>
        <w:t xml:space="preserve">al Gruppo Thomas Cook </w:t>
      </w:r>
      <w:r w:rsidRPr="00ED7E68">
        <w:rPr>
          <w:b/>
          <w:sz w:val="24"/>
          <w:szCs w:val="24"/>
        </w:rPr>
        <w:t>mostra come il comparto aerolinee, di cui faceva</w:t>
      </w:r>
      <w:r w:rsidR="001C3276">
        <w:rPr>
          <w:b/>
          <w:sz w:val="24"/>
          <w:szCs w:val="24"/>
        </w:rPr>
        <w:t>no</w:t>
      </w:r>
      <w:r w:rsidRPr="00ED7E68">
        <w:rPr>
          <w:b/>
          <w:sz w:val="24"/>
          <w:szCs w:val="24"/>
        </w:rPr>
        <w:t xml:space="preserve"> parte sia la Condor come la Thomas Cook Airline,  non </w:t>
      </w:r>
      <w:r w:rsidR="00ED7E68">
        <w:rPr>
          <w:b/>
          <w:sz w:val="24"/>
          <w:szCs w:val="24"/>
        </w:rPr>
        <w:t>evidenzi</w:t>
      </w:r>
      <w:r w:rsidRPr="00ED7E68">
        <w:rPr>
          <w:b/>
          <w:sz w:val="24"/>
          <w:szCs w:val="24"/>
        </w:rPr>
        <w:t>ava affatto segni di sofferenza,</w:t>
      </w:r>
      <w:r>
        <w:rPr>
          <w:sz w:val="24"/>
          <w:szCs w:val="24"/>
        </w:rPr>
        <w:t xml:space="preserve"> segno questo che</w:t>
      </w:r>
      <w:r w:rsidR="00CB07F6">
        <w:rPr>
          <w:sz w:val="24"/>
          <w:szCs w:val="24"/>
        </w:rPr>
        <w:t xml:space="preserve"> il deficit accumulato e di cui la stampa mondiale si è ampiamente interessata </w:t>
      </w:r>
      <w:r w:rsidR="00CB07F6" w:rsidRPr="00CB07F6">
        <w:rPr>
          <w:color w:val="FF0000"/>
          <w:sz w:val="18"/>
          <w:szCs w:val="18"/>
        </w:rPr>
        <w:t>(1)</w:t>
      </w:r>
      <w:r w:rsidR="00CB07F6">
        <w:rPr>
          <w:sz w:val="24"/>
          <w:szCs w:val="24"/>
        </w:rPr>
        <w:t xml:space="preserve"> riguardava in particolare la componente turistica-organizzativa della società.</w:t>
      </w:r>
    </w:p>
    <w:p w:rsidR="004B08F6" w:rsidRDefault="004B08F6" w:rsidP="00A948FD"/>
    <w:p w:rsidR="00A948FD" w:rsidRPr="00EF1BC3" w:rsidRDefault="004B08F6" w:rsidP="00A948FD">
      <w:pPr>
        <w:rPr>
          <w:u w:val="single"/>
        </w:rPr>
      </w:pPr>
      <w:r w:rsidRPr="00EF1BC3">
        <w:rPr>
          <w:u w:val="single"/>
        </w:rPr>
        <w:t xml:space="preserve">RISULTATI </w:t>
      </w:r>
      <w:r w:rsidR="00AF7F58" w:rsidRPr="00EF1BC3">
        <w:rPr>
          <w:u w:val="single"/>
        </w:rPr>
        <w:t xml:space="preserve">DEL </w:t>
      </w:r>
      <w:r w:rsidRPr="00EF1BC3">
        <w:rPr>
          <w:u w:val="single"/>
        </w:rPr>
        <w:t>GRUPPO</w:t>
      </w:r>
      <w:r w:rsidR="00AF7F58" w:rsidRPr="00EF1BC3">
        <w:rPr>
          <w:u w:val="single"/>
        </w:rPr>
        <w:t xml:space="preserve"> AEROLINEE DI</w:t>
      </w:r>
      <w:r w:rsidRPr="00EF1BC3">
        <w:rPr>
          <w:u w:val="single"/>
        </w:rPr>
        <w:t xml:space="preserve"> THOMAS COOK</w:t>
      </w:r>
      <w:r w:rsidR="00AF7F58" w:rsidRPr="00EF1BC3">
        <w:rPr>
          <w:u w:val="single"/>
        </w:rPr>
        <w:t xml:space="preserve"> (al 3</w:t>
      </w:r>
      <w:r w:rsidR="00524F46" w:rsidRPr="00EF1BC3">
        <w:rPr>
          <w:u w:val="single"/>
        </w:rPr>
        <w:t>0</w:t>
      </w:r>
      <w:r w:rsidR="00AF7F58" w:rsidRPr="00EF1BC3">
        <w:rPr>
          <w:u w:val="single"/>
        </w:rPr>
        <w:t xml:space="preserve"> </w:t>
      </w:r>
      <w:r w:rsidR="00524F46" w:rsidRPr="00EF1BC3">
        <w:rPr>
          <w:u w:val="single"/>
        </w:rPr>
        <w:t>sette</w:t>
      </w:r>
      <w:r w:rsidR="00AF7F58" w:rsidRPr="00EF1BC3">
        <w:rPr>
          <w:u w:val="single"/>
        </w:rPr>
        <w:t>mbre 2018/sterline/milioni)</w:t>
      </w:r>
    </w:p>
    <w:p w:rsidR="00AF7F58" w:rsidRDefault="00AF7F58" w:rsidP="00A948FD"/>
    <w:p w:rsidR="00AF7F58" w:rsidRPr="00E27727" w:rsidRDefault="00AF7F58" w:rsidP="00A948FD">
      <w:pPr>
        <w:rPr>
          <w:sz w:val="20"/>
          <w:szCs w:val="20"/>
          <w:lang w:val="en-US"/>
        </w:rPr>
      </w:pPr>
      <w:r>
        <w:tab/>
      </w:r>
      <w:r>
        <w:tab/>
      </w:r>
      <w:r>
        <w:tab/>
      </w:r>
      <w:r w:rsidRPr="00E27727">
        <w:rPr>
          <w:sz w:val="20"/>
          <w:szCs w:val="20"/>
          <w:lang w:val="en-US"/>
        </w:rPr>
        <w:t>2018</w:t>
      </w:r>
      <w:r w:rsidRPr="00E27727">
        <w:rPr>
          <w:sz w:val="20"/>
          <w:szCs w:val="20"/>
          <w:lang w:val="en-US"/>
        </w:rPr>
        <w:tab/>
      </w:r>
      <w:r w:rsidRPr="00E27727">
        <w:rPr>
          <w:sz w:val="20"/>
          <w:szCs w:val="20"/>
          <w:lang w:val="en-US"/>
        </w:rPr>
        <w:tab/>
        <w:t>2017</w:t>
      </w:r>
      <w:r w:rsidRPr="00E27727">
        <w:rPr>
          <w:sz w:val="20"/>
          <w:szCs w:val="20"/>
          <w:lang w:val="en-US"/>
        </w:rPr>
        <w:tab/>
      </w:r>
      <w:r w:rsidRPr="00E27727">
        <w:rPr>
          <w:sz w:val="20"/>
          <w:szCs w:val="20"/>
          <w:lang w:val="en-US"/>
        </w:rPr>
        <w:tab/>
        <w:t xml:space="preserve"> +/-</w:t>
      </w:r>
    </w:p>
    <w:p w:rsidR="00AF7F58" w:rsidRPr="00AF7F58" w:rsidRDefault="00AF7F58" w:rsidP="00A948FD">
      <w:pPr>
        <w:rPr>
          <w:sz w:val="20"/>
          <w:szCs w:val="20"/>
          <w:lang w:val="en-US"/>
        </w:rPr>
      </w:pPr>
      <w:r w:rsidRPr="00AF7F58">
        <w:rPr>
          <w:sz w:val="20"/>
          <w:szCs w:val="20"/>
          <w:lang w:val="en-US"/>
        </w:rPr>
        <w:t>Flight revenue</w:t>
      </w:r>
      <w:r w:rsidRPr="00AF7F58">
        <w:rPr>
          <w:sz w:val="20"/>
          <w:szCs w:val="20"/>
          <w:lang w:val="en-US"/>
        </w:rPr>
        <w:tab/>
      </w:r>
      <w:r w:rsidRPr="00AF7F58">
        <w:rPr>
          <w:sz w:val="20"/>
          <w:szCs w:val="20"/>
          <w:lang w:val="en-US"/>
        </w:rPr>
        <w:tab/>
        <w:t>3124</w:t>
      </w:r>
      <w:r w:rsidRPr="00AF7F58">
        <w:rPr>
          <w:sz w:val="20"/>
          <w:szCs w:val="20"/>
          <w:lang w:val="en-US"/>
        </w:rPr>
        <w:tab/>
      </w:r>
      <w:r w:rsidRPr="00AF7F58">
        <w:rPr>
          <w:sz w:val="20"/>
          <w:szCs w:val="20"/>
          <w:lang w:val="en-US"/>
        </w:rPr>
        <w:tab/>
        <w:t>2847</w:t>
      </w:r>
      <w:r w:rsidRPr="00AF7F58">
        <w:rPr>
          <w:sz w:val="20"/>
          <w:szCs w:val="20"/>
          <w:lang w:val="en-US"/>
        </w:rPr>
        <w:tab/>
      </w:r>
      <w:r>
        <w:rPr>
          <w:sz w:val="20"/>
          <w:szCs w:val="20"/>
          <w:lang w:val="en-US"/>
        </w:rPr>
        <w:tab/>
      </w:r>
      <w:r w:rsidRPr="00AF7F58">
        <w:rPr>
          <w:sz w:val="20"/>
          <w:szCs w:val="20"/>
          <w:lang w:val="en-US"/>
        </w:rPr>
        <w:t>+277</w:t>
      </w:r>
    </w:p>
    <w:p w:rsidR="00AF7F58" w:rsidRPr="00AF7F58" w:rsidRDefault="00AF7F58" w:rsidP="00A948FD">
      <w:pPr>
        <w:rPr>
          <w:sz w:val="20"/>
          <w:szCs w:val="20"/>
          <w:lang w:val="en-US"/>
        </w:rPr>
      </w:pPr>
      <w:r w:rsidRPr="00AF7F58">
        <w:rPr>
          <w:sz w:val="20"/>
          <w:szCs w:val="20"/>
          <w:lang w:val="en-US"/>
        </w:rPr>
        <w:t>Ancillary revenue</w:t>
      </w:r>
      <w:r w:rsidRPr="00AF7F58">
        <w:rPr>
          <w:sz w:val="20"/>
          <w:szCs w:val="20"/>
          <w:lang w:val="en-US"/>
        </w:rPr>
        <w:tab/>
        <w:t xml:space="preserve"> </w:t>
      </w:r>
      <w:r>
        <w:rPr>
          <w:sz w:val="20"/>
          <w:szCs w:val="20"/>
          <w:lang w:val="en-US"/>
        </w:rPr>
        <w:tab/>
      </w:r>
      <w:r w:rsidRPr="00AF7F58">
        <w:rPr>
          <w:sz w:val="20"/>
          <w:szCs w:val="20"/>
          <w:lang w:val="en-US"/>
        </w:rPr>
        <w:t>333</w:t>
      </w:r>
      <w:r w:rsidRPr="00AF7F58">
        <w:rPr>
          <w:sz w:val="20"/>
          <w:szCs w:val="20"/>
          <w:lang w:val="en-US"/>
        </w:rPr>
        <w:tab/>
      </w:r>
      <w:r w:rsidRPr="00AF7F58">
        <w:rPr>
          <w:sz w:val="20"/>
          <w:szCs w:val="20"/>
          <w:lang w:val="en-US"/>
        </w:rPr>
        <w:tab/>
        <w:t xml:space="preserve"> 310</w:t>
      </w:r>
      <w:r w:rsidRPr="00AF7F58">
        <w:rPr>
          <w:sz w:val="20"/>
          <w:szCs w:val="20"/>
          <w:lang w:val="en-US"/>
        </w:rPr>
        <w:tab/>
      </w:r>
      <w:r>
        <w:rPr>
          <w:sz w:val="20"/>
          <w:szCs w:val="20"/>
          <w:lang w:val="en-US"/>
        </w:rPr>
        <w:tab/>
      </w:r>
      <w:r w:rsidRPr="00AF7F58">
        <w:rPr>
          <w:sz w:val="20"/>
          <w:szCs w:val="20"/>
          <w:lang w:val="en-US"/>
        </w:rPr>
        <w:t>+23</w:t>
      </w:r>
    </w:p>
    <w:p w:rsidR="00AF7F58" w:rsidRDefault="00AF7F58" w:rsidP="00A948FD">
      <w:pPr>
        <w:rPr>
          <w:sz w:val="20"/>
          <w:szCs w:val="20"/>
          <w:lang w:val="en-US"/>
        </w:rPr>
      </w:pPr>
      <w:r w:rsidRPr="00AF7F58">
        <w:rPr>
          <w:sz w:val="20"/>
          <w:szCs w:val="20"/>
          <w:lang w:val="en-US"/>
        </w:rPr>
        <w:t>Other revenue</w:t>
      </w:r>
      <w:r w:rsidRPr="00AF7F58">
        <w:rPr>
          <w:sz w:val="20"/>
          <w:szCs w:val="20"/>
          <w:lang w:val="en-US"/>
        </w:rPr>
        <w:tab/>
      </w:r>
      <w:r w:rsidRPr="00AF7F58">
        <w:rPr>
          <w:sz w:val="20"/>
          <w:szCs w:val="20"/>
          <w:lang w:val="en-US"/>
        </w:rPr>
        <w:tab/>
        <w:t xml:space="preserve"> 62</w:t>
      </w:r>
      <w:r w:rsidRPr="00AF7F58">
        <w:rPr>
          <w:sz w:val="20"/>
          <w:szCs w:val="20"/>
          <w:lang w:val="en-US"/>
        </w:rPr>
        <w:tab/>
      </w:r>
      <w:r w:rsidRPr="00AF7F58">
        <w:rPr>
          <w:sz w:val="20"/>
          <w:szCs w:val="20"/>
          <w:lang w:val="en-US"/>
        </w:rPr>
        <w:tab/>
        <w:t xml:space="preserve">  28</w:t>
      </w:r>
      <w:r w:rsidRPr="00AF7F58">
        <w:rPr>
          <w:sz w:val="20"/>
          <w:szCs w:val="20"/>
          <w:lang w:val="en-US"/>
        </w:rPr>
        <w:tab/>
      </w:r>
      <w:r>
        <w:rPr>
          <w:sz w:val="20"/>
          <w:szCs w:val="20"/>
          <w:lang w:val="en-US"/>
        </w:rPr>
        <w:tab/>
      </w:r>
      <w:r w:rsidRPr="00AF7F58">
        <w:rPr>
          <w:sz w:val="20"/>
          <w:szCs w:val="20"/>
          <w:lang w:val="en-US"/>
        </w:rPr>
        <w:t xml:space="preserve"> +34</w:t>
      </w:r>
    </w:p>
    <w:p w:rsidR="00AF7F58" w:rsidRPr="00AF7F58" w:rsidRDefault="00AF7F58" w:rsidP="00A948FD">
      <w:pPr>
        <w:rPr>
          <w:b/>
          <w:sz w:val="20"/>
          <w:szCs w:val="20"/>
        </w:rPr>
      </w:pPr>
      <w:r w:rsidRPr="00AF7F58">
        <w:rPr>
          <w:b/>
          <w:sz w:val="20"/>
          <w:szCs w:val="20"/>
        </w:rPr>
        <w:t>Total revenue</w:t>
      </w:r>
      <w:r w:rsidRPr="00AF7F58">
        <w:rPr>
          <w:b/>
          <w:sz w:val="20"/>
          <w:szCs w:val="20"/>
        </w:rPr>
        <w:tab/>
      </w:r>
      <w:r w:rsidRPr="00AF7F58">
        <w:rPr>
          <w:b/>
          <w:sz w:val="20"/>
          <w:szCs w:val="20"/>
        </w:rPr>
        <w:tab/>
        <w:t>3519</w:t>
      </w:r>
      <w:r w:rsidRPr="00AF7F58">
        <w:rPr>
          <w:b/>
          <w:sz w:val="20"/>
          <w:szCs w:val="20"/>
        </w:rPr>
        <w:tab/>
      </w:r>
      <w:r w:rsidRPr="00AF7F58">
        <w:rPr>
          <w:b/>
          <w:sz w:val="20"/>
          <w:szCs w:val="20"/>
        </w:rPr>
        <w:tab/>
        <w:t>3185</w:t>
      </w:r>
      <w:r w:rsidRPr="00AF7F58">
        <w:rPr>
          <w:b/>
          <w:sz w:val="20"/>
          <w:szCs w:val="20"/>
        </w:rPr>
        <w:tab/>
      </w:r>
      <w:r w:rsidRPr="00AF7F58">
        <w:rPr>
          <w:b/>
          <w:sz w:val="20"/>
          <w:szCs w:val="20"/>
        </w:rPr>
        <w:tab/>
        <w:t>334</w:t>
      </w:r>
      <w:r w:rsidRPr="00AF7F58">
        <w:rPr>
          <w:b/>
          <w:sz w:val="20"/>
          <w:szCs w:val="20"/>
        </w:rPr>
        <w:tab/>
      </w:r>
    </w:p>
    <w:p w:rsidR="00AF7F58" w:rsidRPr="00AF7F58" w:rsidRDefault="00AF7F58" w:rsidP="00A948FD">
      <w:pPr>
        <w:rPr>
          <w:b/>
          <w:sz w:val="20"/>
          <w:szCs w:val="20"/>
        </w:rPr>
      </w:pPr>
      <w:r w:rsidRPr="00AF7F58">
        <w:rPr>
          <w:b/>
          <w:sz w:val="20"/>
          <w:szCs w:val="20"/>
        </w:rPr>
        <w:t>Costi operativi</w:t>
      </w:r>
      <w:r w:rsidRPr="00AF7F58">
        <w:rPr>
          <w:b/>
          <w:sz w:val="20"/>
          <w:szCs w:val="20"/>
        </w:rPr>
        <w:tab/>
      </w:r>
      <w:r w:rsidRPr="00AF7F58">
        <w:rPr>
          <w:b/>
          <w:sz w:val="20"/>
          <w:szCs w:val="20"/>
        </w:rPr>
        <w:tab/>
        <w:t>(3063)</w:t>
      </w:r>
      <w:r w:rsidRPr="00AF7F58">
        <w:rPr>
          <w:b/>
          <w:sz w:val="20"/>
          <w:szCs w:val="20"/>
        </w:rPr>
        <w:tab/>
      </w:r>
      <w:r w:rsidRPr="00AF7F58">
        <w:rPr>
          <w:b/>
          <w:sz w:val="20"/>
          <w:szCs w:val="20"/>
        </w:rPr>
        <w:tab/>
        <w:t xml:space="preserve">(2760)   </w:t>
      </w:r>
      <w:r w:rsidRPr="00AF7F58">
        <w:rPr>
          <w:b/>
          <w:sz w:val="20"/>
          <w:szCs w:val="20"/>
        </w:rPr>
        <w:tab/>
      </w:r>
      <w:r w:rsidRPr="00AF7F58">
        <w:rPr>
          <w:b/>
          <w:sz w:val="20"/>
          <w:szCs w:val="20"/>
        </w:rPr>
        <w:tab/>
        <w:t>(303)</w:t>
      </w:r>
    </w:p>
    <w:p w:rsidR="00CB07F6" w:rsidRDefault="00AF7F58" w:rsidP="00A948FD">
      <w:r w:rsidRPr="00AF7F58">
        <w:t>EBIDTAR</w:t>
      </w:r>
      <w:r w:rsidRPr="00AF7F58">
        <w:tab/>
      </w:r>
      <w:r w:rsidRPr="00AF7F58">
        <w:tab/>
        <w:t>456</w:t>
      </w:r>
      <w:r w:rsidRPr="00AF7F58">
        <w:tab/>
      </w:r>
      <w:r w:rsidRPr="00AF7F58">
        <w:tab/>
        <w:t>425</w:t>
      </w:r>
      <w:r w:rsidRPr="00AF7F58">
        <w:tab/>
      </w:r>
      <w:r w:rsidRPr="00AF7F58">
        <w:tab/>
        <w:t xml:space="preserve"> 31</w:t>
      </w:r>
      <w:r w:rsidRPr="00AF7F58">
        <w:tab/>
      </w:r>
    </w:p>
    <w:p w:rsidR="00CB07F6" w:rsidRDefault="00CB07F6" w:rsidP="00A948FD"/>
    <w:p w:rsidR="00CB07F6" w:rsidRPr="00265E55" w:rsidRDefault="00265E55" w:rsidP="00A948FD">
      <w:pPr>
        <w:rPr>
          <w:sz w:val="24"/>
          <w:szCs w:val="24"/>
        </w:rPr>
      </w:pPr>
      <w:r w:rsidRPr="00265E55">
        <w:rPr>
          <w:sz w:val="24"/>
          <w:szCs w:val="24"/>
        </w:rPr>
        <w:t>Quindi malgrado</w:t>
      </w:r>
      <w:r>
        <w:rPr>
          <w:sz w:val="24"/>
          <w:szCs w:val="24"/>
        </w:rPr>
        <w:t xml:space="preserve"> i media </w:t>
      </w:r>
      <w:r w:rsidR="00ED7E68">
        <w:rPr>
          <w:sz w:val="24"/>
          <w:szCs w:val="24"/>
        </w:rPr>
        <w:t>abbiano voluto</w:t>
      </w:r>
      <w:r>
        <w:rPr>
          <w:sz w:val="24"/>
          <w:szCs w:val="24"/>
        </w:rPr>
        <w:t xml:space="preserve"> sofferma</w:t>
      </w:r>
      <w:r w:rsidR="00ED7E68">
        <w:rPr>
          <w:sz w:val="24"/>
          <w:szCs w:val="24"/>
        </w:rPr>
        <w:t>rsi</w:t>
      </w:r>
      <w:r>
        <w:rPr>
          <w:sz w:val="24"/>
          <w:szCs w:val="24"/>
        </w:rPr>
        <w:t xml:space="preserve"> </w:t>
      </w:r>
      <w:r w:rsidRPr="001C3276">
        <w:rPr>
          <w:b/>
          <w:sz w:val="24"/>
          <w:szCs w:val="24"/>
        </w:rPr>
        <w:t>sull’ennesimo fallimento di una compagnia aerea,</w:t>
      </w:r>
      <w:r>
        <w:rPr>
          <w:sz w:val="24"/>
          <w:szCs w:val="24"/>
        </w:rPr>
        <w:t xml:space="preserve"> in questo specifico caso </w:t>
      </w:r>
      <w:r w:rsidR="00512EA9">
        <w:rPr>
          <w:sz w:val="24"/>
          <w:szCs w:val="24"/>
        </w:rPr>
        <w:t>le due aerolinee interessate</w:t>
      </w:r>
      <w:r>
        <w:rPr>
          <w:sz w:val="24"/>
          <w:szCs w:val="24"/>
        </w:rPr>
        <w:t xml:space="preserve"> non avevano </w:t>
      </w:r>
      <w:r w:rsidR="001C3276">
        <w:rPr>
          <w:sz w:val="24"/>
          <w:szCs w:val="24"/>
        </w:rPr>
        <w:t xml:space="preserve">dirette </w:t>
      </w:r>
      <w:r>
        <w:rPr>
          <w:sz w:val="24"/>
          <w:szCs w:val="24"/>
        </w:rPr>
        <w:t>responsabilità</w:t>
      </w:r>
      <w:r w:rsidR="00512EA9">
        <w:rPr>
          <w:sz w:val="24"/>
          <w:szCs w:val="24"/>
        </w:rPr>
        <w:t xml:space="preserve"> sul deficit accumulato</w:t>
      </w:r>
      <w:r>
        <w:rPr>
          <w:sz w:val="24"/>
          <w:szCs w:val="24"/>
        </w:rPr>
        <w:t xml:space="preserve">. </w:t>
      </w:r>
      <w:r w:rsidR="002247A5">
        <w:rPr>
          <w:sz w:val="24"/>
          <w:szCs w:val="24"/>
        </w:rPr>
        <w:t>A questo punto però oltre alla Condor si sarebbe dovuta salvare</w:t>
      </w:r>
      <w:r w:rsidR="00512EA9">
        <w:rPr>
          <w:sz w:val="24"/>
          <w:szCs w:val="24"/>
        </w:rPr>
        <w:t xml:space="preserve"> anche </w:t>
      </w:r>
      <w:r w:rsidR="002247A5">
        <w:rPr>
          <w:sz w:val="24"/>
          <w:szCs w:val="24"/>
        </w:rPr>
        <w:t xml:space="preserve"> l’altra aerolinea del gruppo</w:t>
      </w:r>
      <w:r w:rsidR="00512EA9">
        <w:rPr>
          <w:sz w:val="24"/>
          <w:szCs w:val="24"/>
        </w:rPr>
        <w:t xml:space="preserve">, </w:t>
      </w:r>
      <w:r w:rsidR="002247A5">
        <w:rPr>
          <w:sz w:val="24"/>
          <w:szCs w:val="24"/>
        </w:rPr>
        <w:t xml:space="preserve">la Thomas Cook Airlines, ma a Londra </w:t>
      </w:r>
      <w:r w:rsidR="001C3276">
        <w:rPr>
          <w:sz w:val="24"/>
          <w:szCs w:val="24"/>
        </w:rPr>
        <w:t xml:space="preserve">evidentemente </w:t>
      </w:r>
      <w:r w:rsidR="002247A5">
        <w:rPr>
          <w:sz w:val="24"/>
          <w:szCs w:val="24"/>
        </w:rPr>
        <w:t xml:space="preserve">non hanno voluto allentare i cordoni della borsa. </w:t>
      </w:r>
    </w:p>
    <w:p w:rsidR="00CB07F6" w:rsidRDefault="00CB07F6" w:rsidP="00A948FD"/>
    <w:p w:rsidR="004B08F6" w:rsidRPr="00512EA9" w:rsidRDefault="00CB07F6" w:rsidP="00CB07F6">
      <w:pPr>
        <w:pStyle w:val="ListParagraph"/>
        <w:numPr>
          <w:ilvl w:val="0"/>
          <w:numId w:val="1"/>
        </w:numPr>
        <w:spacing w:line="240" w:lineRule="auto"/>
        <w:rPr>
          <w:sz w:val="20"/>
          <w:szCs w:val="20"/>
        </w:rPr>
      </w:pPr>
      <w:r w:rsidRPr="00CB07F6">
        <w:rPr>
          <w:sz w:val="20"/>
          <w:szCs w:val="20"/>
        </w:rPr>
        <w:t>A maggio</w:t>
      </w:r>
      <w:r>
        <w:rPr>
          <w:sz w:val="20"/>
          <w:szCs w:val="20"/>
        </w:rPr>
        <w:t xml:space="preserve"> di quest’anno</w:t>
      </w:r>
      <w:r w:rsidRPr="00CB07F6">
        <w:rPr>
          <w:sz w:val="20"/>
          <w:szCs w:val="20"/>
        </w:rPr>
        <w:t xml:space="preserve">, Thomas Cook </w:t>
      </w:r>
      <w:r>
        <w:rPr>
          <w:sz w:val="20"/>
          <w:szCs w:val="20"/>
        </w:rPr>
        <w:t>avev</w:t>
      </w:r>
      <w:r w:rsidRPr="00CB07F6">
        <w:rPr>
          <w:sz w:val="20"/>
          <w:szCs w:val="20"/>
        </w:rPr>
        <w:t xml:space="preserve">a registrato una perdita di 1,5 miliardi di sterline per il primo semestre del suo esercizio finanziario, con 1,1 miliardi di sterline della perdita causata dalla decisione di svalutare il valore di My Travel, il </w:t>
      </w:r>
      <w:r>
        <w:rPr>
          <w:sz w:val="20"/>
          <w:szCs w:val="20"/>
        </w:rPr>
        <w:t>segmento</w:t>
      </w:r>
      <w:r w:rsidRPr="00CB07F6">
        <w:rPr>
          <w:sz w:val="20"/>
          <w:szCs w:val="20"/>
        </w:rPr>
        <w:t xml:space="preserve"> con cui si è fusa nel 2007.</w:t>
      </w:r>
      <w:r w:rsidR="00AF7F58" w:rsidRPr="00CB07F6">
        <w:rPr>
          <w:sz w:val="20"/>
          <w:szCs w:val="20"/>
        </w:rPr>
        <w:tab/>
      </w:r>
      <w:r w:rsidR="00512EA9">
        <w:rPr>
          <w:sz w:val="20"/>
          <w:szCs w:val="20"/>
        </w:rPr>
        <w:t xml:space="preserve"> </w:t>
      </w:r>
      <w:hyperlink r:id="rId7" w:history="1">
        <w:r w:rsidR="00512EA9" w:rsidRPr="00512EA9">
          <w:rPr>
            <w:rStyle w:val="Hyperlink"/>
            <w:color w:val="auto"/>
            <w:sz w:val="20"/>
            <w:szCs w:val="20"/>
            <w:u w:val="none"/>
          </w:rPr>
          <w:t>https://www.bbc.com/news/business-46452374</w:t>
        </w:r>
      </w:hyperlink>
    </w:p>
    <w:p w:rsidR="004B08F6" w:rsidRPr="00AF7F58" w:rsidRDefault="004B08F6" w:rsidP="00A948FD"/>
    <w:p w:rsidR="004B08F6" w:rsidRPr="00EF1411" w:rsidRDefault="00731895" w:rsidP="00EF1BC3">
      <w:pPr>
        <w:ind w:left="2124" w:firstLine="708"/>
        <w:rPr>
          <w:rStyle w:val="SubtleEmphasis"/>
          <w:color w:val="548DD4" w:themeColor="text2" w:themeTint="99"/>
        </w:rPr>
      </w:pPr>
      <w:hyperlink r:id="rId8" w:history="1">
        <w:r w:rsidRPr="00EF1411">
          <w:rPr>
            <w:rStyle w:val="SubtleEmphasis"/>
            <w:color w:val="548DD4" w:themeColor="text2" w:themeTint="99"/>
          </w:rPr>
          <w:t>www.Aviation-Industry-News.com</w:t>
        </w:r>
      </w:hyperlink>
    </w:p>
    <w:p w:rsidR="00731895" w:rsidRPr="00EF1411" w:rsidRDefault="00731895" w:rsidP="00731895">
      <w:pPr>
        <w:pStyle w:val="NoSpacing"/>
        <w:rPr>
          <w:i/>
          <w:sz w:val="16"/>
          <w:szCs w:val="16"/>
        </w:rPr>
      </w:pPr>
      <w:r w:rsidRPr="00EF1411">
        <w:rPr>
          <w:i/>
          <w:sz w:val="16"/>
          <w:szCs w:val="16"/>
        </w:rPr>
        <w:t>28/9/2019</w:t>
      </w:r>
    </w:p>
    <w:sectPr w:rsidR="00731895" w:rsidRPr="00EF1411" w:rsidSect="00E452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B5C"/>
    <w:multiLevelType w:val="hybridMultilevel"/>
    <w:tmpl w:val="B4DE609A"/>
    <w:lvl w:ilvl="0" w:tplc="429EF4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8FD"/>
    <w:rsid w:val="000E560D"/>
    <w:rsid w:val="001623DD"/>
    <w:rsid w:val="001C3276"/>
    <w:rsid w:val="002247A5"/>
    <w:rsid w:val="00265E55"/>
    <w:rsid w:val="002E1EC2"/>
    <w:rsid w:val="00313DDD"/>
    <w:rsid w:val="00351084"/>
    <w:rsid w:val="003B329E"/>
    <w:rsid w:val="004B08F6"/>
    <w:rsid w:val="004D5DA9"/>
    <w:rsid w:val="00512EA9"/>
    <w:rsid w:val="00524F46"/>
    <w:rsid w:val="00531C25"/>
    <w:rsid w:val="00567B81"/>
    <w:rsid w:val="00642B5B"/>
    <w:rsid w:val="00700C68"/>
    <w:rsid w:val="00731895"/>
    <w:rsid w:val="007A535C"/>
    <w:rsid w:val="00850B87"/>
    <w:rsid w:val="008F7AFF"/>
    <w:rsid w:val="00984BA1"/>
    <w:rsid w:val="0099129E"/>
    <w:rsid w:val="009A1F2C"/>
    <w:rsid w:val="00A948FD"/>
    <w:rsid w:val="00AE7E9E"/>
    <w:rsid w:val="00AF7F58"/>
    <w:rsid w:val="00B43955"/>
    <w:rsid w:val="00BD3387"/>
    <w:rsid w:val="00BD7972"/>
    <w:rsid w:val="00C542E4"/>
    <w:rsid w:val="00CA1BCD"/>
    <w:rsid w:val="00CB07F6"/>
    <w:rsid w:val="00D012D0"/>
    <w:rsid w:val="00D2599C"/>
    <w:rsid w:val="00DC3E70"/>
    <w:rsid w:val="00DD37E6"/>
    <w:rsid w:val="00E2198A"/>
    <w:rsid w:val="00E27727"/>
    <w:rsid w:val="00E45215"/>
    <w:rsid w:val="00EC051E"/>
    <w:rsid w:val="00EC41F2"/>
    <w:rsid w:val="00ED7E68"/>
    <w:rsid w:val="00EE727F"/>
    <w:rsid w:val="00EF1411"/>
    <w:rsid w:val="00EF1BC3"/>
    <w:rsid w:val="00F57D29"/>
    <w:rsid w:val="00F8316E"/>
    <w:rsid w:val="00F871B1"/>
    <w:rsid w:val="00FC24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521695-5D88-4497-A053-84C1C518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4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2E4"/>
    <w:rPr>
      <w:rFonts w:ascii="Tahoma" w:hAnsi="Tahoma" w:cs="Tahoma"/>
      <w:sz w:val="16"/>
      <w:szCs w:val="16"/>
    </w:rPr>
  </w:style>
  <w:style w:type="paragraph" w:styleId="ListParagraph">
    <w:name w:val="List Paragraph"/>
    <w:basedOn w:val="Normal"/>
    <w:uiPriority w:val="34"/>
    <w:qFormat/>
    <w:rsid w:val="00CB07F6"/>
    <w:pPr>
      <w:ind w:left="720"/>
      <w:contextualSpacing/>
    </w:pPr>
  </w:style>
  <w:style w:type="character" w:styleId="Hyperlink">
    <w:name w:val="Hyperlink"/>
    <w:basedOn w:val="DefaultParagraphFont"/>
    <w:uiPriority w:val="99"/>
    <w:unhideWhenUsed/>
    <w:rsid w:val="00512EA9"/>
    <w:rPr>
      <w:color w:val="0000FF"/>
      <w:u w:val="single"/>
    </w:rPr>
  </w:style>
  <w:style w:type="paragraph" w:styleId="NoSpacing">
    <w:name w:val="No Spacing"/>
    <w:uiPriority w:val="1"/>
    <w:qFormat/>
    <w:rsid w:val="00731895"/>
    <w:pPr>
      <w:spacing w:after="0" w:line="240" w:lineRule="auto"/>
    </w:pPr>
  </w:style>
  <w:style w:type="character" w:styleId="SubtleEmphasis">
    <w:name w:val="Subtle Emphasis"/>
    <w:basedOn w:val="DefaultParagraphFont"/>
    <w:uiPriority w:val="19"/>
    <w:qFormat/>
    <w:rsid w:val="00EF141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tion-Industry-News.com" TargetMode="External"/><Relationship Id="rId3" Type="http://schemas.openxmlformats.org/officeDocument/2006/relationships/settings" Target="settings.xml"/><Relationship Id="rId7" Type="http://schemas.openxmlformats.org/officeDocument/2006/relationships/hyperlink" Target="https://www.bbc.com/news/business-464523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1098</Words>
  <Characters>6264</Characters>
  <Application>Microsoft Office Word</Application>
  <DocSecurity>0</DocSecurity>
  <Lines>52</Lines>
  <Paragraphs>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Microsoft</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dc:creator>
  <cp:lastModifiedBy>Antonio</cp:lastModifiedBy>
  <cp:revision>17</cp:revision>
  <dcterms:created xsi:type="dcterms:W3CDTF">2019-09-28T06:16:00Z</dcterms:created>
  <dcterms:modified xsi:type="dcterms:W3CDTF">2019-09-28T07:15:00Z</dcterms:modified>
</cp:coreProperties>
</file>