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361AF" w14:textId="2451130D" w:rsidR="003B4F5A" w:rsidRDefault="000F6EF4" w:rsidP="000F6EF4">
      <w:pPr>
        <w:rPr>
          <w:b/>
          <w:bCs/>
          <w:color w:val="4472C4" w:themeColor="accent1"/>
          <w:sz w:val="28"/>
          <w:szCs w:val="28"/>
        </w:rPr>
      </w:pPr>
      <w:r>
        <w:rPr>
          <w:rFonts w:eastAsia="Times New Roman" w:cs="Arial"/>
          <w:b/>
          <w:noProof/>
          <w:color w:val="4472C4" w:themeColor="accent1"/>
          <w:sz w:val="28"/>
          <w:szCs w:val="28"/>
          <w:lang w:eastAsia="it-IT"/>
        </w:rPr>
        <w:drawing>
          <wp:inline distT="0" distB="0" distL="0" distR="0" wp14:anchorId="55548FDB" wp14:editId="281FBA9C">
            <wp:extent cx="1854000" cy="2988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IN.jpg"/>
                    <pic:cNvPicPr/>
                  </pic:nvPicPr>
                  <pic:blipFill>
                    <a:blip r:embed="rId6">
                      <a:extLst>
                        <a:ext uri="{28A0092B-C50C-407E-A947-70E740481C1C}">
                          <a14:useLocalDpi xmlns:a14="http://schemas.microsoft.com/office/drawing/2010/main" val="0"/>
                        </a:ext>
                      </a:extLst>
                    </a:blip>
                    <a:stretch>
                      <a:fillRect/>
                    </a:stretch>
                  </pic:blipFill>
                  <pic:spPr>
                    <a:xfrm>
                      <a:off x="0" y="0"/>
                      <a:ext cx="1854000" cy="298800"/>
                    </a:xfrm>
                    <a:prstGeom prst="rect">
                      <a:avLst/>
                    </a:prstGeom>
                  </pic:spPr>
                </pic:pic>
              </a:graphicData>
            </a:graphic>
          </wp:inline>
        </w:drawing>
      </w:r>
    </w:p>
    <w:p w14:paraId="07488DBB" w14:textId="17A4F478" w:rsidR="005238CD" w:rsidRPr="00497664" w:rsidRDefault="00497664" w:rsidP="003B4F5A">
      <w:pPr>
        <w:ind w:left="2124" w:firstLine="708"/>
        <w:rPr>
          <w:b/>
          <w:bCs/>
          <w:color w:val="4472C4" w:themeColor="accent1"/>
          <w:sz w:val="28"/>
          <w:szCs w:val="28"/>
        </w:rPr>
      </w:pPr>
      <w:r w:rsidRPr="00497664">
        <w:rPr>
          <w:b/>
          <w:bCs/>
          <w:color w:val="4472C4" w:themeColor="accent1"/>
          <w:sz w:val="28"/>
          <w:szCs w:val="28"/>
        </w:rPr>
        <w:t>IL TRENO AL POSTO DELL’AEREO</w:t>
      </w:r>
    </w:p>
    <w:p w14:paraId="555156C1" w14:textId="77777777" w:rsidR="005238CD" w:rsidRDefault="005238CD" w:rsidP="005238CD"/>
    <w:p w14:paraId="6BE6D5A6" w14:textId="0E47EE2C" w:rsidR="00497664" w:rsidRDefault="00497664" w:rsidP="00497664">
      <w:pPr>
        <w:rPr>
          <w:sz w:val="24"/>
          <w:szCs w:val="24"/>
        </w:rPr>
      </w:pPr>
      <w:r>
        <w:rPr>
          <w:sz w:val="24"/>
          <w:szCs w:val="24"/>
        </w:rPr>
        <w:t xml:space="preserve">In Europa, diversi paesi hanno </w:t>
      </w:r>
      <w:r w:rsidR="004A6B3A">
        <w:rPr>
          <w:sz w:val="24"/>
          <w:szCs w:val="24"/>
        </w:rPr>
        <w:t>ormai preso atto</w:t>
      </w:r>
      <w:r>
        <w:rPr>
          <w:sz w:val="24"/>
          <w:szCs w:val="24"/>
        </w:rPr>
        <w:t xml:space="preserve"> che laddove è stat</w:t>
      </w:r>
      <w:r w:rsidR="005A237B">
        <w:rPr>
          <w:sz w:val="24"/>
          <w:szCs w:val="24"/>
        </w:rPr>
        <w:t>a</w:t>
      </w:r>
      <w:r>
        <w:rPr>
          <w:sz w:val="24"/>
          <w:szCs w:val="24"/>
        </w:rPr>
        <w:t xml:space="preserve"> attivata l’alta velocità ferroviaria</w:t>
      </w:r>
      <w:r w:rsidR="004A6B3A">
        <w:rPr>
          <w:sz w:val="24"/>
          <w:szCs w:val="24"/>
        </w:rPr>
        <w:t>,</w:t>
      </w:r>
      <w:r>
        <w:rPr>
          <w:sz w:val="24"/>
          <w:szCs w:val="24"/>
        </w:rPr>
        <w:t xml:space="preserve"> il treno ha ampiamente superato l’aereo come </w:t>
      </w:r>
      <w:proofErr w:type="gramStart"/>
      <w:r>
        <w:rPr>
          <w:sz w:val="24"/>
          <w:szCs w:val="24"/>
        </w:rPr>
        <w:t>numero  passeggeri</w:t>
      </w:r>
      <w:proofErr w:type="gramEnd"/>
      <w:r>
        <w:rPr>
          <w:sz w:val="24"/>
          <w:szCs w:val="24"/>
        </w:rPr>
        <w:t xml:space="preserve"> trasportati. Da noi </w:t>
      </w:r>
      <w:r w:rsidR="00BB44DE">
        <w:rPr>
          <w:sz w:val="24"/>
          <w:szCs w:val="24"/>
        </w:rPr>
        <w:t>il fenomeno ha assunto dimensioni evidenti</w:t>
      </w:r>
      <w:r>
        <w:rPr>
          <w:sz w:val="24"/>
          <w:szCs w:val="24"/>
        </w:rPr>
        <w:t xml:space="preserve"> per la Roma-Milano una volta rotta d’oro ed oggi </w:t>
      </w:r>
      <w:r w:rsidR="004A6B3A">
        <w:rPr>
          <w:sz w:val="24"/>
          <w:szCs w:val="24"/>
        </w:rPr>
        <w:t xml:space="preserve">divenuta una rotta </w:t>
      </w:r>
      <w:r w:rsidR="005A237B">
        <w:rPr>
          <w:sz w:val="24"/>
          <w:szCs w:val="24"/>
        </w:rPr>
        <w:t>declassata</w:t>
      </w:r>
      <w:r w:rsidR="004A6B3A">
        <w:rPr>
          <w:sz w:val="24"/>
          <w:szCs w:val="24"/>
        </w:rPr>
        <w:t xml:space="preserve"> ai </w:t>
      </w:r>
      <w:r w:rsidR="005A237B">
        <w:rPr>
          <w:sz w:val="24"/>
          <w:szCs w:val="24"/>
        </w:rPr>
        <w:t>ranghi</w:t>
      </w:r>
      <w:r w:rsidR="004A6B3A">
        <w:rPr>
          <w:sz w:val="24"/>
          <w:szCs w:val="24"/>
        </w:rPr>
        <w:t xml:space="preserve"> bassi della classifica.   I dati pubblicati dall’Enac, l’ente regolatore dell’aviazione civile, indicano che ormai le rotte nazionali più gettonate sono quelle dei collegamenti insulari ove il treno non potrà mai sostituire il collegamento via aerea.</w:t>
      </w:r>
    </w:p>
    <w:p w14:paraId="524D189F" w14:textId="48CEFED2" w:rsidR="004A6B3A" w:rsidRDefault="004A6B3A" w:rsidP="004A6B3A">
      <w:pPr>
        <w:jc w:val="center"/>
        <w:rPr>
          <w:sz w:val="24"/>
          <w:szCs w:val="24"/>
        </w:rPr>
      </w:pPr>
      <w:r w:rsidRPr="004A6B3A">
        <w:rPr>
          <w:noProof/>
          <w:sz w:val="24"/>
          <w:szCs w:val="24"/>
          <w:bdr w:val="single" w:sz="12" w:space="0" w:color="auto"/>
          <w:lang w:val="en-GB"/>
        </w:rPr>
        <w:drawing>
          <wp:inline distT="0" distB="0" distL="0" distR="0" wp14:anchorId="6D431D3F" wp14:editId="3D3DF6F4">
            <wp:extent cx="3121200" cy="4482000"/>
            <wp:effectExtent l="0" t="0" r="317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7">
                      <a:extLst>
                        <a:ext uri="{28A0092B-C50C-407E-A947-70E740481C1C}">
                          <a14:useLocalDpi xmlns:a14="http://schemas.microsoft.com/office/drawing/2010/main" val="0"/>
                        </a:ext>
                      </a:extLst>
                    </a:blip>
                    <a:stretch>
                      <a:fillRect/>
                    </a:stretch>
                  </pic:blipFill>
                  <pic:spPr>
                    <a:xfrm>
                      <a:off x="0" y="0"/>
                      <a:ext cx="3121200" cy="4482000"/>
                    </a:xfrm>
                    <a:prstGeom prst="rect">
                      <a:avLst/>
                    </a:prstGeom>
                  </pic:spPr>
                </pic:pic>
              </a:graphicData>
            </a:graphic>
          </wp:inline>
        </w:drawing>
      </w:r>
    </w:p>
    <w:p w14:paraId="48129A13" w14:textId="4BADA862" w:rsidR="004A6B3A" w:rsidRDefault="004A6B3A" w:rsidP="004A6B3A">
      <w:pPr>
        <w:jc w:val="center"/>
        <w:rPr>
          <w:sz w:val="24"/>
          <w:szCs w:val="24"/>
        </w:rPr>
      </w:pPr>
    </w:p>
    <w:p w14:paraId="602192DD" w14:textId="050BAAF7" w:rsidR="004A6B3A" w:rsidRDefault="004A6B3A" w:rsidP="004A6B3A">
      <w:pPr>
        <w:pStyle w:val="Nessunaspaziatura"/>
        <w:rPr>
          <w:sz w:val="24"/>
          <w:szCs w:val="24"/>
        </w:rPr>
      </w:pPr>
      <w:r w:rsidRPr="004A6B3A">
        <w:rPr>
          <w:sz w:val="24"/>
          <w:szCs w:val="24"/>
        </w:rPr>
        <w:t>Catania, Palermo, Cagliari</w:t>
      </w:r>
      <w:r w:rsidR="00D07F31">
        <w:rPr>
          <w:sz w:val="24"/>
          <w:szCs w:val="24"/>
        </w:rPr>
        <w:t>…</w:t>
      </w:r>
      <w:r w:rsidRPr="004A6B3A">
        <w:rPr>
          <w:sz w:val="24"/>
          <w:szCs w:val="24"/>
        </w:rPr>
        <w:t xml:space="preserve"> le troviamo ai primi posti collegate con Roma e Milano, mentre scendono decisamente quelle tratte ove l’Alta Velocità è stata implementata. </w:t>
      </w:r>
      <w:r w:rsidR="00BB44DE">
        <w:rPr>
          <w:sz w:val="24"/>
          <w:szCs w:val="24"/>
        </w:rPr>
        <w:t xml:space="preserve">Oggi la prima rotta aerea domestica è divenuta la Fiumicino-Catania-Fiumicino utilizzata nel 2019 da oltre 1.8 milioni di passeggeri.  </w:t>
      </w:r>
      <w:r w:rsidRPr="004A6B3A">
        <w:rPr>
          <w:sz w:val="24"/>
          <w:szCs w:val="24"/>
        </w:rPr>
        <w:t>Nel 2003 la Roma</w:t>
      </w:r>
      <w:r w:rsidR="005A237B">
        <w:rPr>
          <w:sz w:val="24"/>
          <w:szCs w:val="24"/>
        </w:rPr>
        <w:t>-</w:t>
      </w:r>
      <w:r w:rsidRPr="004A6B3A">
        <w:rPr>
          <w:sz w:val="24"/>
          <w:szCs w:val="24"/>
        </w:rPr>
        <w:t xml:space="preserve"> Milano</w:t>
      </w:r>
      <w:r w:rsidR="005A237B">
        <w:rPr>
          <w:sz w:val="24"/>
          <w:szCs w:val="24"/>
        </w:rPr>
        <w:t>-</w:t>
      </w:r>
      <w:r w:rsidRPr="004A6B3A">
        <w:rPr>
          <w:sz w:val="24"/>
          <w:szCs w:val="24"/>
        </w:rPr>
        <w:t xml:space="preserve">Roma via aerea movimentava oltre 3 milioni di passeggeri annui, nel 2019 si </w:t>
      </w:r>
      <w:r w:rsidR="00E2041A">
        <w:rPr>
          <w:sz w:val="24"/>
          <w:szCs w:val="24"/>
        </w:rPr>
        <w:t>è appena superato</w:t>
      </w:r>
      <w:r w:rsidRPr="004A6B3A">
        <w:rPr>
          <w:sz w:val="24"/>
          <w:szCs w:val="24"/>
        </w:rPr>
        <w:t xml:space="preserve"> </w:t>
      </w:r>
      <w:r w:rsidR="00E2041A">
        <w:rPr>
          <w:sz w:val="24"/>
          <w:szCs w:val="24"/>
        </w:rPr>
        <w:t>un milione</w:t>
      </w:r>
      <w:r w:rsidRPr="004A6B3A">
        <w:rPr>
          <w:sz w:val="24"/>
          <w:szCs w:val="24"/>
        </w:rPr>
        <w:t>.</w:t>
      </w:r>
      <w:r w:rsidR="00BE3D62">
        <w:rPr>
          <w:sz w:val="24"/>
          <w:szCs w:val="24"/>
        </w:rPr>
        <w:t xml:space="preserve"> Il quadro è chiaro: il treno è il mezzo favorito sulle corte distanze ove il servizio offre </w:t>
      </w:r>
      <w:proofErr w:type="gramStart"/>
      <w:r w:rsidR="00BE3D62">
        <w:rPr>
          <w:sz w:val="24"/>
          <w:szCs w:val="24"/>
        </w:rPr>
        <w:t>standard  di</w:t>
      </w:r>
      <w:proofErr w:type="gramEnd"/>
      <w:r w:rsidR="00BE3D62">
        <w:rPr>
          <w:sz w:val="24"/>
          <w:szCs w:val="24"/>
        </w:rPr>
        <w:t xml:space="preserve"> qualità.</w:t>
      </w:r>
    </w:p>
    <w:p w14:paraId="78E8DA13" w14:textId="1802FAFF" w:rsidR="00BB44DE" w:rsidRDefault="00BB44DE" w:rsidP="004A6B3A">
      <w:pPr>
        <w:pStyle w:val="Nessunaspaziatura"/>
        <w:rPr>
          <w:sz w:val="24"/>
          <w:szCs w:val="24"/>
        </w:rPr>
      </w:pPr>
    </w:p>
    <w:p w14:paraId="11D1DB4A" w14:textId="53C8AA66" w:rsidR="00937D90" w:rsidRDefault="00937D90" w:rsidP="00497664">
      <w:pPr>
        <w:rPr>
          <w:sz w:val="24"/>
          <w:szCs w:val="24"/>
        </w:rPr>
      </w:pPr>
    </w:p>
    <w:p w14:paraId="543E002B" w14:textId="77777777" w:rsidR="00E2041A" w:rsidRDefault="00E2041A" w:rsidP="00497664">
      <w:pPr>
        <w:rPr>
          <w:sz w:val="24"/>
          <w:szCs w:val="24"/>
        </w:rPr>
      </w:pPr>
    </w:p>
    <w:p w14:paraId="55F7BBE5" w14:textId="6DCCE01D" w:rsidR="00D060DC" w:rsidRPr="00E2041A" w:rsidRDefault="00D060DC" w:rsidP="00497664">
      <w:pPr>
        <w:rPr>
          <w:b/>
          <w:bCs/>
        </w:rPr>
      </w:pPr>
      <w:r>
        <w:rPr>
          <w:sz w:val="24"/>
          <w:szCs w:val="24"/>
        </w:rPr>
        <w:tab/>
      </w:r>
      <w:r>
        <w:rPr>
          <w:sz w:val="24"/>
          <w:szCs w:val="24"/>
        </w:rPr>
        <w:tab/>
      </w:r>
      <w:r>
        <w:rPr>
          <w:sz w:val="24"/>
          <w:szCs w:val="24"/>
        </w:rPr>
        <w:tab/>
      </w:r>
      <w:r w:rsidR="00BB44DE" w:rsidRPr="00E2041A">
        <w:rPr>
          <w:b/>
          <w:bCs/>
        </w:rPr>
        <w:t xml:space="preserve">  </w:t>
      </w:r>
      <w:r w:rsidRPr="00E2041A">
        <w:rPr>
          <w:b/>
          <w:bCs/>
        </w:rPr>
        <w:t>2019</w:t>
      </w:r>
      <w:r w:rsidRPr="00E2041A">
        <w:rPr>
          <w:b/>
          <w:bCs/>
        </w:rPr>
        <w:tab/>
      </w:r>
      <w:r w:rsidRPr="00E2041A">
        <w:rPr>
          <w:b/>
          <w:bCs/>
        </w:rPr>
        <w:tab/>
      </w:r>
      <w:r w:rsidRPr="00E2041A">
        <w:rPr>
          <w:b/>
          <w:bCs/>
        </w:rPr>
        <w:tab/>
        <w:t xml:space="preserve">   2003</w:t>
      </w:r>
    </w:p>
    <w:p w14:paraId="4A6BA466" w14:textId="767A8971" w:rsidR="00937D90" w:rsidRPr="004A6B3A" w:rsidRDefault="00937D90" w:rsidP="00497664">
      <w:pPr>
        <w:rPr>
          <w:sz w:val="24"/>
          <w:szCs w:val="24"/>
        </w:rPr>
      </w:pPr>
      <w:r w:rsidRPr="004A6B3A">
        <w:rPr>
          <w:sz w:val="24"/>
          <w:szCs w:val="24"/>
        </w:rPr>
        <w:t>FCO/LIN/FCO</w:t>
      </w:r>
      <w:r w:rsidRPr="004A6B3A">
        <w:rPr>
          <w:sz w:val="24"/>
          <w:szCs w:val="24"/>
        </w:rPr>
        <w:tab/>
      </w:r>
      <w:r w:rsidRPr="004A6B3A">
        <w:rPr>
          <w:sz w:val="24"/>
          <w:szCs w:val="24"/>
        </w:rPr>
        <w:tab/>
        <w:t>771.000</w:t>
      </w:r>
      <w:r w:rsidR="00D060DC" w:rsidRPr="004A6B3A">
        <w:rPr>
          <w:sz w:val="24"/>
          <w:szCs w:val="24"/>
        </w:rPr>
        <w:tab/>
      </w:r>
      <w:r w:rsidR="00D060DC" w:rsidRPr="004A6B3A">
        <w:rPr>
          <w:sz w:val="24"/>
          <w:szCs w:val="24"/>
        </w:rPr>
        <w:tab/>
        <w:t>2.446.000</w:t>
      </w:r>
    </w:p>
    <w:p w14:paraId="5019A5DA" w14:textId="1722A733" w:rsidR="00937D90" w:rsidRPr="004A6B3A" w:rsidRDefault="00937D90" w:rsidP="00497664">
      <w:pPr>
        <w:rPr>
          <w:sz w:val="24"/>
          <w:szCs w:val="24"/>
        </w:rPr>
      </w:pPr>
      <w:r w:rsidRPr="004A6B3A">
        <w:rPr>
          <w:sz w:val="24"/>
          <w:szCs w:val="24"/>
        </w:rPr>
        <w:t>FCO/MXP/FCO</w:t>
      </w:r>
      <w:r w:rsidRPr="004A6B3A">
        <w:rPr>
          <w:sz w:val="24"/>
          <w:szCs w:val="24"/>
        </w:rPr>
        <w:tab/>
        <w:t>42</w:t>
      </w:r>
      <w:r w:rsidR="00D060DC" w:rsidRPr="004A6B3A">
        <w:rPr>
          <w:sz w:val="24"/>
          <w:szCs w:val="24"/>
        </w:rPr>
        <w:t>2</w:t>
      </w:r>
      <w:r w:rsidRPr="004A6B3A">
        <w:rPr>
          <w:sz w:val="24"/>
          <w:szCs w:val="24"/>
        </w:rPr>
        <w:t>.</w:t>
      </w:r>
      <w:r w:rsidR="00D060DC" w:rsidRPr="004A6B3A">
        <w:rPr>
          <w:sz w:val="24"/>
          <w:szCs w:val="24"/>
        </w:rPr>
        <w:t>000</w:t>
      </w:r>
      <w:r w:rsidR="00D060DC" w:rsidRPr="004A6B3A">
        <w:rPr>
          <w:sz w:val="24"/>
          <w:szCs w:val="24"/>
        </w:rPr>
        <w:tab/>
      </w:r>
      <w:r w:rsidR="00D060DC" w:rsidRPr="004A6B3A">
        <w:rPr>
          <w:sz w:val="24"/>
          <w:szCs w:val="24"/>
        </w:rPr>
        <w:tab/>
        <w:t xml:space="preserve">    733.000</w:t>
      </w:r>
    </w:p>
    <w:p w14:paraId="3A1861EF" w14:textId="7BCBF8BD" w:rsidR="00D060DC" w:rsidRPr="005A237B" w:rsidRDefault="00D060DC" w:rsidP="00497664">
      <w:pPr>
        <w:rPr>
          <w:b/>
          <w:bCs/>
          <w:sz w:val="24"/>
          <w:szCs w:val="24"/>
          <w:lang w:val="en-GB"/>
        </w:rPr>
      </w:pPr>
      <w:proofErr w:type="spellStart"/>
      <w:r w:rsidRPr="005A237B">
        <w:rPr>
          <w:b/>
          <w:bCs/>
          <w:sz w:val="24"/>
          <w:szCs w:val="24"/>
          <w:lang w:val="en-GB"/>
        </w:rPr>
        <w:t>Total</w:t>
      </w:r>
      <w:r w:rsidR="005A237B" w:rsidRPr="005A237B">
        <w:rPr>
          <w:b/>
          <w:bCs/>
          <w:sz w:val="24"/>
          <w:szCs w:val="24"/>
          <w:lang w:val="en-GB"/>
        </w:rPr>
        <w:t>e</w:t>
      </w:r>
      <w:proofErr w:type="spellEnd"/>
      <w:r w:rsidRPr="005A237B">
        <w:rPr>
          <w:b/>
          <w:bCs/>
          <w:sz w:val="24"/>
          <w:szCs w:val="24"/>
          <w:lang w:val="en-GB"/>
        </w:rPr>
        <w:tab/>
      </w:r>
      <w:r w:rsidRPr="005A237B">
        <w:rPr>
          <w:b/>
          <w:bCs/>
          <w:sz w:val="24"/>
          <w:szCs w:val="24"/>
          <w:lang w:val="en-GB"/>
        </w:rPr>
        <w:tab/>
      </w:r>
      <w:r w:rsidRPr="005A237B">
        <w:rPr>
          <w:b/>
          <w:bCs/>
          <w:sz w:val="24"/>
          <w:szCs w:val="24"/>
          <w:lang w:val="en-GB"/>
        </w:rPr>
        <w:tab/>
        <w:t>1.</w:t>
      </w:r>
      <w:r w:rsidR="00E2041A">
        <w:rPr>
          <w:b/>
          <w:bCs/>
          <w:sz w:val="24"/>
          <w:szCs w:val="24"/>
          <w:lang w:val="en-GB"/>
        </w:rPr>
        <w:t>193</w:t>
      </w:r>
      <w:r w:rsidRPr="005A237B">
        <w:rPr>
          <w:b/>
          <w:bCs/>
          <w:sz w:val="24"/>
          <w:szCs w:val="24"/>
          <w:lang w:val="en-GB"/>
        </w:rPr>
        <w:t>.000</w:t>
      </w:r>
      <w:r w:rsidRPr="005A237B">
        <w:rPr>
          <w:b/>
          <w:bCs/>
          <w:sz w:val="24"/>
          <w:szCs w:val="24"/>
          <w:lang w:val="en-GB"/>
        </w:rPr>
        <w:tab/>
      </w:r>
      <w:r w:rsidRPr="005A237B">
        <w:rPr>
          <w:b/>
          <w:bCs/>
          <w:sz w:val="24"/>
          <w:szCs w:val="24"/>
          <w:lang w:val="en-GB"/>
        </w:rPr>
        <w:tab/>
        <w:t>3.179.000</w:t>
      </w:r>
    </w:p>
    <w:p w14:paraId="1E54EEC7" w14:textId="3B590BE1" w:rsidR="00011A2C" w:rsidRDefault="00011A2C" w:rsidP="00497664">
      <w:pPr>
        <w:rPr>
          <w:sz w:val="24"/>
          <w:szCs w:val="24"/>
          <w:lang w:val="en-GB"/>
        </w:rPr>
      </w:pPr>
    </w:p>
    <w:p w14:paraId="62298A6E" w14:textId="08126A0C" w:rsidR="00011A2C" w:rsidRPr="00D060DC" w:rsidRDefault="00011A2C" w:rsidP="004A6B3A">
      <w:pPr>
        <w:jc w:val="center"/>
        <w:rPr>
          <w:sz w:val="24"/>
          <w:szCs w:val="24"/>
          <w:lang w:val="en-GB"/>
        </w:rPr>
      </w:pPr>
      <w:r w:rsidRPr="004A6B3A">
        <w:rPr>
          <w:noProof/>
          <w:sz w:val="24"/>
          <w:szCs w:val="24"/>
          <w:bdr w:val="single" w:sz="12" w:space="0" w:color="auto"/>
          <w:lang w:val="en-GB"/>
        </w:rPr>
        <w:drawing>
          <wp:inline distT="0" distB="0" distL="0" distR="0" wp14:anchorId="457AFDF0" wp14:editId="50C09A59">
            <wp:extent cx="3571200" cy="4910400"/>
            <wp:effectExtent l="0" t="0" r="0" b="508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8">
                      <a:extLst>
                        <a:ext uri="{28A0092B-C50C-407E-A947-70E740481C1C}">
                          <a14:useLocalDpi xmlns:a14="http://schemas.microsoft.com/office/drawing/2010/main" val="0"/>
                        </a:ext>
                      </a:extLst>
                    </a:blip>
                    <a:stretch>
                      <a:fillRect/>
                    </a:stretch>
                  </pic:blipFill>
                  <pic:spPr>
                    <a:xfrm>
                      <a:off x="0" y="0"/>
                      <a:ext cx="3571200" cy="4910400"/>
                    </a:xfrm>
                    <a:prstGeom prst="rect">
                      <a:avLst/>
                    </a:prstGeom>
                  </pic:spPr>
                </pic:pic>
              </a:graphicData>
            </a:graphic>
          </wp:inline>
        </w:drawing>
      </w:r>
    </w:p>
    <w:p w14:paraId="31864E49" w14:textId="2E7A75BF" w:rsidR="00D060DC" w:rsidRPr="00D060DC" w:rsidRDefault="00D060DC" w:rsidP="00497664">
      <w:pPr>
        <w:rPr>
          <w:sz w:val="24"/>
          <w:szCs w:val="24"/>
          <w:lang w:val="en-GB"/>
        </w:rPr>
      </w:pPr>
    </w:p>
    <w:p w14:paraId="111B38B1" w14:textId="73606F6B" w:rsidR="005A237B" w:rsidRDefault="005A237B" w:rsidP="00497664">
      <w:pPr>
        <w:rPr>
          <w:sz w:val="24"/>
          <w:szCs w:val="24"/>
        </w:rPr>
      </w:pPr>
      <w:r>
        <w:rPr>
          <w:sz w:val="24"/>
          <w:szCs w:val="24"/>
        </w:rPr>
        <w:t>Questo fatto, prendendo atto dei sempre più pressanti impegni di sostenibilità ambientale</w:t>
      </w:r>
      <w:r w:rsidR="00BB44DE">
        <w:rPr>
          <w:sz w:val="24"/>
          <w:szCs w:val="24"/>
        </w:rPr>
        <w:t xml:space="preserve"> assunti dai governi</w:t>
      </w:r>
      <w:r>
        <w:rPr>
          <w:sz w:val="24"/>
          <w:szCs w:val="24"/>
        </w:rPr>
        <w:t xml:space="preserve">, ha condotto più paesi a rivedere la loro politica sulla mobilità nazionale arrivando anche a vietare l’uso del mezzo aereo su quelle tratte ove è presente invece il collegamento ferroviario. </w:t>
      </w:r>
      <w:r w:rsidR="00BB44DE">
        <w:rPr>
          <w:sz w:val="24"/>
          <w:szCs w:val="24"/>
        </w:rPr>
        <w:t xml:space="preserve"> E’ prevedibile che nel giro di pochi anni </w:t>
      </w:r>
      <w:r w:rsidR="002066EF">
        <w:rPr>
          <w:sz w:val="24"/>
          <w:szCs w:val="24"/>
        </w:rPr>
        <w:t>su molti collegamenti all’interno dei</w:t>
      </w:r>
      <w:r w:rsidR="00BB44DE">
        <w:rPr>
          <w:sz w:val="24"/>
          <w:szCs w:val="24"/>
        </w:rPr>
        <w:t xml:space="preserve"> paesi europei non vi sarà più </w:t>
      </w:r>
      <w:r w:rsidR="002066EF">
        <w:rPr>
          <w:sz w:val="24"/>
          <w:szCs w:val="24"/>
        </w:rPr>
        <w:t xml:space="preserve">la scelta fra treno e </w:t>
      </w:r>
      <w:proofErr w:type="gramStart"/>
      <w:r w:rsidR="002066EF">
        <w:rPr>
          <w:sz w:val="24"/>
          <w:szCs w:val="24"/>
        </w:rPr>
        <w:t>aereo  bensì</w:t>
      </w:r>
      <w:proofErr w:type="gramEnd"/>
      <w:r w:rsidR="002066EF">
        <w:rPr>
          <w:sz w:val="24"/>
          <w:szCs w:val="24"/>
        </w:rPr>
        <w:t xml:space="preserve"> sarà inevitabile per l’utente </w:t>
      </w:r>
      <w:r w:rsidR="00BE3D62">
        <w:rPr>
          <w:sz w:val="24"/>
          <w:szCs w:val="24"/>
        </w:rPr>
        <w:t>avvalersi del</w:t>
      </w:r>
      <w:r w:rsidR="002066EF">
        <w:rPr>
          <w:sz w:val="24"/>
          <w:szCs w:val="24"/>
        </w:rPr>
        <w:t xml:space="preserve"> mezzo ferroviario.</w:t>
      </w:r>
    </w:p>
    <w:p w14:paraId="6E77F2B8" w14:textId="7911E4AC" w:rsidR="00497664" w:rsidRPr="00497664" w:rsidRDefault="005238CD" w:rsidP="00497664">
      <w:pPr>
        <w:rPr>
          <w:sz w:val="24"/>
          <w:szCs w:val="24"/>
        </w:rPr>
      </w:pPr>
      <w:r w:rsidRPr="00497664">
        <w:rPr>
          <w:sz w:val="24"/>
          <w:szCs w:val="24"/>
        </w:rPr>
        <w:t xml:space="preserve">Lo scorso anno </w:t>
      </w:r>
      <w:r w:rsidR="003B4F5A" w:rsidRPr="005C3A6B">
        <w:rPr>
          <w:b/>
          <w:bCs/>
          <w:sz w:val="24"/>
          <w:szCs w:val="24"/>
        </w:rPr>
        <w:t>in Austria</w:t>
      </w:r>
      <w:r w:rsidRPr="00497664">
        <w:rPr>
          <w:sz w:val="24"/>
          <w:szCs w:val="24"/>
        </w:rPr>
        <w:t xml:space="preserve">, il pacchetto di aiuti governativi di 600 milioni di </w:t>
      </w:r>
      <w:proofErr w:type="gramStart"/>
      <w:r w:rsidRPr="00497664">
        <w:rPr>
          <w:sz w:val="24"/>
          <w:szCs w:val="24"/>
        </w:rPr>
        <w:t>euro  per</w:t>
      </w:r>
      <w:proofErr w:type="gramEnd"/>
      <w:r w:rsidRPr="00497664">
        <w:rPr>
          <w:sz w:val="24"/>
          <w:szCs w:val="24"/>
        </w:rPr>
        <w:t xml:space="preserve"> </w:t>
      </w:r>
      <w:proofErr w:type="spellStart"/>
      <w:r w:rsidRPr="00497664">
        <w:rPr>
          <w:sz w:val="24"/>
          <w:szCs w:val="24"/>
        </w:rPr>
        <w:t>Austrian</w:t>
      </w:r>
      <w:proofErr w:type="spellEnd"/>
      <w:r w:rsidRPr="00497664">
        <w:rPr>
          <w:sz w:val="24"/>
          <w:szCs w:val="24"/>
        </w:rPr>
        <w:t xml:space="preserve"> Airlines prevedeva che</w:t>
      </w:r>
      <w:r w:rsidR="00497664" w:rsidRPr="00497664">
        <w:rPr>
          <w:sz w:val="24"/>
          <w:szCs w:val="24"/>
        </w:rPr>
        <w:t xml:space="preserve"> in cambio la compagnia</w:t>
      </w:r>
      <w:r w:rsidRPr="00497664">
        <w:rPr>
          <w:sz w:val="24"/>
          <w:szCs w:val="24"/>
        </w:rPr>
        <w:t xml:space="preserve"> tagliasse le emissioni dei suoi voli interni del 50% entro il 2050 e ponesse fine ai voli in cui un'alternativa diretta in treno richiede meno di tre ore. Il </w:t>
      </w:r>
      <w:r w:rsidRPr="00497664">
        <w:rPr>
          <w:sz w:val="24"/>
          <w:szCs w:val="24"/>
        </w:rPr>
        <w:lastRenderedPageBreak/>
        <w:t>provvedimento rientrava nei piani di risanamento ambientale e di relative emissioni di CO2.</w:t>
      </w:r>
      <w:r w:rsidR="00497664" w:rsidRPr="00497664">
        <w:rPr>
          <w:sz w:val="24"/>
          <w:szCs w:val="24"/>
        </w:rPr>
        <w:t xml:space="preserve"> il </w:t>
      </w:r>
      <w:proofErr w:type="gramStart"/>
      <w:r w:rsidR="00497664" w:rsidRPr="00497664">
        <w:rPr>
          <w:sz w:val="24"/>
          <w:szCs w:val="24"/>
        </w:rPr>
        <w:t xml:space="preserve">governo  </w:t>
      </w:r>
      <w:r w:rsidR="005A237B">
        <w:rPr>
          <w:sz w:val="24"/>
          <w:szCs w:val="24"/>
        </w:rPr>
        <w:t>inoltre</w:t>
      </w:r>
      <w:proofErr w:type="gramEnd"/>
      <w:r w:rsidR="00497664" w:rsidRPr="00497664">
        <w:rPr>
          <w:sz w:val="24"/>
          <w:szCs w:val="24"/>
        </w:rPr>
        <w:t xml:space="preserve"> ha introdotto una tassa speciale di 30 euro sui biglietti aerei per i voli che coprono meno di 350 chilometri</w:t>
      </w:r>
      <w:r w:rsidR="005A237B">
        <w:rPr>
          <w:sz w:val="24"/>
          <w:szCs w:val="24"/>
        </w:rPr>
        <w:t xml:space="preserve">, </w:t>
      </w:r>
      <w:r w:rsidR="00497664" w:rsidRPr="00497664">
        <w:rPr>
          <w:sz w:val="24"/>
          <w:szCs w:val="24"/>
        </w:rPr>
        <w:t>un</w:t>
      </w:r>
      <w:r w:rsidR="005A237B">
        <w:rPr>
          <w:sz w:val="24"/>
          <w:szCs w:val="24"/>
        </w:rPr>
        <w:t xml:space="preserve"> provvedimento</w:t>
      </w:r>
      <w:r w:rsidR="00497664" w:rsidRPr="00497664">
        <w:rPr>
          <w:sz w:val="24"/>
          <w:szCs w:val="24"/>
        </w:rPr>
        <w:t xml:space="preserve"> senza precedenti all'interno dell</w:t>
      </w:r>
      <w:r w:rsidR="005A237B">
        <w:rPr>
          <w:sz w:val="24"/>
          <w:szCs w:val="24"/>
        </w:rPr>
        <w:t xml:space="preserve">a </w:t>
      </w:r>
      <w:r w:rsidR="00497664" w:rsidRPr="00497664">
        <w:rPr>
          <w:sz w:val="24"/>
          <w:szCs w:val="24"/>
        </w:rPr>
        <w:t>UE, mentre i collegamenti aerei che coprono distanze che potrebbero essere percorse in tre ore in treno sono stati d'ora in poi vietati.</w:t>
      </w:r>
    </w:p>
    <w:p w14:paraId="235E3309" w14:textId="44407074" w:rsidR="00F83366" w:rsidRPr="00497664" w:rsidRDefault="005238CD" w:rsidP="0046708C">
      <w:pPr>
        <w:spacing w:after="0"/>
        <w:rPr>
          <w:sz w:val="24"/>
          <w:szCs w:val="24"/>
        </w:rPr>
      </w:pPr>
      <w:r w:rsidRPr="00497664">
        <w:rPr>
          <w:sz w:val="24"/>
          <w:szCs w:val="24"/>
        </w:rPr>
        <w:t xml:space="preserve">La scorsa settimana è </w:t>
      </w:r>
      <w:r w:rsidR="00F83366">
        <w:rPr>
          <w:sz w:val="24"/>
          <w:szCs w:val="24"/>
        </w:rPr>
        <w:t>stata poi la volta della</w:t>
      </w:r>
      <w:r w:rsidRPr="00497664">
        <w:rPr>
          <w:sz w:val="24"/>
          <w:szCs w:val="24"/>
        </w:rPr>
        <w:t xml:space="preserve"> </w:t>
      </w:r>
      <w:r w:rsidRPr="005C3A6B">
        <w:rPr>
          <w:b/>
          <w:bCs/>
          <w:sz w:val="24"/>
          <w:szCs w:val="24"/>
        </w:rPr>
        <w:t>Francia.</w:t>
      </w:r>
      <w:r w:rsidR="003B4F5A" w:rsidRPr="003B4F5A">
        <w:rPr>
          <w:sz w:val="24"/>
          <w:szCs w:val="24"/>
        </w:rPr>
        <w:t xml:space="preserve"> </w:t>
      </w:r>
      <w:r w:rsidR="00F83366">
        <w:rPr>
          <w:sz w:val="24"/>
          <w:szCs w:val="24"/>
        </w:rPr>
        <w:t>Parigi</w:t>
      </w:r>
      <w:r w:rsidR="003B4F5A" w:rsidRPr="00497664">
        <w:rPr>
          <w:sz w:val="24"/>
          <w:szCs w:val="24"/>
        </w:rPr>
        <w:t xml:space="preserve"> è pronta a vietare i voli interni brevi a favore dei servizi ferroviari</w:t>
      </w:r>
      <w:r w:rsidR="00F83366">
        <w:rPr>
          <w:sz w:val="24"/>
          <w:szCs w:val="24"/>
        </w:rPr>
        <w:t>.</w:t>
      </w:r>
      <w:r w:rsidR="003B4F5A" w:rsidRPr="00497664">
        <w:rPr>
          <w:sz w:val="24"/>
          <w:szCs w:val="24"/>
        </w:rPr>
        <w:t xml:space="preserve"> </w:t>
      </w:r>
      <w:r w:rsidR="00F83366">
        <w:rPr>
          <w:sz w:val="24"/>
          <w:szCs w:val="24"/>
        </w:rPr>
        <w:t>I</w:t>
      </w:r>
      <w:r w:rsidR="003B4F5A" w:rsidRPr="00497664">
        <w:rPr>
          <w:sz w:val="24"/>
          <w:szCs w:val="24"/>
        </w:rPr>
        <w:t xml:space="preserve"> legislatori hanno </w:t>
      </w:r>
      <w:r w:rsidR="00BE3D62">
        <w:rPr>
          <w:sz w:val="24"/>
          <w:szCs w:val="24"/>
        </w:rPr>
        <w:t>varato</w:t>
      </w:r>
      <w:r w:rsidR="003B4F5A" w:rsidRPr="00497664">
        <w:rPr>
          <w:sz w:val="24"/>
          <w:szCs w:val="24"/>
        </w:rPr>
        <w:t xml:space="preserve"> un piano che vedrà</w:t>
      </w:r>
      <w:r w:rsidR="00F83366">
        <w:rPr>
          <w:sz w:val="24"/>
          <w:szCs w:val="24"/>
        </w:rPr>
        <w:t xml:space="preserve"> la sospensione di</w:t>
      </w:r>
      <w:r w:rsidR="003B4F5A" w:rsidRPr="00497664">
        <w:rPr>
          <w:sz w:val="24"/>
          <w:szCs w:val="24"/>
        </w:rPr>
        <w:t xml:space="preserve"> divers</w:t>
      </w:r>
      <w:r w:rsidR="00F83366">
        <w:rPr>
          <w:sz w:val="24"/>
          <w:szCs w:val="24"/>
        </w:rPr>
        <w:t>i collegamenti</w:t>
      </w:r>
      <w:r w:rsidR="003B4F5A" w:rsidRPr="00497664">
        <w:rPr>
          <w:sz w:val="24"/>
          <w:szCs w:val="24"/>
        </w:rPr>
        <w:t xml:space="preserve"> aere</w:t>
      </w:r>
      <w:r w:rsidR="00F83366">
        <w:rPr>
          <w:sz w:val="24"/>
          <w:szCs w:val="24"/>
        </w:rPr>
        <w:t>i</w:t>
      </w:r>
      <w:r w:rsidR="003B4F5A" w:rsidRPr="00497664">
        <w:rPr>
          <w:sz w:val="24"/>
          <w:szCs w:val="24"/>
        </w:rPr>
        <w:t xml:space="preserve"> per ridurre le emissioni.</w:t>
      </w:r>
      <w:r w:rsidR="003B4F5A" w:rsidRPr="003B4F5A">
        <w:rPr>
          <w:sz w:val="24"/>
          <w:szCs w:val="24"/>
        </w:rPr>
        <w:t xml:space="preserve"> </w:t>
      </w:r>
      <w:r w:rsidR="00F83366" w:rsidRPr="00497664">
        <w:rPr>
          <w:sz w:val="24"/>
          <w:szCs w:val="24"/>
        </w:rPr>
        <w:t xml:space="preserve">Se la legge </w:t>
      </w:r>
      <w:r w:rsidR="00BE3D62">
        <w:rPr>
          <w:sz w:val="24"/>
          <w:szCs w:val="24"/>
        </w:rPr>
        <w:t>verrà approvata nei suoi iter amministrativi</w:t>
      </w:r>
      <w:r w:rsidR="00F83366" w:rsidRPr="00497664">
        <w:rPr>
          <w:sz w:val="24"/>
          <w:szCs w:val="24"/>
        </w:rPr>
        <w:t>, la Francia si unirà a</w:t>
      </w:r>
      <w:r w:rsidR="00BE3D62">
        <w:rPr>
          <w:sz w:val="24"/>
          <w:szCs w:val="24"/>
        </w:rPr>
        <w:t>l club</w:t>
      </w:r>
      <w:r w:rsidR="00F83366" w:rsidRPr="00497664">
        <w:rPr>
          <w:sz w:val="24"/>
          <w:szCs w:val="24"/>
        </w:rPr>
        <w:t xml:space="preserve"> d</w:t>
      </w:r>
      <w:r w:rsidR="00BE3D62">
        <w:rPr>
          <w:sz w:val="24"/>
          <w:szCs w:val="24"/>
        </w:rPr>
        <w:t>e</w:t>
      </w:r>
      <w:r w:rsidR="00F83366" w:rsidRPr="00497664">
        <w:rPr>
          <w:sz w:val="24"/>
          <w:szCs w:val="24"/>
        </w:rPr>
        <w:t xml:space="preserve">i paesi europei che </w:t>
      </w:r>
      <w:r w:rsidR="00F83366">
        <w:rPr>
          <w:sz w:val="24"/>
          <w:szCs w:val="24"/>
        </w:rPr>
        <w:t xml:space="preserve">vieteranno l’uso del mezzo aereo sulle tratte brevi. </w:t>
      </w:r>
      <w:r w:rsidR="00BE3D62">
        <w:rPr>
          <w:sz w:val="24"/>
          <w:szCs w:val="24"/>
        </w:rPr>
        <w:t xml:space="preserve">Quale metro iniziale di </w:t>
      </w:r>
      <w:r w:rsidR="0046708C">
        <w:rPr>
          <w:sz w:val="24"/>
          <w:szCs w:val="24"/>
        </w:rPr>
        <w:t>selezione</w:t>
      </w:r>
      <w:r w:rsidR="00F83366">
        <w:rPr>
          <w:sz w:val="24"/>
          <w:szCs w:val="24"/>
        </w:rPr>
        <w:t xml:space="preserve"> si era parlato di una soglia di quattro ore, poi ridotta a due ore e mezzo.</w:t>
      </w:r>
    </w:p>
    <w:p w14:paraId="3656FFEA" w14:textId="37684DA1" w:rsidR="00F83366" w:rsidRPr="00497664" w:rsidRDefault="00497664" w:rsidP="00F83366">
      <w:pPr>
        <w:rPr>
          <w:sz w:val="24"/>
          <w:szCs w:val="24"/>
        </w:rPr>
      </w:pPr>
      <w:r w:rsidRPr="00497664">
        <w:rPr>
          <w:sz w:val="24"/>
          <w:szCs w:val="24"/>
        </w:rPr>
        <w:t>Inizialmente</w:t>
      </w:r>
      <w:r w:rsidR="00D858BF">
        <w:rPr>
          <w:sz w:val="24"/>
          <w:szCs w:val="24"/>
        </w:rPr>
        <w:t xml:space="preserve"> infatti</w:t>
      </w:r>
      <w:r w:rsidRPr="00497664">
        <w:rPr>
          <w:sz w:val="24"/>
          <w:szCs w:val="24"/>
        </w:rPr>
        <w:t xml:space="preserve"> il presidente Macron aveva raccomandato un divieto </w:t>
      </w:r>
      <w:r w:rsidR="0046708C">
        <w:rPr>
          <w:sz w:val="24"/>
          <w:szCs w:val="24"/>
        </w:rPr>
        <w:t>su quelle tratte ove</w:t>
      </w:r>
      <w:r w:rsidRPr="00497664">
        <w:rPr>
          <w:sz w:val="24"/>
          <w:szCs w:val="24"/>
        </w:rPr>
        <w:t xml:space="preserve"> un viaggio in treno avrebbe richiesto meno di quattro ore.</w:t>
      </w:r>
      <w:r w:rsidR="00F83366">
        <w:rPr>
          <w:sz w:val="24"/>
          <w:szCs w:val="24"/>
        </w:rPr>
        <w:t xml:space="preserve"> Quando è stato concordato il</w:t>
      </w:r>
      <w:r w:rsidR="00F83366" w:rsidRPr="00497664">
        <w:rPr>
          <w:sz w:val="24"/>
          <w:szCs w:val="24"/>
        </w:rPr>
        <w:t xml:space="preserve"> pacchetto di salvataggio di 7 miliardi di euro per AirFrance</w:t>
      </w:r>
      <w:r w:rsidR="00F83366">
        <w:rPr>
          <w:sz w:val="24"/>
          <w:szCs w:val="24"/>
        </w:rPr>
        <w:t xml:space="preserve"> lo stesso</w:t>
      </w:r>
      <w:r w:rsidR="00F83366" w:rsidRPr="00497664">
        <w:rPr>
          <w:sz w:val="24"/>
          <w:szCs w:val="24"/>
        </w:rPr>
        <w:t xml:space="preserve"> </w:t>
      </w:r>
      <w:r w:rsidR="0046708C">
        <w:rPr>
          <w:sz w:val="24"/>
          <w:szCs w:val="24"/>
        </w:rPr>
        <w:t xml:space="preserve">è stato </w:t>
      </w:r>
      <w:r w:rsidR="00F83366" w:rsidRPr="00497664">
        <w:rPr>
          <w:sz w:val="24"/>
          <w:szCs w:val="24"/>
        </w:rPr>
        <w:t>legato ad alcune condizioni, tra cui una drastica riduzione dei voli interni, limitata ai trasferimenti verso gli hub, quando c'è un percorso alternativo in treno che può essere completato entro due ore e mezza.</w:t>
      </w:r>
    </w:p>
    <w:p w14:paraId="052C3344" w14:textId="3C9FF33A" w:rsidR="00F83366" w:rsidRDefault="00F83366" w:rsidP="00F83366">
      <w:pPr>
        <w:rPr>
          <w:sz w:val="24"/>
          <w:szCs w:val="24"/>
        </w:rPr>
      </w:pPr>
      <w:r>
        <w:rPr>
          <w:sz w:val="24"/>
          <w:szCs w:val="24"/>
        </w:rPr>
        <w:t xml:space="preserve">Il provvedimento ha finito per sollevare non poche polemiche perché c’è chi fa notare che </w:t>
      </w:r>
      <w:r w:rsidRPr="00497664">
        <w:rPr>
          <w:sz w:val="24"/>
          <w:szCs w:val="24"/>
        </w:rPr>
        <w:t>il piano del governo di abbandonare il limite di quattro ore salverebbe le tre rotte che emettono più gas serra</w:t>
      </w:r>
      <w:r w:rsidR="0046708C">
        <w:rPr>
          <w:sz w:val="24"/>
          <w:szCs w:val="24"/>
        </w:rPr>
        <w:t xml:space="preserve"> fra le quali vengono citate la</w:t>
      </w:r>
      <w:r w:rsidRPr="00497664">
        <w:rPr>
          <w:sz w:val="24"/>
          <w:szCs w:val="24"/>
        </w:rPr>
        <w:t xml:space="preserve"> Parigi-Nizza,</w:t>
      </w:r>
      <w:r w:rsidR="0046708C">
        <w:rPr>
          <w:sz w:val="24"/>
          <w:szCs w:val="24"/>
        </w:rPr>
        <w:t xml:space="preserve"> la</w:t>
      </w:r>
      <w:r w:rsidRPr="00497664">
        <w:rPr>
          <w:sz w:val="24"/>
          <w:szCs w:val="24"/>
        </w:rPr>
        <w:t xml:space="preserve"> Parigi-Tolosa</w:t>
      </w:r>
      <w:r w:rsidR="0046708C">
        <w:rPr>
          <w:sz w:val="24"/>
          <w:szCs w:val="24"/>
        </w:rPr>
        <w:t xml:space="preserve"> e </w:t>
      </w:r>
      <w:proofErr w:type="gramStart"/>
      <w:r w:rsidR="0046708C">
        <w:rPr>
          <w:sz w:val="24"/>
          <w:szCs w:val="24"/>
        </w:rPr>
        <w:t>la</w:t>
      </w:r>
      <w:r w:rsidRPr="00497664">
        <w:rPr>
          <w:sz w:val="24"/>
          <w:szCs w:val="24"/>
        </w:rPr>
        <w:t xml:space="preserve">  Parigi</w:t>
      </w:r>
      <w:proofErr w:type="gramEnd"/>
      <w:r w:rsidRPr="00497664">
        <w:rPr>
          <w:sz w:val="24"/>
          <w:szCs w:val="24"/>
        </w:rPr>
        <w:t>-Marsiglia.</w:t>
      </w:r>
    </w:p>
    <w:p w14:paraId="046536D2" w14:textId="0C976475" w:rsidR="00310409" w:rsidRDefault="0046708C" w:rsidP="00F83366">
      <w:pPr>
        <w:rPr>
          <w:rFonts w:cstheme="minorHAnsi"/>
          <w:color w:val="000000"/>
          <w:sz w:val="24"/>
          <w:szCs w:val="24"/>
          <w:shd w:val="clear" w:color="auto" w:fill="FFFFFF"/>
        </w:rPr>
      </w:pPr>
      <w:r w:rsidRPr="0046708C">
        <w:rPr>
          <w:rFonts w:cstheme="minorHAnsi"/>
          <w:color w:val="000000"/>
          <w:sz w:val="24"/>
          <w:szCs w:val="24"/>
          <w:shd w:val="clear" w:color="auto" w:fill="FFFFFF"/>
        </w:rPr>
        <w:t xml:space="preserve">Proseguendo nella carrellata ricordiamo che </w:t>
      </w:r>
      <w:r w:rsidR="005C3A6B">
        <w:rPr>
          <w:rFonts w:cstheme="minorHAnsi"/>
          <w:color w:val="000000"/>
          <w:sz w:val="24"/>
          <w:szCs w:val="24"/>
          <w:shd w:val="clear" w:color="auto" w:fill="FFFFFF"/>
        </w:rPr>
        <w:t>i</w:t>
      </w:r>
      <w:r w:rsidR="004C0224" w:rsidRPr="0046708C">
        <w:rPr>
          <w:rFonts w:cstheme="minorHAnsi"/>
          <w:color w:val="000000"/>
          <w:sz w:val="24"/>
          <w:szCs w:val="24"/>
          <w:shd w:val="clear" w:color="auto" w:fill="FFFFFF"/>
        </w:rPr>
        <w:t xml:space="preserve">n </w:t>
      </w:r>
      <w:r w:rsidR="004C0224" w:rsidRPr="005C3A6B">
        <w:rPr>
          <w:rFonts w:cstheme="minorHAnsi"/>
          <w:b/>
          <w:bCs/>
          <w:color w:val="000000"/>
          <w:sz w:val="24"/>
          <w:szCs w:val="24"/>
          <w:shd w:val="clear" w:color="auto" w:fill="FFFFFF"/>
        </w:rPr>
        <w:t>Svizzera</w:t>
      </w:r>
      <w:r w:rsidRPr="0046708C">
        <w:rPr>
          <w:rFonts w:cstheme="minorHAnsi"/>
          <w:color w:val="000000"/>
          <w:sz w:val="24"/>
          <w:szCs w:val="24"/>
          <w:shd w:val="clear" w:color="auto" w:fill="FFFFFF"/>
        </w:rPr>
        <w:t>, paese da sempre estremamente attento all’impatto ambiental</w:t>
      </w:r>
      <w:r w:rsidR="00D858BF">
        <w:rPr>
          <w:rFonts w:cstheme="minorHAnsi"/>
          <w:color w:val="000000"/>
          <w:sz w:val="24"/>
          <w:szCs w:val="24"/>
          <w:shd w:val="clear" w:color="auto" w:fill="FFFFFF"/>
        </w:rPr>
        <w:t>e</w:t>
      </w:r>
      <w:r w:rsidRPr="0046708C">
        <w:rPr>
          <w:rFonts w:cstheme="minorHAnsi"/>
          <w:color w:val="000000"/>
          <w:sz w:val="24"/>
          <w:szCs w:val="24"/>
          <w:shd w:val="clear" w:color="auto" w:fill="FFFFFF"/>
        </w:rPr>
        <w:t xml:space="preserve"> provocato dai mezzi di </w:t>
      </w:r>
      <w:proofErr w:type="gramStart"/>
      <w:r w:rsidRPr="0046708C">
        <w:rPr>
          <w:rFonts w:cstheme="minorHAnsi"/>
          <w:color w:val="000000"/>
          <w:sz w:val="24"/>
          <w:szCs w:val="24"/>
          <w:shd w:val="clear" w:color="auto" w:fill="FFFFFF"/>
        </w:rPr>
        <w:t xml:space="preserve">trasporto, </w:t>
      </w:r>
      <w:r w:rsidR="004C0224" w:rsidRPr="0046708C">
        <w:rPr>
          <w:rFonts w:cstheme="minorHAnsi"/>
          <w:color w:val="000000"/>
          <w:sz w:val="24"/>
          <w:szCs w:val="24"/>
          <w:shd w:val="clear" w:color="auto" w:fill="FFFFFF"/>
        </w:rPr>
        <w:t xml:space="preserve"> il</w:t>
      </w:r>
      <w:proofErr w:type="gramEnd"/>
      <w:r w:rsidR="004C0224" w:rsidRPr="0046708C">
        <w:rPr>
          <w:rFonts w:cstheme="minorHAnsi"/>
          <w:color w:val="000000"/>
          <w:sz w:val="24"/>
          <w:szCs w:val="24"/>
          <w:shd w:val="clear" w:color="auto" w:fill="FFFFFF"/>
        </w:rPr>
        <w:t xml:space="preserve"> 4 settembre 2020 è stata inaugurata la galleria del Monte Ceneri</w:t>
      </w:r>
      <w:r>
        <w:rPr>
          <w:rFonts w:cstheme="minorHAnsi"/>
          <w:color w:val="000000"/>
          <w:sz w:val="24"/>
          <w:szCs w:val="24"/>
          <w:shd w:val="clear" w:color="auto" w:fill="FFFFFF"/>
        </w:rPr>
        <w:t>.</w:t>
      </w:r>
      <w:r w:rsidR="004C0224" w:rsidRPr="0046708C">
        <w:rPr>
          <w:rFonts w:cstheme="minorHAnsi"/>
          <w:color w:val="000000"/>
          <w:sz w:val="24"/>
          <w:szCs w:val="24"/>
          <w:shd w:val="clear" w:color="auto" w:fill="FFFFFF"/>
        </w:rPr>
        <w:t xml:space="preserve"> </w:t>
      </w:r>
      <w:r w:rsidR="00310409" w:rsidRPr="0046708C">
        <w:rPr>
          <w:rFonts w:cstheme="minorHAnsi"/>
          <w:color w:val="000000"/>
          <w:sz w:val="24"/>
          <w:szCs w:val="24"/>
          <w:shd w:val="clear" w:color="auto" w:fill="FFFFFF"/>
        </w:rPr>
        <w:t>La compagnia aerea Swiss e le Ferrovie federali svizzere si sono</w:t>
      </w:r>
      <w:r>
        <w:rPr>
          <w:rFonts w:cstheme="minorHAnsi"/>
          <w:color w:val="000000"/>
          <w:sz w:val="24"/>
          <w:szCs w:val="24"/>
          <w:shd w:val="clear" w:color="auto" w:fill="FFFFFF"/>
        </w:rPr>
        <w:t xml:space="preserve"> più volte confrontate</w:t>
      </w:r>
      <w:r w:rsidR="00310409" w:rsidRPr="0046708C">
        <w:rPr>
          <w:rFonts w:cstheme="minorHAnsi"/>
          <w:color w:val="000000"/>
          <w:sz w:val="24"/>
          <w:szCs w:val="24"/>
          <w:shd w:val="clear" w:color="auto" w:fill="FFFFFF"/>
        </w:rPr>
        <w:t xml:space="preserve"> per capire se e per quanto tempo avrà ancora senso </w:t>
      </w:r>
      <w:r>
        <w:rPr>
          <w:rFonts w:cstheme="minorHAnsi"/>
          <w:color w:val="000000"/>
          <w:sz w:val="24"/>
          <w:szCs w:val="24"/>
          <w:shd w:val="clear" w:color="auto" w:fill="FFFFFF"/>
        </w:rPr>
        <w:t>il collegamento</w:t>
      </w:r>
      <w:r w:rsidR="00310409" w:rsidRPr="0046708C">
        <w:rPr>
          <w:rFonts w:cstheme="minorHAnsi"/>
          <w:color w:val="000000"/>
          <w:sz w:val="24"/>
          <w:szCs w:val="24"/>
          <w:shd w:val="clear" w:color="auto" w:fill="FFFFFF"/>
        </w:rPr>
        <w:t xml:space="preserve"> Lugano-Zurigo, visto che con l'apertura della galleria del Monte Ceneri i tempi di percorrenza nord-sud si </w:t>
      </w:r>
      <w:proofErr w:type="gramStart"/>
      <w:r w:rsidR="00D858BF">
        <w:rPr>
          <w:rFonts w:cstheme="minorHAnsi"/>
          <w:color w:val="000000"/>
          <w:sz w:val="24"/>
          <w:szCs w:val="24"/>
          <w:shd w:val="clear" w:color="auto" w:fill="FFFFFF"/>
        </w:rPr>
        <w:t xml:space="preserve">sono </w:t>
      </w:r>
      <w:r w:rsidR="00310409" w:rsidRPr="0046708C">
        <w:rPr>
          <w:rFonts w:cstheme="minorHAnsi"/>
          <w:color w:val="000000"/>
          <w:sz w:val="24"/>
          <w:szCs w:val="24"/>
          <w:shd w:val="clear" w:color="auto" w:fill="FFFFFF"/>
        </w:rPr>
        <w:t xml:space="preserve"> ulteriormente</w:t>
      </w:r>
      <w:proofErr w:type="gramEnd"/>
      <w:r w:rsidR="00D858BF">
        <w:rPr>
          <w:rFonts w:cstheme="minorHAnsi"/>
          <w:color w:val="000000"/>
          <w:sz w:val="24"/>
          <w:szCs w:val="24"/>
          <w:shd w:val="clear" w:color="auto" w:fill="FFFFFF"/>
        </w:rPr>
        <w:t xml:space="preserve"> accorciati.</w:t>
      </w:r>
    </w:p>
    <w:p w14:paraId="26F59C0C" w14:textId="6BC44A06" w:rsidR="0011329B" w:rsidRDefault="0011329B" w:rsidP="0011329B">
      <w:pPr>
        <w:jc w:val="center"/>
        <w:rPr>
          <w:rFonts w:cstheme="minorHAnsi"/>
          <w:color w:val="000000"/>
          <w:sz w:val="24"/>
          <w:szCs w:val="24"/>
          <w:shd w:val="clear" w:color="auto" w:fill="FFFFFF"/>
        </w:rPr>
      </w:pPr>
      <w:r w:rsidRPr="0011329B">
        <w:rPr>
          <w:rFonts w:cstheme="minorHAnsi"/>
          <w:noProof/>
          <w:color w:val="000000"/>
          <w:sz w:val="24"/>
          <w:szCs w:val="24"/>
          <w:bdr w:val="single" w:sz="8" w:space="0" w:color="auto"/>
          <w:shd w:val="clear" w:color="auto" w:fill="FFFFFF"/>
        </w:rPr>
        <w:drawing>
          <wp:inline distT="0" distB="0" distL="0" distR="0" wp14:anchorId="6458A850" wp14:editId="211392FB">
            <wp:extent cx="3564000" cy="2494800"/>
            <wp:effectExtent l="0" t="0" r="0" b="127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9">
                      <a:extLst>
                        <a:ext uri="{28A0092B-C50C-407E-A947-70E740481C1C}">
                          <a14:useLocalDpi xmlns:a14="http://schemas.microsoft.com/office/drawing/2010/main" val="0"/>
                        </a:ext>
                      </a:extLst>
                    </a:blip>
                    <a:stretch>
                      <a:fillRect/>
                    </a:stretch>
                  </pic:blipFill>
                  <pic:spPr>
                    <a:xfrm>
                      <a:off x="0" y="0"/>
                      <a:ext cx="3564000" cy="2494800"/>
                    </a:xfrm>
                    <a:prstGeom prst="rect">
                      <a:avLst/>
                    </a:prstGeom>
                  </pic:spPr>
                </pic:pic>
              </a:graphicData>
            </a:graphic>
          </wp:inline>
        </w:drawing>
      </w:r>
    </w:p>
    <w:p w14:paraId="657C8058" w14:textId="77777777" w:rsidR="0011329B" w:rsidRDefault="0011329B" w:rsidP="00F83366">
      <w:pPr>
        <w:rPr>
          <w:rFonts w:cstheme="minorHAnsi"/>
          <w:color w:val="000000"/>
          <w:sz w:val="24"/>
          <w:szCs w:val="24"/>
          <w:shd w:val="clear" w:color="auto" w:fill="FFFFFF"/>
        </w:rPr>
      </w:pPr>
    </w:p>
    <w:p w14:paraId="13E37C9B" w14:textId="39235399" w:rsidR="000F6EF4" w:rsidRDefault="0046708C" w:rsidP="00495231">
      <w:pPr>
        <w:spacing w:line="276" w:lineRule="auto"/>
        <w:rPr>
          <w:rFonts w:cstheme="minorHAnsi"/>
          <w:color w:val="000000"/>
          <w:sz w:val="24"/>
          <w:szCs w:val="24"/>
          <w:shd w:val="clear" w:color="auto" w:fill="FFFFFF"/>
        </w:rPr>
      </w:pPr>
      <w:proofErr w:type="gramStart"/>
      <w:r>
        <w:rPr>
          <w:rFonts w:cstheme="minorHAnsi"/>
          <w:color w:val="000000"/>
          <w:sz w:val="24"/>
          <w:szCs w:val="24"/>
          <w:shd w:val="clear" w:color="auto" w:fill="FFFFFF"/>
        </w:rPr>
        <w:t>E’</w:t>
      </w:r>
      <w:proofErr w:type="gramEnd"/>
      <w:r>
        <w:rPr>
          <w:rFonts w:cstheme="minorHAnsi"/>
          <w:color w:val="000000"/>
          <w:sz w:val="24"/>
          <w:szCs w:val="24"/>
          <w:shd w:val="clear" w:color="auto" w:fill="FFFFFF"/>
        </w:rPr>
        <w:t xml:space="preserve"> da prevedere che la politica di restrizione ai voli brevi all’interno del continente europeo troverà nuovi adepti e il fenomeno tenderà ad allargarsi. </w:t>
      </w:r>
      <w:r w:rsidRPr="008D5A98">
        <w:rPr>
          <w:rFonts w:cstheme="minorHAnsi"/>
          <w:b/>
          <w:bCs/>
          <w:color w:val="000000"/>
          <w:sz w:val="24"/>
          <w:szCs w:val="24"/>
          <w:shd w:val="clear" w:color="auto" w:fill="FFFFFF"/>
        </w:rPr>
        <w:t xml:space="preserve">Decisamente uno scenario poco rassicurante per le società che gestiscono gli scali le cui entrate, come noto, si basano sul numero movimenti di </w:t>
      </w:r>
      <w:r w:rsidRPr="008D5A98">
        <w:rPr>
          <w:rFonts w:cstheme="minorHAnsi"/>
          <w:b/>
          <w:bCs/>
          <w:color w:val="000000"/>
          <w:sz w:val="24"/>
          <w:szCs w:val="24"/>
          <w:shd w:val="clear" w:color="auto" w:fill="FFFFFF"/>
        </w:rPr>
        <w:lastRenderedPageBreak/>
        <w:t>aeromobili e passeggeri.</w:t>
      </w:r>
      <w:r>
        <w:rPr>
          <w:rFonts w:cstheme="minorHAnsi"/>
          <w:color w:val="000000"/>
          <w:sz w:val="24"/>
          <w:szCs w:val="24"/>
          <w:shd w:val="clear" w:color="auto" w:fill="FFFFFF"/>
        </w:rPr>
        <w:t xml:space="preserve"> </w:t>
      </w:r>
      <w:r w:rsidR="008D5A98">
        <w:rPr>
          <w:rFonts w:cstheme="minorHAnsi"/>
          <w:color w:val="000000"/>
          <w:sz w:val="24"/>
          <w:szCs w:val="24"/>
          <w:shd w:val="clear" w:color="auto" w:fill="FFFFFF"/>
        </w:rPr>
        <w:t xml:space="preserve"> </w:t>
      </w:r>
      <w:r w:rsidR="000F6EF4">
        <w:rPr>
          <w:rFonts w:cstheme="minorHAnsi"/>
          <w:color w:val="000000"/>
          <w:sz w:val="24"/>
          <w:szCs w:val="24"/>
          <w:shd w:val="clear" w:color="auto" w:fill="FFFFFF"/>
        </w:rPr>
        <w:t xml:space="preserve">D’altra parte se un aeroporto “secondario” ha trovato la sua ragione di </w:t>
      </w:r>
      <w:r w:rsidR="008D5A98">
        <w:rPr>
          <w:rFonts w:cstheme="minorHAnsi"/>
          <w:color w:val="000000"/>
          <w:sz w:val="24"/>
          <w:szCs w:val="24"/>
          <w:shd w:val="clear" w:color="auto" w:fill="FFFFFF"/>
        </w:rPr>
        <w:t>lancio</w:t>
      </w:r>
      <w:r w:rsidR="000F6EF4">
        <w:rPr>
          <w:rFonts w:cstheme="minorHAnsi"/>
          <w:color w:val="000000"/>
          <w:sz w:val="24"/>
          <w:szCs w:val="24"/>
          <w:shd w:val="clear" w:color="auto" w:fill="FFFFFF"/>
        </w:rPr>
        <w:t xml:space="preserve"> in tempi in cui l’alta velocità ferroviaria era sconosciuta, non desta meraviglia se con l’ampliarsi dell</w:t>
      </w:r>
      <w:r w:rsidR="008D5A98">
        <w:rPr>
          <w:rFonts w:cstheme="minorHAnsi"/>
          <w:color w:val="000000"/>
          <w:sz w:val="24"/>
          <w:szCs w:val="24"/>
          <w:shd w:val="clear" w:color="auto" w:fill="FFFFFF"/>
        </w:rPr>
        <w:t>e reti</w:t>
      </w:r>
      <w:r w:rsidR="000F6EF4">
        <w:rPr>
          <w:rFonts w:cstheme="minorHAnsi"/>
          <w:color w:val="000000"/>
          <w:sz w:val="24"/>
          <w:szCs w:val="24"/>
          <w:shd w:val="clear" w:color="auto" w:fill="FFFFFF"/>
        </w:rPr>
        <w:t xml:space="preserve"> ferroviari</w:t>
      </w:r>
      <w:r w:rsidR="008D5A98">
        <w:rPr>
          <w:rFonts w:cstheme="minorHAnsi"/>
          <w:color w:val="000000"/>
          <w:sz w:val="24"/>
          <w:szCs w:val="24"/>
          <w:shd w:val="clear" w:color="auto" w:fill="FFFFFF"/>
        </w:rPr>
        <w:t>e</w:t>
      </w:r>
      <w:r w:rsidR="000F6EF4">
        <w:rPr>
          <w:rFonts w:cstheme="minorHAnsi"/>
          <w:color w:val="000000"/>
          <w:sz w:val="24"/>
          <w:szCs w:val="24"/>
          <w:shd w:val="clear" w:color="auto" w:fill="FFFFFF"/>
        </w:rPr>
        <w:t xml:space="preserve"> nazionali </w:t>
      </w:r>
      <w:r w:rsidR="00D858BF">
        <w:rPr>
          <w:rFonts w:cstheme="minorHAnsi"/>
          <w:color w:val="000000"/>
          <w:sz w:val="24"/>
          <w:szCs w:val="24"/>
          <w:shd w:val="clear" w:color="auto" w:fill="FFFFFF"/>
        </w:rPr>
        <w:t>gli odierni</w:t>
      </w:r>
      <w:r w:rsidR="008D5A98">
        <w:rPr>
          <w:rFonts w:cstheme="minorHAnsi"/>
          <w:color w:val="000000"/>
          <w:sz w:val="24"/>
          <w:szCs w:val="24"/>
          <w:shd w:val="clear" w:color="auto" w:fill="FFFFFF"/>
        </w:rPr>
        <w:t xml:space="preserve"> piani </w:t>
      </w:r>
      <w:r w:rsidR="000F6EF4">
        <w:rPr>
          <w:rFonts w:cstheme="minorHAnsi"/>
          <w:color w:val="000000"/>
          <w:sz w:val="24"/>
          <w:szCs w:val="24"/>
          <w:shd w:val="clear" w:color="auto" w:fill="FFFFFF"/>
        </w:rPr>
        <w:t xml:space="preserve">di mobilità prevedano </w:t>
      </w:r>
      <w:r w:rsidR="008D5A98">
        <w:rPr>
          <w:rFonts w:cstheme="minorHAnsi"/>
          <w:color w:val="000000"/>
          <w:sz w:val="24"/>
          <w:szCs w:val="24"/>
          <w:shd w:val="clear" w:color="auto" w:fill="FFFFFF"/>
        </w:rPr>
        <w:t>mutamenti</w:t>
      </w:r>
      <w:r w:rsidR="000F6EF4">
        <w:rPr>
          <w:rFonts w:cstheme="minorHAnsi"/>
          <w:color w:val="000000"/>
          <w:sz w:val="24"/>
          <w:szCs w:val="24"/>
          <w:shd w:val="clear" w:color="auto" w:fill="FFFFFF"/>
        </w:rPr>
        <w:t>.</w:t>
      </w:r>
    </w:p>
    <w:p w14:paraId="2276BB1D" w14:textId="77E60F22" w:rsidR="000F6EF4" w:rsidRDefault="0046708C" w:rsidP="000F6EF4">
      <w:pPr>
        <w:spacing w:line="276" w:lineRule="auto"/>
        <w:rPr>
          <w:rFonts w:eastAsia="Times New Roman" w:cstheme="minorHAnsi"/>
          <w:color w:val="FF0000"/>
          <w:sz w:val="18"/>
          <w:szCs w:val="18"/>
          <w:lang w:eastAsia="it-IT"/>
        </w:rPr>
      </w:pPr>
      <w:r w:rsidRPr="000F6EF4">
        <w:rPr>
          <w:rFonts w:cstheme="minorHAnsi"/>
          <w:sz w:val="24"/>
          <w:szCs w:val="24"/>
          <w:shd w:val="clear" w:color="auto" w:fill="FFFFFF"/>
        </w:rPr>
        <w:t>C’è chi fa notare che un gran numero di posti occupati su questi collegamenti s</w:t>
      </w:r>
      <w:r w:rsidR="007C73DA" w:rsidRPr="000F6EF4">
        <w:rPr>
          <w:rFonts w:cstheme="minorHAnsi"/>
          <w:sz w:val="24"/>
          <w:szCs w:val="24"/>
          <w:shd w:val="clear" w:color="auto" w:fill="FFFFFF"/>
        </w:rPr>
        <w:t>ervono in realtà a chi prende l’aereo per recarsi ad un hub da cui poi imbarcarsi su un volo intercontinentale. Tuttavia va ricordato che se il collegamento ferroviario, tramite magari cambio treno, ti può portare fino all’hub il problema per questa tipologia di viaggiatori non si pone. In merito vorremmo ricordare che vi è stato un periodo in cui sui treni che conducevano a Roma-Termini da varie città italiane si poteva fare il check-in del proprio volo internazionale</w:t>
      </w:r>
      <w:r w:rsidR="000F6EF4" w:rsidRPr="000F6EF4">
        <w:rPr>
          <w:rFonts w:cstheme="minorHAnsi"/>
          <w:sz w:val="24"/>
          <w:szCs w:val="24"/>
          <w:shd w:val="clear" w:color="auto" w:fill="FFFFFF"/>
        </w:rPr>
        <w:t xml:space="preserve"> in partenza da Fiumicino</w:t>
      </w:r>
      <w:r w:rsidR="007C73DA" w:rsidRPr="000F6EF4">
        <w:rPr>
          <w:rFonts w:cstheme="minorHAnsi"/>
          <w:sz w:val="24"/>
          <w:szCs w:val="24"/>
          <w:shd w:val="clear" w:color="auto" w:fill="FFFFFF"/>
        </w:rPr>
        <w:t>.</w:t>
      </w:r>
      <w:r w:rsidR="000F6EF4" w:rsidRPr="000F6EF4">
        <w:rPr>
          <w:rFonts w:cstheme="minorHAnsi"/>
          <w:sz w:val="24"/>
          <w:szCs w:val="24"/>
          <w:shd w:val="clear" w:color="auto" w:fill="FFFFFF"/>
        </w:rPr>
        <w:t xml:space="preserve"> </w:t>
      </w:r>
      <w:r w:rsidR="008D5A98">
        <w:rPr>
          <w:rFonts w:cstheme="minorHAnsi"/>
          <w:sz w:val="24"/>
          <w:szCs w:val="24"/>
          <w:shd w:val="clear" w:color="auto" w:fill="FFFFFF"/>
        </w:rPr>
        <w:t xml:space="preserve">In </w:t>
      </w:r>
      <w:r w:rsidR="008D5A98" w:rsidRPr="008D5A98">
        <w:rPr>
          <w:rFonts w:cstheme="minorHAnsi"/>
          <w:b/>
          <w:bCs/>
          <w:sz w:val="24"/>
          <w:szCs w:val="24"/>
          <w:shd w:val="clear" w:color="auto" w:fill="FFFFFF"/>
        </w:rPr>
        <w:t>Germania</w:t>
      </w:r>
      <w:r w:rsidR="008D5A98">
        <w:rPr>
          <w:rFonts w:cstheme="minorHAnsi"/>
          <w:sz w:val="24"/>
          <w:szCs w:val="24"/>
          <w:shd w:val="clear" w:color="auto" w:fill="FFFFFF"/>
        </w:rPr>
        <w:t xml:space="preserve"> è </w:t>
      </w:r>
      <w:r w:rsidR="000F6EF4" w:rsidRPr="000F6EF4">
        <w:rPr>
          <w:rFonts w:cstheme="minorHAnsi"/>
          <w:sz w:val="24"/>
          <w:szCs w:val="24"/>
          <w:shd w:val="clear" w:color="auto" w:fill="FFFFFF"/>
        </w:rPr>
        <w:t xml:space="preserve">da tempo ormai che la Lufthansa con il servizio </w:t>
      </w:r>
      <w:r w:rsidR="000F6EF4" w:rsidRPr="000F6EF4">
        <w:rPr>
          <w:rFonts w:cstheme="minorHAnsi"/>
          <w:i/>
          <w:iCs/>
          <w:sz w:val="24"/>
          <w:szCs w:val="24"/>
          <w:shd w:val="clear" w:color="auto" w:fill="FFFFFF"/>
        </w:rPr>
        <w:t xml:space="preserve">Lufthansa Express </w:t>
      </w:r>
      <w:proofErr w:type="spellStart"/>
      <w:r w:rsidR="000F6EF4" w:rsidRPr="000F6EF4">
        <w:rPr>
          <w:rFonts w:cstheme="minorHAnsi"/>
          <w:i/>
          <w:iCs/>
          <w:sz w:val="24"/>
          <w:szCs w:val="24"/>
          <w:shd w:val="clear" w:color="auto" w:fill="FFFFFF"/>
        </w:rPr>
        <w:t>Rail</w:t>
      </w:r>
      <w:proofErr w:type="spellEnd"/>
      <w:r w:rsidR="000F6EF4" w:rsidRPr="000F6EF4">
        <w:rPr>
          <w:rFonts w:cstheme="minorHAnsi"/>
          <w:sz w:val="24"/>
          <w:szCs w:val="24"/>
          <w:shd w:val="clear" w:color="auto" w:fill="FFFFFF"/>
        </w:rPr>
        <w:t xml:space="preserve"> </w:t>
      </w:r>
      <w:r w:rsidR="008D5A98">
        <w:rPr>
          <w:rFonts w:cstheme="minorHAnsi"/>
          <w:sz w:val="24"/>
          <w:szCs w:val="24"/>
          <w:shd w:val="clear" w:color="auto" w:fill="FFFFFF"/>
        </w:rPr>
        <w:t>permette di</w:t>
      </w:r>
      <w:r w:rsidR="000F6EF4" w:rsidRPr="000F6EF4">
        <w:rPr>
          <w:rFonts w:cstheme="minorHAnsi"/>
          <w:sz w:val="24"/>
          <w:szCs w:val="24"/>
          <w:shd w:val="clear" w:color="auto" w:fill="FFFFFF"/>
        </w:rPr>
        <w:t xml:space="preserve"> effettuare il check-in online o via mobile già 23 ore prima della partenza. Questo servizio è utilizzabile fino a 15 minuti prima della partenza del treno. Si riceve contemporaneamente sia la carta d’imbarco valida esclusivamente per il collegamento Express </w:t>
      </w:r>
      <w:proofErr w:type="spellStart"/>
      <w:r w:rsidR="000F6EF4" w:rsidRPr="000F6EF4">
        <w:rPr>
          <w:rFonts w:cstheme="minorHAnsi"/>
          <w:sz w:val="24"/>
          <w:szCs w:val="24"/>
          <w:shd w:val="clear" w:color="auto" w:fill="FFFFFF"/>
        </w:rPr>
        <w:t>Rail</w:t>
      </w:r>
      <w:proofErr w:type="spellEnd"/>
      <w:r w:rsidR="000F6EF4" w:rsidRPr="000F6EF4">
        <w:rPr>
          <w:rFonts w:cstheme="minorHAnsi"/>
          <w:sz w:val="24"/>
          <w:szCs w:val="24"/>
          <w:shd w:val="clear" w:color="auto" w:fill="FFFFFF"/>
        </w:rPr>
        <w:t xml:space="preserve"> nonché per </w:t>
      </w:r>
      <w:proofErr w:type="gramStart"/>
      <w:r w:rsidR="000F6EF4" w:rsidRPr="000F6EF4">
        <w:rPr>
          <w:rFonts w:cstheme="minorHAnsi"/>
          <w:sz w:val="24"/>
          <w:szCs w:val="24"/>
          <w:shd w:val="clear" w:color="auto" w:fill="FFFFFF"/>
        </w:rPr>
        <w:t>il  volo</w:t>
      </w:r>
      <w:proofErr w:type="gramEnd"/>
      <w:r w:rsidR="000F6EF4" w:rsidRPr="000F6EF4">
        <w:rPr>
          <w:rFonts w:cstheme="minorHAnsi"/>
          <w:sz w:val="24"/>
          <w:szCs w:val="24"/>
          <w:shd w:val="clear" w:color="auto" w:fill="FFFFFF"/>
        </w:rPr>
        <w:t xml:space="preserve"> Lufthansa.  Le stazioni su cui è già possibile avvalersi del servizio sono: </w:t>
      </w:r>
      <w:r w:rsidR="000F6EF4" w:rsidRPr="007C73DA">
        <w:rPr>
          <w:rFonts w:eastAsia="Times New Roman" w:cstheme="minorHAnsi"/>
          <w:sz w:val="24"/>
          <w:szCs w:val="24"/>
          <w:lang w:eastAsia="it-IT"/>
        </w:rPr>
        <w:t xml:space="preserve">Francoforte, Aachen, Dortmund, Düsseldorf, Erfurt, Freiburg, Göttingen, Karlsruhe, Kassel, Colonia, Mannheim, Norimberga, Stoccarda, </w:t>
      </w:r>
      <w:proofErr w:type="spellStart"/>
      <w:r w:rsidR="000F6EF4" w:rsidRPr="007C73DA">
        <w:rPr>
          <w:rFonts w:eastAsia="Times New Roman" w:cstheme="minorHAnsi"/>
          <w:sz w:val="24"/>
          <w:szCs w:val="24"/>
          <w:lang w:eastAsia="it-IT"/>
        </w:rPr>
        <w:t>Ulm</w:t>
      </w:r>
      <w:proofErr w:type="spellEnd"/>
      <w:r w:rsidR="000F6EF4" w:rsidRPr="007C73DA">
        <w:rPr>
          <w:rFonts w:eastAsia="Times New Roman" w:cstheme="minorHAnsi"/>
          <w:sz w:val="24"/>
          <w:szCs w:val="24"/>
          <w:lang w:eastAsia="it-IT"/>
        </w:rPr>
        <w:t>, Würzburg</w:t>
      </w:r>
      <w:r w:rsidR="000F6EF4" w:rsidRPr="000F6EF4">
        <w:rPr>
          <w:rFonts w:eastAsia="Times New Roman" w:cstheme="minorHAnsi"/>
          <w:sz w:val="24"/>
          <w:szCs w:val="24"/>
          <w:lang w:eastAsia="it-IT"/>
        </w:rPr>
        <w:t xml:space="preserve"> e prossimamente il servizio sarà disponibile anche a</w:t>
      </w:r>
      <w:r w:rsidR="000F6EF4" w:rsidRPr="000F6EF4">
        <w:rPr>
          <w:rFonts w:cstheme="minorHAnsi"/>
          <w:sz w:val="24"/>
          <w:szCs w:val="24"/>
          <w:shd w:val="clear" w:color="auto" w:fill="FFFFFF"/>
        </w:rPr>
        <w:t xml:space="preserve"> </w:t>
      </w:r>
      <w:r w:rsidR="000F6EF4" w:rsidRPr="007C73DA">
        <w:rPr>
          <w:rFonts w:eastAsia="Times New Roman" w:cstheme="minorHAnsi"/>
          <w:sz w:val="24"/>
          <w:szCs w:val="24"/>
          <w:lang w:eastAsia="it-IT"/>
        </w:rPr>
        <w:t>Bochum, Bonn, Duisburg, Essen, Oberhausen, Wuppertal</w:t>
      </w:r>
      <w:r w:rsidR="000F6EF4">
        <w:rPr>
          <w:rFonts w:eastAsia="Times New Roman" w:cstheme="minorHAnsi"/>
          <w:sz w:val="24"/>
          <w:szCs w:val="24"/>
          <w:lang w:eastAsia="it-IT"/>
        </w:rPr>
        <w:t xml:space="preserve">. </w:t>
      </w:r>
      <w:r w:rsidR="000F6EF4" w:rsidRPr="007F78E3">
        <w:rPr>
          <w:rFonts w:eastAsia="Times New Roman" w:cstheme="minorHAnsi"/>
          <w:color w:val="FF0000"/>
          <w:sz w:val="18"/>
          <w:szCs w:val="18"/>
          <w:lang w:eastAsia="it-IT"/>
        </w:rPr>
        <w:t>(1)</w:t>
      </w:r>
    </w:p>
    <w:p w14:paraId="3F4F1F67" w14:textId="7D7EB8B7" w:rsidR="007F78E3" w:rsidRPr="00703194" w:rsidRDefault="008D5A98" w:rsidP="000F6EF4">
      <w:pPr>
        <w:spacing w:line="276" w:lineRule="auto"/>
        <w:rPr>
          <w:rFonts w:eastAsia="Times New Roman" w:cstheme="minorHAnsi"/>
          <w:color w:val="FF0000"/>
          <w:sz w:val="18"/>
          <w:szCs w:val="18"/>
          <w:lang w:eastAsia="it-IT"/>
        </w:rPr>
      </w:pPr>
      <w:r>
        <w:rPr>
          <w:rFonts w:eastAsia="Times New Roman" w:cstheme="minorHAnsi"/>
          <w:sz w:val="24"/>
          <w:szCs w:val="24"/>
          <w:lang w:eastAsia="it-IT"/>
        </w:rPr>
        <w:t xml:space="preserve">La </w:t>
      </w:r>
      <w:r w:rsidRPr="00417CA0">
        <w:rPr>
          <w:rFonts w:eastAsia="Times New Roman" w:cstheme="minorHAnsi"/>
          <w:i/>
          <w:iCs/>
          <w:sz w:val="24"/>
          <w:szCs w:val="24"/>
          <w:lang w:eastAsia="it-IT"/>
        </w:rPr>
        <w:t>partnership</w:t>
      </w:r>
      <w:r>
        <w:rPr>
          <w:rFonts w:eastAsia="Times New Roman" w:cstheme="minorHAnsi"/>
          <w:sz w:val="24"/>
          <w:szCs w:val="24"/>
          <w:lang w:eastAsia="it-IT"/>
        </w:rPr>
        <w:t xml:space="preserve"> fra compagnie aeree e </w:t>
      </w:r>
      <w:proofErr w:type="gramStart"/>
      <w:r>
        <w:rPr>
          <w:rFonts w:eastAsia="Times New Roman" w:cstheme="minorHAnsi"/>
          <w:sz w:val="24"/>
          <w:szCs w:val="24"/>
          <w:lang w:eastAsia="it-IT"/>
        </w:rPr>
        <w:t>treni  si</w:t>
      </w:r>
      <w:proofErr w:type="gramEnd"/>
      <w:r>
        <w:rPr>
          <w:rFonts w:eastAsia="Times New Roman" w:cstheme="minorHAnsi"/>
          <w:sz w:val="24"/>
          <w:szCs w:val="24"/>
          <w:lang w:eastAsia="it-IT"/>
        </w:rPr>
        <w:t xml:space="preserve"> va espandendo a macchia d’olio. Vi mostriamo due esempi tratti dal sito della portoghese TAP e da quella della compagnia di Taiwan, EVA Air. </w:t>
      </w:r>
      <w:r w:rsidRPr="008D5A98">
        <w:rPr>
          <w:rFonts w:eastAsia="Times New Roman" w:cstheme="minorHAnsi"/>
          <w:color w:val="FF0000"/>
          <w:sz w:val="18"/>
          <w:szCs w:val="18"/>
          <w:lang w:eastAsia="it-IT"/>
        </w:rPr>
        <w:t>(2)</w:t>
      </w:r>
    </w:p>
    <w:p w14:paraId="1D5F2F4D" w14:textId="14A89682" w:rsidR="00D56855" w:rsidRPr="00F43C86" w:rsidRDefault="007F78E3" w:rsidP="00495231">
      <w:pPr>
        <w:spacing w:line="276" w:lineRule="auto"/>
        <w:rPr>
          <w:rFonts w:cstheme="minorHAnsi"/>
          <w:sz w:val="24"/>
          <w:szCs w:val="24"/>
          <w:shd w:val="clear" w:color="auto" w:fill="FFFFFF"/>
        </w:rPr>
      </w:pPr>
      <w:r w:rsidRPr="007F78E3">
        <w:rPr>
          <w:rFonts w:cstheme="minorHAnsi"/>
          <w:noProof/>
          <w:sz w:val="24"/>
          <w:szCs w:val="24"/>
          <w:bdr w:val="single" w:sz="12" w:space="0" w:color="auto"/>
          <w:shd w:val="clear" w:color="auto" w:fill="FFFFFF"/>
        </w:rPr>
        <w:drawing>
          <wp:inline distT="0" distB="0" distL="0" distR="0" wp14:anchorId="31936F08" wp14:editId="1A1B6D4E">
            <wp:extent cx="4155813" cy="1764000"/>
            <wp:effectExtent l="0" t="0" r="0" b="825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0">
                      <a:extLst>
                        <a:ext uri="{28A0092B-C50C-407E-A947-70E740481C1C}">
                          <a14:useLocalDpi xmlns:a14="http://schemas.microsoft.com/office/drawing/2010/main" val="0"/>
                        </a:ext>
                      </a:extLst>
                    </a:blip>
                    <a:stretch>
                      <a:fillRect/>
                    </a:stretch>
                  </pic:blipFill>
                  <pic:spPr>
                    <a:xfrm>
                      <a:off x="0" y="0"/>
                      <a:ext cx="4155813" cy="1764000"/>
                    </a:xfrm>
                    <a:prstGeom prst="rect">
                      <a:avLst/>
                    </a:prstGeom>
                  </pic:spPr>
                </pic:pic>
              </a:graphicData>
            </a:graphic>
          </wp:inline>
        </w:drawing>
      </w:r>
    </w:p>
    <w:p w14:paraId="732F7486" w14:textId="61A143FC" w:rsidR="00D56855" w:rsidRDefault="00D56855" w:rsidP="00495231">
      <w:pPr>
        <w:spacing w:line="276" w:lineRule="auto"/>
        <w:rPr>
          <w:rFonts w:cstheme="minorHAnsi"/>
          <w:color w:val="000000"/>
          <w:sz w:val="24"/>
          <w:szCs w:val="24"/>
          <w:shd w:val="clear" w:color="auto" w:fill="FFFFFF"/>
        </w:rPr>
      </w:pPr>
      <w:r w:rsidRPr="0054291B">
        <w:rPr>
          <w:rFonts w:cstheme="minorHAnsi"/>
          <w:noProof/>
          <w:color w:val="000000"/>
          <w:sz w:val="24"/>
          <w:szCs w:val="24"/>
          <w:bdr w:val="single" w:sz="12" w:space="0" w:color="auto"/>
          <w:shd w:val="clear" w:color="auto" w:fill="FFFFFF"/>
        </w:rPr>
        <w:drawing>
          <wp:inline distT="0" distB="0" distL="0" distR="0" wp14:anchorId="02BA0DDE" wp14:editId="022BB16B">
            <wp:extent cx="4258800" cy="1065600"/>
            <wp:effectExtent l="0" t="0" r="8890" b="127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11">
                      <a:extLst>
                        <a:ext uri="{28A0092B-C50C-407E-A947-70E740481C1C}">
                          <a14:useLocalDpi xmlns:a14="http://schemas.microsoft.com/office/drawing/2010/main" val="0"/>
                        </a:ext>
                      </a:extLst>
                    </a:blip>
                    <a:stretch>
                      <a:fillRect/>
                    </a:stretch>
                  </pic:blipFill>
                  <pic:spPr>
                    <a:xfrm>
                      <a:off x="0" y="0"/>
                      <a:ext cx="4258800" cy="1065600"/>
                    </a:xfrm>
                    <a:prstGeom prst="rect">
                      <a:avLst/>
                    </a:prstGeom>
                  </pic:spPr>
                </pic:pic>
              </a:graphicData>
            </a:graphic>
          </wp:inline>
        </w:drawing>
      </w:r>
    </w:p>
    <w:p w14:paraId="1C80D412" w14:textId="0CD72120" w:rsidR="007F0480" w:rsidRPr="00417CA0" w:rsidRDefault="00D858BF" w:rsidP="007F0480">
      <w:pPr>
        <w:pStyle w:val="Titolo2"/>
        <w:spacing w:before="0" w:beforeAutospacing="0" w:after="0" w:afterAutospacing="0"/>
        <w:textAlignment w:val="baseline"/>
        <w:rPr>
          <w:rFonts w:asciiTheme="minorHAnsi" w:hAnsiTheme="minorHAnsi"/>
          <w:b w:val="0"/>
          <w:bCs w:val="0"/>
          <w:i/>
          <w:iCs/>
          <w:sz w:val="24"/>
          <w:szCs w:val="24"/>
        </w:rPr>
      </w:pPr>
      <w:r>
        <w:rPr>
          <w:rFonts w:asciiTheme="minorHAnsi" w:hAnsiTheme="minorHAnsi" w:cstheme="minorHAnsi"/>
          <w:b w:val="0"/>
          <w:bCs w:val="0"/>
          <w:sz w:val="24"/>
          <w:szCs w:val="24"/>
          <w:shd w:val="clear" w:color="auto" w:fill="FFFFFF"/>
        </w:rPr>
        <w:t>Anche in Spagna vige il sistema</w:t>
      </w:r>
      <w:r w:rsidR="007F0480" w:rsidRPr="007F0480">
        <w:rPr>
          <w:rFonts w:asciiTheme="minorHAnsi" w:hAnsiTheme="minorHAnsi"/>
          <w:b w:val="0"/>
          <w:bCs w:val="0"/>
          <w:sz w:val="24"/>
          <w:szCs w:val="24"/>
        </w:rPr>
        <w:t xml:space="preserve"> </w:t>
      </w:r>
      <w:proofErr w:type="spellStart"/>
      <w:r w:rsidR="007F0480" w:rsidRPr="00417CA0">
        <w:rPr>
          <w:rFonts w:asciiTheme="minorHAnsi" w:hAnsiTheme="minorHAnsi"/>
          <w:b w:val="0"/>
          <w:bCs w:val="0"/>
          <w:i/>
          <w:iCs/>
          <w:sz w:val="24"/>
          <w:szCs w:val="24"/>
        </w:rPr>
        <w:t>train&amp;fly</w:t>
      </w:r>
      <w:proofErr w:type="spellEnd"/>
      <w:r w:rsidRPr="00417CA0">
        <w:rPr>
          <w:rFonts w:asciiTheme="minorHAnsi" w:hAnsiTheme="minorHAnsi"/>
          <w:b w:val="0"/>
          <w:bCs w:val="0"/>
          <w:i/>
          <w:iCs/>
          <w:sz w:val="24"/>
          <w:szCs w:val="24"/>
        </w:rPr>
        <w:t>.</w:t>
      </w:r>
    </w:p>
    <w:p w14:paraId="15546B97" w14:textId="06FA6B26" w:rsidR="007F0480" w:rsidRDefault="00D858BF" w:rsidP="007F0480">
      <w:pPr>
        <w:spacing w:after="0" w:line="240" w:lineRule="auto"/>
        <w:textAlignment w:val="baseline"/>
        <w:rPr>
          <w:rFonts w:eastAsia="Times New Roman" w:cs="Times New Roman"/>
          <w:color w:val="FF0000"/>
          <w:sz w:val="18"/>
          <w:szCs w:val="18"/>
          <w:lang w:eastAsia="it-IT"/>
        </w:rPr>
      </w:pPr>
      <w:r>
        <w:rPr>
          <w:rFonts w:eastAsia="Times New Roman" w:cs="Times New Roman"/>
          <w:sz w:val="24"/>
          <w:szCs w:val="24"/>
          <w:lang w:eastAsia="it-IT"/>
        </w:rPr>
        <w:t>Nove</w:t>
      </w:r>
      <w:r w:rsidR="007F0480" w:rsidRPr="007F0480">
        <w:rPr>
          <w:rFonts w:eastAsia="Times New Roman" w:cs="Times New Roman"/>
          <w:sz w:val="24"/>
          <w:szCs w:val="24"/>
          <w:lang w:eastAsia="it-IT"/>
        </w:rPr>
        <w:t xml:space="preserve"> destinazioni nazionali d</w:t>
      </w:r>
      <w:r>
        <w:rPr>
          <w:rFonts w:eastAsia="Times New Roman" w:cs="Times New Roman"/>
          <w:sz w:val="24"/>
          <w:szCs w:val="24"/>
          <w:lang w:eastAsia="it-IT"/>
        </w:rPr>
        <w:t>ella rete ferroviaria d</w:t>
      </w:r>
      <w:r w:rsidR="007F0480" w:rsidRPr="007F0480">
        <w:rPr>
          <w:rFonts w:eastAsia="Times New Roman" w:cs="Times New Roman"/>
          <w:sz w:val="24"/>
          <w:szCs w:val="24"/>
          <w:lang w:eastAsia="it-IT"/>
        </w:rPr>
        <w:t xml:space="preserve">i </w:t>
      </w:r>
      <w:proofErr w:type="spellStart"/>
      <w:r w:rsidR="007F0480" w:rsidRPr="007F0480">
        <w:rPr>
          <w:rFonts w:eastAsia="Times New Roman" w:cs="Times New Roman"/>
          <w:sz w:val="24"/>
          <w:szCs w:val="24"/>
          <w:lang w:eastAsia="it-IT"/>
        </w:rPr>
        <w:t>Renfe</w:t>
      </w:r>
      <w:proofErr w:type="spellEnd"/>
      <w:r w:rsidR="007F0480" w:rsidRPr="007F0480">
        <w:rPr>
          <w:rFonts w:eastAsia="Times New Roman" w:cs="Times New Roman"/>
          <w:sz w:val="24"/>
          <w:szCs w:val="24"/>
          <w:lang w:eastAsia="it-IT"/>
        </w:rPr>
        <w:t xml:space="preserve"> (Saragozza, Valladolid, Siviglia, Cordova, Malaga, Segovia, León, Palencia e Zamora) </w:t>
      </w:r>
      <w:r>
        <w:rPr>
          <w:rFonts w:eastAsia="Times New Roman" w:cs="Times New Roman"/>
          <w:sz w:val="24"/>
          <w:szCs w:val="24"/>
          <w:lang w:eastAsia="it-IT"/>
        </w:rPr>
        <w:t>sono</w:t>
      </w:r>
      <w:r w:rsidR="00417CA0">
        <w:rPr>
          <w:rFonts w:eastAsia="Times New Roman" w:cs="Times New Roman"/>
          <w:sz w:val="24"/>
          <w:szCs w:val="24"/>
          <w:lang w:eastAsia="it-IT"/>
        </w:rPr>
        <w:t xml:space="preserve"> </w:t>
      </w:r>
      <w:r w:rsidR="007F0480" w:rsidRPr="007F0480">
        <w:rPr>
          <w:rFonts w:eastAsia="Times New Roman" w:cs="Times New Roman"/>
          <w:sz w:val="24"/>
          <w:szCs w:val="24"/>
          <w:lang w:eastAsia="it-IT"/>
        </w:rPr>
        <w:t>collegate alla rete di voli internazionali</w:t>
      </w:r>
      <w:r>
        <w:rPr>
          <w:rFonts w:eastAsia="Times New Roman" w:cs="Times New Roman"/>
          <w:sz w:val="24"/>
          <w:szCs w:val="24"/>
          <w:lang w:eastAsia="it-IT"/>
        </w:rPr>
        <w:t xml:space="preserve"> Iberia</w:t>
      </w:r>
      <w:r w:rsidR="007F0480" w:rsidRPr="007F0480">
        <w:rPr>
          <w:rFonts w:eastAsia="Times New Roman" w:cs="Times New Roman"/>
          <w:sz w:val="24"/>
          <w:szCs w:val="24"/>
          <w:lang w:eastAsia="it-IT"/>
        </w:rPr>
        <w:t xml:space="preserve"> via Madrid</w:t>
      </w:r>
      <w:r>
        <w:rPr>
          <w:rFonts w:eastAsia="Times New Roman" w:cs="Times New Roman"/>
          <w:sz w:val="24"/>
          <w:szCs w:val="24"/>
          <w:lang w:eastAsia="it-IT"/>
        </w:rPr>
        <w:t>.</w:t>
      </w:r>
      <w:r w:rsidR="007F0480" w:rsidRPr="007F0480">
        <w:rPr>
          <w:rFonts w:eastAsia="Times New Roman" w:cs="Times New Roman"/>
          <w:sz w:val="24"/>
          <w:szCs w:val="24"/>
          <w:lang w:eastAsia="it-IT"/>
        </w:rPr>
        <w:t xml:space="preserve"> </w:t>
      </w:r>
      <w:r>
        <w:rPr>
          <w:rFonts w:eastAsia="Times New Roman" w:cs="Times New Roman"/>
          <w:sz w:val="24"/>
          <w:szCs w:val="24"/>
          <w:lang w:eastAsia="it-IT"/>
        </w:rPr>
        <w:t>P</w:t>
      </w:r>
      <w:r w:rsidR="007F0480" w:rsidRPr="007F0480">
        <w:rPr>
          <w:rFonts w:eastAsia="Times New Roman" w:cs="Times New Roman"/>
          <w:sz w:val="24"/>
          <w:szCs w:val="24"/>
          <w:lang w:eastAsia="it-IT"/>
        </w:rPr>
        <w:t>resto</w:t>
      </w:r>
      <w:r>
        <w:rPr>
          <w:rFonts w:eastAsia="Times New Roman" w:cs="Times New Roman"/>
          <w:sz w:val="24"/>
          <w:szCs w:val="24"/>
          <w:lang w:eastAsia="it-IT"/>
        </w:rPr>
        <w:t xml:space="preserve"> saranno disponibili</w:t>
      </w:r>
      <w:r w:rsidR="007F0480" w:rsidRPr="007F0480">
        <w:rPr>
          <w:rFonts w:eastAsia="Times New Roman" w:cs="Times New Roman"/>
          <w:sz w:val="24"/>
          <w:szCs w:val="24"/>
          <w:lang w:eastAsia="it-IT"/>
        </w:rPr>
        <w:t xml:space="preserve"> altre 5 destinazioni: Toledo, </w:t>
      </w:r>
      <w:proofErr w:type="spellStart"/>
      <w:r w:rsidR="007F0480" w:rsidRPr="007F0480">
        <w:rPr>
          <w:rFonts w:eastAsia="Times New Roman" w:cs="Times New Roman"/>
          <w:sz w:val="24"/>
          <w:szCs w:val="24"/>
          <w:lang w:eastAsia="it-IT"/>
        </w:rPr>
        <w:t>Puertollano</w:t>
      </w:r>
      <w:proofErr w:type="spellEnd"/>
      <w:r w:rsidR="007F0480" w:rsidRPr="007F0480">
        <w:rPr>
          <w:rFonts w:eastAsia="Times New Roman" w:cs="Times New Roman"/>
          <w:sz w:val="24"/>
          <w:szCs w:val="24"/>
          <w:lang w:eastAsia="it-IT"/>
        </w:rPr>
        <w:t>, Ciudad Real, Albacete e Cuenca.</w:t>
      </w:r>
      <w:r w:rsidR="007F0480">
        <w:rPr>
          <w:rFonts w:eastAsia="Times New Roman" w:cs="Times New Roman"/>
          <w:sz w:val="24"/>
          <w:szCs w:val="24"/>
          <w:lang w:eastAsia="it-IT"/>
        </w:rPr>
        <w:t xml:space="preserve"> </w:t>
      </w:r>
      <w:r w:rsidR="007F0480" w:rsidRPr="00D858BF">
        <w:rPr>
          <w:rFonts w:eastAsia="Times New Roman" w:cs="Times New Roman"/>
          <w:color w:val="FF0000"/>
          <w:sz w:val="18"/>
          <w:szCs w:val="18"/>
          <w:lang w:eastAsia="it-IT"/>
        </w:rPr>
        <w:t>(3)</w:t>
      </w:r>
    </w:p>
    <w:p w14:paraId="4FED3A9D" w14:textId="410B66DA" w:rsidR="0011329B" w:rsidRDefault="0011329B" w:rsidP="007F0480">
      <w:pPr>
        <w:spacing w:after="0" w:line="240" w:lineRule="auto"/>
        <w:textAlignment w:val="baseline"/>
        <w:rPr>
          <w:rFonts w:eastAsia="Times New Roman" w:cs="Times New Roman"/>
          <w:color w:val="FF0000"/>
          <w:sz w:val="18"/>
          <w:szCs w:val="18"/>
          <w:lang w:eastAsia="it-IT"/>
        </w:rPr>
      </w:pPr>
    </w:p>
    <w:p w14:paraId="6D757EE0" w14:textId="77777777" w:rsidR="0011329B" w:rsidRPr="007F0480" w:rsidRDefault="0011329B" w:rsidP="007F0480">
      <w:pPr>
        <w:spacing w:after="0" w:line="240" w:lineRule="auto"/>
        <w:textAlignment w:val="baseline"/>
        <w:rPr>
          <w:rFonts w:eastAsia="Times New Roman" w:cs="Times New Roman"/>
          <w:sz w:val="24"/>
          <w:szCs w:val="24"/>
          <w:lang w:eastAsia="it-IT"/>
        </w:rPr>
      </w:pPr>
    </w:p>
    <w:p w14:paraId="6150D655" w14:textId="6B65C469" w:rsidR="003868C7" w:rsidRDefault="003868C7" w:rsidP="00495231">
      <w:pPr>
        <w:spacing w:line="276" w:lineRule="auto"/>
        <w:rPr>
          <w:rFonts w:cstheme="minorHAnsi"/>
          <w:color w:val="000000"/>
          <w:sz w:val="24"/>
          <w:szCs w:val="24"/>
          <w:shd w:val="clear" w:color="auto" w:fill="FFFFFF"/>
        </w:rPr>
      </w:pPr>
      <w:r>
        <w:rPr>
          <w:rFonts w:cstheme="minorHAnsi"/>
          <w:color w:val="000000"/>
          <w:sz w:val="24"/>
          <w:szCs w:val="24"/>
          <w:shd w:val="clear" w:color="auto" w:fill="FFFFFF"/>
        </w:rPr>
        <w:lastRenderedPageBreak/>
        <w:t xml:space="preserve">Il futuro? Rimanendo in Europa il mezzo aereo rimarrà elemento primario di trasporto </w:t>
      </w:r>
      <w:r w:rsidR="007F0480">
        <w:rPr>
          <w:rFonts w:cstheme="minorHAnsi"/>
          <w:color w:val="000000"/>
          <w:sz w:val="24"/>
          <w:szCs w:val="24"/>
          <w:shd w:val="clear" w:color="auto" w:fill="FFFFFF"/>
        </w:rPr>
        <w:t>sui collegamenti internazionali a medio raggio. Sul corto raggio è destinato a perdere valenza col progredire dei collegamenti ferroviari</w:t>
      </w:r>
      <w:r w:rsidR="00D858BF">
        <w:rPr>
          <w:rFonts w:cstheme="minorHAnsi"/>
          <w:color w:val="000000"/>
          <w:sz w:val="24"/>
          <w:szCs w:val="24"/>
          <w:shd w:val="clear" w:color="auto" w:fill="FFFFFF"/>
        </w:rPr>
        <w:t>,</w:t>
      </w:r>
      <w:r w:rsidR="007F0480">
        <w:rPr>
          <w:rFonts w:cstheme="minorHAnsi"/>
          <w:color w:val="000000"/>
          <w:sz w:val="24"/>
          <w:szCs w:val="24"/>
          <w:shd w:val="clear" w:color="auto" w:fill="FFFFFF"/>
        </w:rPr>
        <w:t xml:space="preserve"> </w:t>
      </w:r>
      <w:r w:rsidR="00D858BF">
        <w:rPr>
          <w:rFonts w:cstheme="minorHAnsi"/>
          <w:color w:val="000000"/>
          <w:sz w:val="24"/>
          <w:szCs w:val="24"/>
          <w:shd w:val="clear" w:color="auto" w:fill="FFFFFF"/>
        </w:rPr>
        <w:t>i</w:t>
      </w:r>
      <w:r w:rsidR="007F0480">
        <w:rPr>
          <w:rFonts w:cstheme="minorHAnsi"/>
          <w:color w:val="000000"/>
          <w:sz w:val="24"/>
          <w:szCs w:val="24"/>
          <w:shd w:val="clear" w:color="auto" w:fill="FFFFFF"/>
        </w:rPr>
        <w:t>ndi</w:t>
      </w:r>
      <w:r w:rsidR="00D858BF">
        <w:rPr>
          <w:rFonts w:cstheme="minorHAnsi"/>
          <w:color w:val="000000"/>
          <w:sz w:val="24"/>
          <w:szCs w:val="24"/>
          <w:shd w:val="clear" w:color="auto" w:fill="FFFFFF"/>
        </w:rPr>
        <w:t>s</w:t>
      </w:r>
      <w:r w:rsidR="007F0480">
        <w:rPr>
          <w:rFonts w:cstheme="minorHAnsi"/>
          <w:color w:val="000000"/>
          <w:sz w:val="24"/>
          <w:szCs w:val="24"/>
          <w:shd w:val="clear" w:color="auto" w:fill="FFFFFF"/>
        </w:rPr>
        <w:t xml:space="preserve">pensabile rimarrà invece nell’assicurare la mobilità da/per le isole, non solo italiane ma del Mediterraneo in generale. La Ryanair fra le sue </w:t>
      </w:r>
      <w:r w:rsidR="00D858BF">
        <w:rPr>
          <w:rFonts w:cstheme="minorHAnsi"/>
          <w:color w:val="000000"/>
          <w:sz w:val="24"/>
          <w:szCs w:val="24"/>
          <w:shd w:val="clear" w:color="auto" w:fill="FFFFFF"/>
        </w:rPr>
        <w:t>più recenti mosse</w:t>
      </w:r>
      <w:r w:rsidR="007F0480">
        <w:rPr>
          <w:rFonts w:cstheme="minorHAnsi"/>
          <w:color w:val="000000"/>
          <w:sz w:val="24"/>
          <w:szCs w:val="24"/>
          <w:shd w:val="clear" w:color="auto" w:fill="FFFFFF"/>
        </w:rPr>
        <w:t xml:space="preserve"> ha lanciato </w:t>
      </w:r>
      <w:r w:rsidR="00D858BF">
        <w:rPr>
          <w:rFonts w:cstheme="minorHAnsi"/>
          <w:color w:val="000000"/>
          <w:sz w:val="24"/>
          <w:szCs w:val="24"/>
          <w:shd w:val="clear" w:color="auto" w:fill="FFFFFF"/>
        </w:rPr>
        <w:t>il vettore</w:t>
      </w:r>
      <w:r w:rsidR="007F0480">
        <w:rPr>
          <w:rFonts w:cstheme="minorHAnsi"/>
          <w:color w:val="000000"/>
          <w:sz w:val="24"/>
          <w:szCs w:val="24"/>
          <w:shd w:val="clear" w:color="auto" w:fill="FFFFFF"/>
        </w:rPr>
        <w:t xml:space="preserve"> Malta Air, un</w:t>
      </w:r>
      <w:r w:rsidR="00D858BF">
        <w:rPr>
          <w:rFonts w:cstheme="minorHAnsi"/>
          <w:color w:val="000000"/>
          <w:sz w:val="24"/>
          <w:szCs w:val="24"/>
          <w:shd w:val="clear" w:color="auto" w:fill="FFFFFF"/>
        </w:rPr>
        <w:t xml:space="preserve"> semplice</w:t>
      </w:r>
      <w:r w:rsidR="007F0480">
        <w:rPr>
          <w:rFonts w:cstheme="minorHAnsi"/>
          <w:color w:val="000000"/>
          <w:sz w:val="24"/>
          <w:szCs w:val="24"/>
          <w:shd w:val="clear" w:color="auto" w:fill="FFFFFF"/>
        </w:rPr>
        <w:t xml:space="preserve"> caso o una lungimiran</w:t>
      </w:r>
      <w:r w:rsidR="00D858BF">
        <w:rPr>
          <w:rFonts w:cstheme="minorHAnsi"/>
          <w:color w:val="000000"/>
          <w:sz w:val="24"/>
          <w:szCs w:val="24"/>
          <w:shd w:val="clear" w:color="auto" w:fill="FFFFFF"/>
        </w:rPr>
        <w:t>te</w:t>
      </w:r>
      <w:r w:rsidR="00703194">
        <w:rPr>
          <w:rFonts w:cstheme="minorHAnsi"/>
          <w:color w:val="000000"/>
          <w:sz w:val="24"/>
          <w:szCs w:val="24"/>
          <w:shd w:val="clear" w:color="auto" w:fill="FFFFFF"/>
        </w:rPr>
        <w:t xml:space="preserve"> manovra per recuperare laddove l’Alta Velocità sta facendo strage di passeggeri</w:t>
      </w:r>
      <w:r w:rsidR="007F0480">
        <w:rPr>
          <w:rFonts w:cstheme="minorHAnsi"/>
          <w:color w:val="000000"/>
          <w:sz w:val="24"/>
          <w:szCs w:val="24"/>
          <w:shd w:val="clear" w:color="auto" w:fill="FFFFFF"/>
        </w:rPr>
        <w:t>?</w:t>
      </w:r>
    </w:p>
    <w:p w14:paraId="5B9AA3EA" w14:textId="77777777" w:rsidR="008D5A98" w:rsidRDefault="008D5A98" w:rsidP="00495231">
      <w:pPr>
        <w:spacing w:line="276" w:lineRule="auto"/>
        <w:rPr>
          <w:rFonts w:cstheme="minorHAnsi"/>
          <w:color w:val="000000"/>
          <w:sz w:val="24"/>
          <w:szCs w:val="24"/>
          <w:shd w:val="clear" w:color="auto" w:fill="FFFFFF"/>
        </w:rPr>
      </w:pPr>
    </w:p>
    <w:p w14:paraId="72F5FEF2" w14:textId="3EA1C8E2" w:rsidR="000F6EF4" w:rsidRDefault="0011329B" w:rsidP="000F6EF4">
      <w:pPr>
        <w:pStyle w:val="Paragrafoelenco"/>
        <w:numPr>
          <w:ilvl w:val="0"/>
          <w:numId w:val="1"/>
        </w:numPr>
        <w:spacing w:line="276" w:lineRule="auto"/>
        <w:rPr>
          <w:rFonts w:cstheme="minorHAnsi"/>
          <w:color w:val="000000"/>
          <w:sz w:val="20"/>
          <w:szCs w:val="20"/>
          <w:shd w:val="clear" w:color="auto" w:fill="FFFFFF"/>
        </w:rPr>
      </w:pPr>
      <w:hyperlink r:id="rId12" w:anchor="stations" w:history="1">
        <w:r w:rsidR="007F78E3" w:rsidRPr="00F61A32">
          <w:rPr>
            <w:rStyle w:val="Collegamentoipertestuale"/>
            <w:rFonts w:cstheme="minorHAnsi"/>
            <w:sz w:val="20"/>
            <w:szCs w:val="20"/>
            <w:shd w:val="clear" w:color="auto" w:fill="FFFFFF"/>
          </w:rPr>
          <w:t>https://www.lufthansa.com/it/it/lufthansa-express-rail#stations</w:t>
        </w:r>
      </w:hyperlink>
    </w:p>
    <w:p w14:paraId="3AC35743" w14:textId="15406625" w:rsidR="007F78E3" w:rsidRDefault="0011329B" w:rsidP="000F6EF4">
      <w:pPr>
        <w:pStyle w:val="Paragrafoelenco"/>
        <w:numPr>
          <w:ilvl w:val="0"/>
          <w:numId w:val="1"/>
        </w:numPr>
        <w:spacing w:line="276" w:lineRule="auto"/>
        <w:rPr>
          <w:rFonts w:cstheme="minorHAnsi"/>
          <w:color w:val="000000"/>
          <w:sz w:val="20"/>
          <w:szCs w:val="20"/>
          <w:shd w:val="clear" w:color="auto" w:fill="FFFFFF"/>
        </w:rPr>
      </w:pPr>
      <w:hyperlink r:id="rId13" w:history="1">
        <w:r w:rsidR="007F0480" w:rsidRPr="00F61A32">
          <w:rPr>
            <w:rStyle w:val="Collegamentoipertestuale"/>
            <w:rFonts w:cstheme="minorHAnsi"/>
            <w:sz w:val="20"/>
            <w:szCs w:val="20"/>
            <w:shd w:val="clear" w:color="auto" w:fill="FFFFFF"/>
          </w:rPr>
          <w:t>https://www.evaair.com/it-it/plan-and-book/additional-service/europe-rail-and-fly-packages/deutsche-bahn-railway/</w:t>
        </w:r>
      </w:hyperlink>
    </w:p>
    <w:p w14:paraId="41537CA5" w14:textId="1B794F1E" w:rsidR="007F0480" w:rsidRPr="000F6EF4" w:rsidRDefault="007F0480" w:rsidP="000F6EF4">
      <w:pPr>
        <w:pStyle w:val="Paragrafoelenco"/>
        <w:numPr>
          <w:ilvl w:val="0"/>
          <w:numId w:val="1"/>
        </w:numPr>
        <w:spacing w:line="276" w:lineRule="auto"/>
        <w:rPr>
          <w:rFonts w:cstheme="minorHAnsi"/>
          <w:color w:val="000000"/>
          <w:sz w:val="20"/>
          <w:szCs w:val="20"/>
          <w:shd w:val="clear" w:color="auto" w:fill="FFFFFF"/>
        </w:rPr>
      </w:pPr>
      <w:r w:rsidRPr="007F0480">
        <w:rPr>
          <w:rFonts w:cstheme="minorHAnsi"/>
          <w:color w:val="000000"/>
          <w:sz w:val="20"/>
          <w:szCs w:val="20"/>
          <w:shd w:val="clear" w:color="auto" w:fill="FFFFFF"/>
        </w:rPr>
        <w:t>https://www.iberia.com/it/biglietto-combinato-treno-aereo/</w:t>
      </w:r>
    </w:p>
    <w:p w14:paraId="78E1DD17" w14:textId="4F9154BB" w:rsidR="00310409" w:rsidRDefault="00310409" w:rsidP="00F83366">
      <w:pPr>
        <w:rPr>
          <w:sz w:val="24"/>
          <w:szCs w:val="24"/>
        </w:rPr>
      </w:pPr>
    </w:p>
    <w:p w14:paraId="156C5F6E" w14:textId="7995BC19" w:rsidR="0011329B" w:rsidRDefault="0011329B" w:rsidP="00F83366">
      <w:pPr>
        <w:rPr>
          <w:sz w:val="24"/>
          <w:szCs w:val="24"/>
        </w:rPr>
      </w:pPr>
    </w:p>
    <w:p w14:paraId="005E13AE" w14:textId="77777777" w:rsidR="0011329B" w:rsidRDefault="0011329B" w:rsidP="00F83366">
      <w:pPr>
        <w:rPr>
          <w:sz w:val="24"/>
          <w:szCs w:val="24"/>
        </w:rPr>
      </w:pPr>
    </w:p>
    <w:p w14:paraId="792B097C" w14:textId="79BFBF18" w:rsidR="00FD1C4F" w:rsidRPr="00703194" w:rsidRDefault="00703194" w:rsidP="00703194">
      <w:pPr>
        <w:jc w:val="center"/>
        <w:rPr>
          <w:b/>
          <w:bCs/>
          <w:i/>
          <w:iCs/>
        </w:rPr>
      </w:pPr>
      <w:r w:rsidRPr="00703194">
        <w:rPr>
          <w:b/>
          <w:bCs/>
          <w:i/>
          <w:iCs/>
        </w:rPr>
        <w:t>www.aviation-industry-news.com</w:t>
      </w:r>
    </w:p>
    <w:p w14:paraId="254881D2" w14:textId="77777777" w:rsidR="0011329B" w:rsidRDefault="0011329B" w:rsidP="005238CD">
      <w:pPr>
        <w:rPr>
          <w:sz w:val="16"/>
          <w:szCs w:val="16"/>
        </w:rPr>
      </w:pPr>
    </w:p>
    <w:p w14:paraId="57FDB728" w14:textId="3425B2C8" w:rsidR="004F74E7" w:rsidRPr="00497664" w:rsidRDefault="00703194" w:rsidP="005238CD">
      <w:pPr>
        <w:rPr>
          <w:sz w:val="24"/>
          <w:szCs w:val="24"/>
        </w:rPr>
      </w:pPr>
      <w:r>
        <w:rPr>
          <w:sz w:val="16"/>
          <w:szCs w:val="16"/>
        </w:rPr>
        <w:t>22 aprile 2021</w:t>
      </w:r>
      <w:r w:rsidR="00307C39">
        <w:rPr>
          <w:sz w:val="16"/>
          <w:szCs w:val="16"/>
        </w:rPr>
        <w:tab/>
      </w:r>
    </w:p>
    <w:sectPr w:rsidR="004F74E7" w:rsidRPr="0049766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5C6E1C"/>
    <w:multiLevelType w:val="hybridMultilevel"/>
    <w:tmpl w:val="810C1F2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8CD"/>
    <w:rsid w:val="00011A2C"/>
    <w:rsid w:val="000F6EF4"/>
    <w:rsid w:val="0011329B"/>
    <w:rsid w:val="002066EF"/>
    <w:rsid w:val="00307C39"/>
    <w:rsid w:val="00310409"/>
    <w:rsid w:val="003868C7"/>
    <w:rsid w:val="003B4F5A"/>
    <w:rsid w:val="00417CA0"/>
    <w:rsid w:val="0046708C"/>
    <w:rsid w:val="00495231"/>
    <w:rsid w:val="00497664"/>
    <w:rsid w:val="004A6B3A"/>
    <w:rsid w:val="004C0224"/>
    <w:rsid w:val="004F74E7"/>
    <w:rsid w:val="005238CD"/>
    <w:rsid w:val="0054291B"/>
    <w:rsid w:val="005A237B"/>
    <w:rsid w:val="005C3A6B"/>
    <w:rsid w:val="00703194"/>
    <w:rsid w:val="007C73DA"/>
    <w:rsid w:val="007F0480"/>
    <w:rsid w:val="007F78E3"/>
    <w:rsid w:val="008D5A98"/>
    <w:rsid w:val="00937D90"/>
    <w:rsid w:val="00A84D68"/>
    <w:rsid w:val="00BB44DE"/>
    <w:rsid w:val="00BE3D62"/>
    <w:rsid w:val="00D060DC"/>
    <w:rsid w:val="00D07F31"/>
    <w:rsid w:val="00D56855"/>
    <w:rsid w:val="00D858BF"/>
    <w:rsid w:val="00E2041A"/>
    <w:rsid w:val="00F43C86"/>
    <w:rsid w:val="00F83366"/>
    <w:rsid w:val="00FD1C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22BE0"/>
  <w15:chartTrackingRefBased/>
  <w15:docId w15:val="{5BF41703-F236-4201-AE7B-08A570AAE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7F0480"/>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4A6B3A"/>
    <w:pPr>
      <w:spacing w:after="0" w:line="240" w:lineRule="auto"/>
    </w:pPr>
  </w:style>
  <w:style w:type="paragraph" w:styleId="NormaleWeb">
    <w:name w:val="Normal (Web)"/>
    <w:basedOn w:val="Normale"/>
    <w:uiPriority w:val="99"/>
    <w:semiHidden/>
    <w:unhideWhenUsed/>
    <w:rsid w:val="0031040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0F6EF4"/>
    <w:pPr>
      <w:ind w:left="720"/>
      <w:contextualSpacing/>
    </w:pPr>
  </w:style>
  <w:style w:type="character" w:styleId="Collegamentoipertestuale">
    <w:name w:val="Hyperlink"/>
    <w:basedOn w:val="Carpredefinitoparagrafo"/>
    <w:uiPriority w:val="99"/>
    <w:unhideWhenUsed/>
    <w:rsid w:val="007F78E3"/>
    <w:rPr>
      <w:color w:val="0563C1" w:themeColor="hyperlink"/>
      <w:u w:val="single"/>
    </w:rPr>
  </w:style>
  <w:style w:type="character" w:styleId="Menzionenonrisolta">
    <w:name w:val="Unresolved Mention"/>
    <w:basedOn w:val="Carpredefinitoparagrafo"/>
    <w:uiPriority w:val="99"/>
    <w:semiHidden/>
    <w:unhideWhenUsed/>
    <w:rsid w:val="007F78E3"/>
    <w:rPr>
      <w:color w:val="605E5C"/>
      <w:shd w:val="clear" w:color="auto" w:fill="E1DFDD"/>
    </w:rPr>
  </w:style>
  <w:style w:type="character" w:customStyle="1" w:styleId="Titolo2Carattere">
    <w:name w:val="Titolo 2 Carattere"/>
    <w:basedOn w:val="Carpredefinitoparagrafo"/>
    <w:link w:val="Titolo2"/>
    <w:uiPriority w:val="9"/>
    <w:rsid w:val="007F0480"/>
    <w:rPr>
      <w:rFonts w:ascii="Times New Roman" w:eastAsia="Times New Roman" w:hAnsi="Times New Roman" w:cs="Times New Roman"/>
      <w:b/>
      <w:bCs/>
      <w:sz w:val="36"/>
      <w:szCs w:val="36"/>
      <w:lang w:eastAsia="it-IT"/>
    </w:rPr>
  </w:style>
  <w:style w:type="paragraph" w:customStyle="1" w:styleId="ibe-search-flightscover-boxtxt">
    <w:name w:val="ibe-search-flights__cover-box__txt"/>
    <w:basedOn w:val="Normale"/>
    <w:rsid w:val="007F0480"/>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839243">
      <w:bodyDiv w:val="1"/>
      <w:marLeft w:val="0"/>
      <w:marRight w:val="0"/>
      <w:marTop w:val="0"/>
      <w:marBottom w:val="0"/>
      <w:divBdr>
        <w:top w:val="none" w:sz="0" w:space="0" w:color="auto"/>
        <w:left w:val="none" w:sz="0" w:space="0" w:color="auto"/>
        <w:bottom w:val="none" w:sz="0" w:space="0" w:color="auto"/>
        <w:right w:val="none" w:sz="0" w:space="0" w:color="auto"/>
      </w:divBdr>
    </w:div>
    <w:div w:id="538666160">
      <w:bodyDiv w:val="1"/>
      <w:marLeft w:val="0"/>
      <w:marRight w:val="0"/>
      <w:marTop w:val="0"/>
      <w:marBottom w:val="0"/>
      <w:divBdr>
        <w:top w:val="none" w:sz="0" w:space="0" w:color="auto"/>
        <w:left w:val="none" w:sz="0" w:space="0" w:color="auto"/>
        <w:bottom w:val="none" w:sz="0" w:space="0" w:color="auto"/>
        <w:right w:val="none" w:sz="0" w:space="0" w:color="auto"/>
      </w:divBdr>
    </w:div>
    <w:div w:id="184847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https://www.evaair.com/it-it/plan-and-book/additional-service/europe-rail-and-fly-packages/deutsche-bahn-railway/" TargetMode="Externa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hyperlink" Target="https://www.lufthansa.com/it/it/lufthansa-express-ra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DBC43-451A-453F-8D84-B1A4CB361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5</Pages>
  <Words>1162</Words>
  <Characters>6627</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Bordoni</dc:creator>
  <cp:keywords/>
  <dc:description/>
  <cp:lastModifiedBy>Antonio Bordoni</cp:lastModifiedBy>
  <cp:revision>17</cp:revision>
  <dcterms:created xsi:type="dcterms:W3CDTF">2021-04-20T15:48:00Z</dcterms:created>
  <dcterms:modified xsi:type="dcterms:W3CDTF">2021-04-22T15:30:00Z</dcterms:modified>
</cp:coreProperties>
</file>