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A2C8" w14:textId="58AC0E4A" w:rsidR="00A06962" w:rsidRPr="00B07B6E" w:rsidRDefault="00A06962" w:rsidP="00A06962">
      <w:pPr>
        <w:rPr>
          <w:b/>
          <w:bCs/>
          <w:i/>
          <w:iCs/>
          <w:color w:val="0070C0"/>
          <w:sz w:val="20"/>
          <w:szCs w:val="20"/>
        </w:rPr>
      </w:pPr>
      <w:r w:rsidRPr="00B07B6E">
        <w:rPr>
          <w:b/>
          <w:bCs/>
          <w:i/>
          <w:iCs/>
          <w:color w:val="0070C0"/>
          <w:sz w:val="20"/>
          <w:szCs w:val="20"/>
        </w:rPr>
        <w:t>A</w:t>
      </w:r>
      <w:r w:rsidR="00B07B6E" w:rsidRPr="00B07B6E">
        <w:rPr>
          <w:b/>
          <w:bCs/>
          <w:i/>
          <w:iCs/>
          <w:color w:val="0070C0"/>
          <w:sz w:val="20"/>
          <w:szCs w:val="20"/>
        </w:rPr>
        <w:t>viation-Industry-News.com</w:t>
      </w:r>
    </w:p>
    <w:p w14:paraId="7C8E1479" w14:textId="29544ECC" w:rsidR="00080E6D" w:rsidRPr="00502860" w:rsidRDefault="004A32DB" w:rsidP="00776C00">
      <w:pPr>
        <w:jc w:val="center"/>
        <w:rPr>
          <w:b/>
          <w:bCs/>
          <w:color w:val="0070C0"/>
          <w:sz w:val="28"/>
          <w:szCs w:val="28"/>
        </w:rPr>
      </w:pPr>
      <w:r w:rsidRPr="00502860">
        <w:rPr>
          <w:b/>
          <w:bCs/>
          <w:color w:val="0070C0"/>
          <w:sz w:val="28"/>
          <w:szCs w:val="28"/>
        </w:rPr>
        <w:t>IL PRIMO SEMESTRE DI ITA AIRWAYS</w:t>
      </w:r>
    </w:p>
    <w:p w14:paraId="695F37E4" w14:textId="77777777" w:rsidR="001107AC" w:rsidRDefault="001107AC"/>
    <w:p w14:paraId="34C3199F" w14:textId="77777777" w:rsidR="004152AF" w:rsidRDefault="004A32DB">
      <w:r>
        <w:t xml:space="preserve">Il 15 aprile </w:t>
      </w:r>
      <w:r w:rsidR="000F0674">
        <w:t>scorso</w:t>
      </w:r>
      <w:r>
        <w:t xml:space="preserve"> la nostra “nuova Alitalia” </w:t>
      </w:r>
      <w:r w:rsidR="000F0674">
        <w:t>ha compiuto</w:t>
      </w:r>
      <w:r>
        <w:t xml:space="preserve"> un semestre di vita avendo preso il via il 15 ottobre 2021.  Cosa è accaduto in questi sei mesi di attività e soprattutto cosa ci si deve attendere da questa </w:t>
      </w:r>
      <w:r w:rsidRPr="00EF5057">
        <w:rPr>
          <w:i/>
          <w:iCs/>
        </w:rPr>
        <w:t>new entry</w:t>
      </w:r>
      <w:r>
        <w:t xml:space="preserve">?  </w:t>
      </w:r>
      <w:r w:rsidR="00EF5057">
        <w:t>Indubbiamente g</w:t>
      </w:r>
      <w:r>
        <w:t xml:space="preserve">li aerei “fanno colpo”, quel luccicante blu che riveste tutta la carlinga </w:t>
      </w:r>
      <w:r w:rsidR="003D0A80">
        <w:t>li mette in risalto</w:t>
      </w:r>
      <w:r>
        <w:t xml:space="preserve"> e attira l’attenzione,</w:t>
      </w:r>
      <w:r w:rsidR="003D0A80">
        <w:t xml:space="preserve"> ma non sono</w:t>
      </w:r>
      <w:r w:rsidR="00F328CA">
        <w:t xml:space="preserve"> di certo</w:t>
      </w:r>
      <w:r w:rsidR="003D0A80">
        <w:t xml:space="preserve"> queste esterior</w:t>
      </w:r>
      <w:r w:rsidR="00B37F0C">
        <w:t>i</w:t>
      </w:r>
      <w:r w:rsidR="003D0A80">
        <w:t>tà sufficient</w:t>
      </w:r>
      <w:r w:rsidR="00B37F0C">
        <w:t>i a far dormire sonni tranquilli a</w:t>
      </w:r>
      <w:r w:rsidR="007C0482">
        <w:t>i vertici della nuova compagnia</w:t>
      </w:r>
      <w:r w:rsidR="004152AF">
        <w:t>.</w:t>
      </w:r>
    </w:p>
    <w:p w14:paraId="19A80638" w14:textId="6E6DDE51" w:rsidR="004A32DB" w:rsidRDefault="004152AF">
      <w:r w:rsidRPr="004152AF">
        <w:t>Ita Airways è purtroppo nata con un peccato originale che altro non è che un pasticcio normativo. Il fatto che la Commissione europea abbia autorizzato Ita a comprarsi una parte di Alitalia a trattativa diretta, non implicava ovviamente che i commissari di Alitalia fossero obbligati a vendere a Ita. Essi avrebbero potuto ricevere offerte e alternative più vantaggiose. In realtà ciò che è accaduto è che i commissari di Alitalia sono stati distolti dalla loro ricerca di un acquirente per porsi di fatto all’opera di un acquirente imposto d’autorità. Ciò è stato realizzato attraverso l’articolo 6 del DL 99 laddove viene previsto che l’amministrazione straordinaria provvede, anche mediante trattativa privata, al trasferimento alla nuova società dei complessi aziendali individuati nel piano. I commissari inoltre devono porre in essere le ulteriori procedure necessarie per l’esecuzione del piano industriale medesimo.</w:t>
      </w:r>
      <w:r w:rsidR="003D0A80">
        <w:t xml:space="preserve"> </w:t>
      </w:r>
    </w:p>
    <w:p w14:paraId="4A2D232A" w14:textId="77777777" w:rsidR="0011628E" w:rsidRPr="0011628E" w:rsidRDefault="0011628E" w:rsidP="0011628E">
      <w:pPr>
        <w:shd w:val="clear" w:color="auto" w:fill="FFFFFF"/>
        <w:spacing w:after="0" w:line="0" w:lineRule="auto"/>
        <w:rPr>
          <w:rFonts w:ascii="pg-1ff9" w:eastAsia="Times New Roman" w:hAnsi="pg-1ff9" w:cs="Times New Roman"/>
          <w:color w:val="000000"/>
          <w:sz w:val="72"/>
          <w:szCs w:val="72"/>
          <w:lang w:eastAsia="it-IT"/>
        </w:rPr>
      </w:pPr>
      <w:r w:rsidRPr="0011628E">
        <w:rPr>
          <w:rFonts w:ascii="pg-1ff9" w:eastAsia="Times New Roman" w:hAnsi="pg-1ff9" w:cs="Times New Roman"/>
          <w:color w:val="000000"/>
          <w:sz w:val="72"/>
          <w:szCs w:val="72"/>
          <w:lang w:eastAsia="it-IT"/>
        </w:rPr>
        <w:t></w:t>
      </w:r>
      <w:r w:rsidRPr="0011628E">
        <w:rPr>
          <w:rFonts w:ascii="pg-1ff9" w:eastAsia="Times New Roman" w:hAnsi="pg-1ff9" w:cs="Times New Roman"/>
          <w:color w:val="191919"/>
          <w:sz w:val="72"/>
          <w:szCs w:val="72"/>
          <w:lang w:eastAsia="it-IT"/>
        </w:rPr>
        <w:t></w:t>
      </w:r>
    </w:p>
    <w:p w14:paraId="40AAE58A"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7734AC75"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 </w:t>
      </w:r>
    </w:p>
    <w:p w14:paraId="3AC8EFBA"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49A189B6"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552CEE79"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$%&amp;#%'()**</w:t>
      </w:r>
    </w:p>
    <w:p w14:paraId="37C56C41"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2BD6BA5A"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amp;</w:t>
      </w:r>
    </w:p>
    <w:p w14:paraId="67B7E622"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1504A595"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6E5108F0"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 -(</w:t>
      </w:r>
    </w:p>
    <w:p w14:paraId="35D0C7CA"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258D59BD"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3AB87AD5"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524D08AE"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1BA69033" w14:textId="77777777" w:rsidR="0011628E" w:rsidRPr="0011628E" w:rsidRDefault="0011628E" w:rsidP="0011628E">
      <w:pPr>
        <w:shd w:val="clear" w:color="auto" w:fill="FFFFFF"/>
        <w:spacing w:after="0" w:line="0" w:lineRule="auto"/>
        <w:rPr>
          <w:rFonts w:ascii="pg-1ff9" w:eastAsia="Times New Roman" w:hAnsi="pg-1ff9" w:cs="Times New Roman"/>
          <w:color w:val="000000"/>
          <w:sz w:val="72"/>
          <w:szCs w:val="72"/>
          <w:lang w:eastAsia="it-IT"/>
        </w:rPr>
      </w:pPr>
      <w:r w:rsidRPr="0011628E">
        <w:rPr>
          <w:rFonts w:ascii="pg-1ff9" w:eastAsia="Times New Roman" w:hAnsi="pg-1ff9" w:cs="Times New Roman"/>
          <w:color w:val="000000"/>
          <w:sz w:val="72"/>
          <w:szCs w:val="72"/>
          <w:lang w:eastAsia="it-IT"/>
        </w:rPr>
        <w:t></w:t>
      </w:r>
      <w:r w:rsidRPr="0011628E">
        <w:rPr>
          <w:rFonts w:ascii="pg-1ff9" w:eastAsia="Times New Roman" w:hAnsi="pg-1ff9" w:cs="Times New Roman"/>
          <w:color w:val="191919"/>
          <w:sz w:val="72"/>
          <w:szCs w:val="72"/>
          <w:lang w:eastAsia="it-IT"/>
        </w:rPr>
        <w:t></w:t>
      </w:r>
    </w:p>
    <w:p w14:paraId="5FF6AB99"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1521F9D5"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 </w:t>
      </w:r>
    </w:p>
    <w:p w14:paraId="537A0D69"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0C61555B"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0D14403B"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$%&amp;#%'()**</w:t>
      </w:r>
    </w:p>
    <w:p w14:paraId="5CF0C570"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1BD347C2"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amp;</w:t>
      </w:r>
    </w:p>
    <w:p w14:paraId="1374B0CD"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7EAF5B58"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28504BFC"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 -(</w:t>
      </w:r>
    </w:p>
    <w:p w14:paraId="2B7FD6B1"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625C1D77"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02E33DEB"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62CB121F" w14:textId="77777777" w:rsidR="0011628E" w:rsidRPr="0011628E" w:rsidRDefault="0011628E" w:rsidP="0011628E">
      <w:pPr>
        <w:shd w:val="clear" w:color="auto" w:fill="FFFFFF"/>
        <w:spacing w:after="0" w:line="0" w:lineRule="auto"/>
        <w:rPr>
          <w:rFonts w:ascii="pg-1ff9" w:eastAsia="Times New Roman" w:hAnsi="pg-1ff9" w:cs="Times New Roman"/>
          <w:color w:val="191919"/>
          <w:sz w:val="72"/>
          <w:szCs w:val="72"/>
          <w:lang w:eastAsia="it-IT"/>
        </w:rPr>
      </w:pPr>
      <w:r w:rsidRPr="0011628E">
        <w:rPr>
          <w:rFonts w:ascii="pg-1ff9" w:eastAsia="Times New Roman" w:hAnsi="pg-1ff9" w:cs="Times New Roman"/>
          <w:color w:val="191919"/>
          <w:sz w:val="72"/>
          <w:szCs w:val="72"/>
          <w:lang w:eastAsia="it-IT"/>
        </w:rPr>
        <w:t></w:t>
      </w:r>
    </w:p>
    <w:p w14:paraId="7A64E22C" w14:textId="38146E73" w:rsidR="002E51FE" w:rsidRPr="00D27B95" w:rsidRDefault="00CA05BD" w:rsidP="00567828">
      <w:pPr>
        <w:spacing w:after="0"/>
        <w:rPr>
          <w:rFonts w:cstheme="minorHAnsi"/>
          <w:color w:val="191919"/>
          <w:shd w:val="clear" w:color="auto" w:fill="FFFFFF"/>
        </w:rPr>
      </w:pPr>
      <w:r>
        <w:rPr>
          <w:rFonts w:cstheme="minorHAnsi"/>
          <w:color w:val="191919"/>
          <w:shd w:val="clear" w:color="auto" w:fill="FFFFFF"/>
        </w:rPr>
        <w:t>Questo insolito modo di procedere</w:t>
      </w:r>
      <w:r w:rsidR="00FF01DB">
        <w:rPr>
          <w:rFonts w:cstheme="minorHAnsi"/>
          <w:color w:val="191919"/>
          <w:shd w:val="clear" w:color="auto" w:fill="FFFFFF"/>
        </w:rPr>
        <w:t xml:space="preserve"> è stato per caso fatto</w:t>
      </w:r>
      <w:r w:rsidR="002E51FE" w:rsidRPr="00D27B95">
        <w:rPr>
          <w:rFonts w:cstheme="minorHAnsi"/>
          <w:color w:val="191919"/>
          <w:shd w:val="clear" w:color="auto" w:fill="FFFFFF"/>
        </w:rPr>
        <w:t xml:space="preserve"> </w:t>
      </w:r>
      <w:r w:rsidR="001107AC">
        <w:rPr>
          <w:rFonts w:cstheme="minorHAnsi"/>
          <w:color w:val="191919"/>
          <w:shd w:val="clear" w:color="auto" w:fill="FFFFFF"/>
        </w:rPr>
        <w:t>in ottemperanza</w:t>
      </w:r>
      <w:r w:rsidR="002E51FE" w:rsidRPr="00D27B95">
        <w:rPr>
          <w:rFonts w:cstheme="minorHAnsi"/>
          <w:color w:val="191919"/>
          <w:shd w:val="clear" w:color="auto" w:fill="FFFFFF"/>
        </w:rPr>
        <w:t xml:space="preserve"> alle disposizioni UE</w:t>
      </w:r>
      <w:r w:rsidR="00FF01DB">
        <w:rPr>
          <w:rFonts w:cstheme="minorHAnsi"/>
          <w:color w:val="191919"/>
          <w:shd w:val="clear" w:color="auto" w:fill="FFFFFF"/>
        </w:rPr>
        <w:t>? Non ci risulta</w:t>
      </w:r>
      <w:r w:rsidR="008627CC">
        <w:rPr>
          <w:rFonts w:cstheme="minorHAnsi"/>
          <w:color w:val="191919"/>
          <w:shd w:val="clear" w:color="auto" w:fill="FFFFFF"/>
        </w:rPr>
        <w:t>.</w:t>
      </w:r>
      <w:r w:rsidR="002E51FE" w:rsidRPr="00D27B95">
        <w:rPr>
          <w:rFonts w:cstheme="minorHAnsi"/>
          <w:color w:val="191919"/>
          <w:shd w:val="clear" w:color="auto" w:fill="FFFFFF"/>
        </w:rPr>
        <w:t xml:space="preserve"> </w:t>
      </w:r>
      <w:r w:rsidR="008627CC">
        <w:rPr>
          <w:rFonts w:cstheme="minorHAnsi"/>
          <w:color w:val="191919"/>
          <w:shd w:val="clear" w:color="auto" w:fill="FFFFFF"/>
        </w:rPr>
        <w:t>L</w:t>
      </w:r>
      <w:r w:rsidR="002E51FE" w:rsidRPr="00D27B95">
        <w:rPr>
          <w:rFonts w:cstheme="minorHAnsi"/>
          <w:color w:val="191919"/>
          <w:shd w:val="clear" w:color="auto" w:fill="FFFFFF"/>
        </w:rPr>
        <w:t xml:space="preserve">a </w:t>
      </w:r>
      <w:r w:rsidR="008627CC">
        <w:rPr>
          <w:rFonts w:cstheme="minorHAnsi"/>
          <w:color w:val="191919"/>
          <w:shd w:val="clear" w:color="auto" w:fill="FFFFFF"/>
        </w:rPr>
        <w:t>d</w:t>
      </w:r>
      <w:r w:rsidR="002E51FE" w:rsidRPr="00D27B95">
        <w:rPr>
          <w:rFonts w:cstheme="minorHAnsi"/>
          <w:color w:val="191919"/>
          <w:shd w:val="clear" w:color="auto" w:fill="FFFFFF"/>
        </w:rPr>
        <w:t>irezione</w:t>
      </w:r>
      <w:r w:rsidR="008627CC">
        <w:rPr>
          <w:rFonts w:cstheme="minorHAnsi"/>
          <w:color w:val="191919"/>
          <w:shd w:val="clear" w:color="auto" w:fill="FFFFFF"/>
        </w:rPr>
        <w:t xml:space="preserve"> alla</w:t>
      </w:r>
      <w:r w:rsidR="002E51FE" w:rsidRPr="00D27B95">
        <w:rPr>
          <w:rFonts w:cstheme="minorHAnsi"/>
          <w:color w:val="191919"/>
          <w:shd w:val="clear" w:color="auto" w:fill="FFFFFF"/>
        </w:rPr>
        <w:t xml:space="preserve"> concorrenza della Commissione europea </w:t>
      </w:r>
      <w:r>
        <w:rPr>
          <w:rFonts w:cstheme="minorHAnsi"/>
          <w:color w:val="191919"/>
          <w:shd w:val="clear" w:color="auto" w:fill="FFFFFF"/>
        </w:rPr>
        <w:t>avev</w:t>
      </w:r>
      <w:r w:rsidR="002E51FE" w:rsidRPr="00D27B95">
        <w:rPr>
          <w:rFonts w:cstheme="minorHAnsi"/>
          <w:color w:val="191919"/>
          <w:shd w:val="clear" w:color="auto" w:fill="FFFFFF"/>
        </w:rPr>
        <w:t>a infatti precisato che la nuova compagna Ita Airways p</w:t>
      </w:r>
      <w:r w:rsidR="001350C7">
        <w:rPr>
          <w:rFonts w:cstheme="minorHAnsi"/>
          <w:color w:val="191919"/>
          <w:shd w:val="clear" w:color="auto" w:fill="FFFFFF"/>
        </w:rPr>
        <w:t>oteva</w:t>
      </w:r>
      <w:r w:rsidR="002E51FE" w:rsidRPr="00D27B95">
        <w:rPr>
          <w:rFonts w:cstheme="minorHAnsi"/>
          <w:color w:val="191919"/>
          <w:shd w:val="clear" w:color="auto" w:fill="FFFFFF"/>
        </w:rPr>
        <w:t xml:space="preserve"> comprare senza recare nocumento alla concorrenza sul mercato, ma non </w:t>
      </w:r>
      <w:r w:rsidR="001350C7">
        <w:rPr>
          <w:rFonts w:cstheme="minorHAnsi"/>
          <w:color w:val="191919"/>
          <w:shd w:val="clear" w:color="auto" w:fill="FFFFFF"/>
        </w:rPr>
        <w:t>avev</w:t>
      </w:r>
      <w:r w:rsidR="002E51FE" w:rsidRPr="00D27B95">
        <w:rPr>
          <w:rFonts w:cstheme="minorHAnsi"/>
          <w:color w:val="191919"/>
          <w:shd w:val="clear" w:color="auto" w:fill="FFFFFF"/>
        </w:rPr>
        <w:t xml:space="preserve">a </w:t>
      </w:r>
      <w:r w:rsidR="001350C7">
        <w:rPr>
          <w:rFonts w:cstheme="minorHAnsi"/>
          <w:color w:val="191919"/>
          <w:shd w:val="clear" w:color="auto" w:fill="FFFFFF"/>
        </w:rPr>
        <w:t>precisa</w:t>
      </w:r>
      <w:r w:rsidR="002E51FE" w:rsidRPr="00D27B95">
        <w:rPr>
          <w:rFonts w:cstheme="minorHAnsi"/>
          <w:color w:val="191919"/>
          <w:shd w:val="clear" w:color="auto" w:fill="FFFFFF"/>
        </w:rPr>
        <w:t>to che i commissari, chiamati a risolvere una crisi d’impresa, d</w:t>
      </w:r>
      <w:r w:rsidR="00783E27">
        <w:rPr>
          <w:rFonts w:cstheme="minorHAnsi"/>
          <w:color w:val="191919"/>
          <w:shd w:val="clear" w:color="auto" w:fill="FFFFFF"/>
        </w:rPr>
        <w:t>ovevano</w:t>
      </w:r>
      <w:r w:rsidR="002E51FE" w:rsidRPr="00D27B95">
        <w:rPr>
          <w:rFonts w:cstheme="minorHAnsi"/>
          <w:color w:val="191919"/>
          <w:shd w:val="clear" w:color="auto" w:fill="FFFFFF"/>
        </w:rPr>
        <w:t xml:space="preserve"> forzatamente vendere a un certo soggetto.</w:t>
      </w:r>
    </w:p>
    <w:p w14:paraId="178E4CCA" w14:textId="77777777" w:rsidR="00567828" w:rsidRDefault="00023380">
      <w:r>
        <w:t>Dispiace pertanto annotare c</w:t>
      </w:r>
      <w:r w:rsidR="00567828">
        <w:t>h</w:t>
      </w:r>
      <w:r>
        <w:t xml:space="preserve">e la nascita di Ita non è </w:t>
      </w:r>
      <w:r w:rsidR="007C431B">
        <w:t xml:space="preserve">stata esente da pasticci </w:t>
      </w:r>
      <w:r w:rsidR="00C738BE">
        <w:t>n</w:t>
      </w:r>
      <w:r w:rsidR="007C431B">
        <w:t>ormativi</w:t>
      </w:r>
      <w:r w:rsidR="00C738BE">
        <w:t xml:space="preserve">. </w:t>
      </w:r>
    </w:p>
    <w:p w14:paraId="0142EB18" w14:textId="5115B30A" w:rsidR="00E62A1B" w:rsidRDefault="00E62A1B">
      <w:r>
        <w:t xml:space="preserve">L’Italia come abbiamo più volte scritto e documentato con </w:t>
      </w:r>
      <w:r w:rsidR="003A6615">
        <w:t>cifre e statistiche</w:t>
      </w:r>
      <w:r w:rsidR="00245B02">
        <w:t xml:space="preserve">, è uno dei paesi europei più attrattivi </w:t>
      </w:r>
      <w:r w:rsidR="00C47EAC">
        <w:t>per chi v</w:t>
      </w:r>
      <w:r w:rsidR="00FB3F8F">
        <w:t>u</w:t>
      </w:r>
      <w:r w:rsidR="00C47EAC">
        <w:t>ole istituire collegamenti aerei. A Ryanair e</w:t>
      </w:r>
      <w:r w:rsidR="001A3E62">
        <w:t>d</w:t>
      </w:r>
      <w:r w:rsidR="00C47EAC">
        <w:t xml:space="preserve"> </w:t>
      </w:r>
      <w:r w:rsidR="001A3E62">
        <w:t>E</w:t>
      </w:r>
      <w:r w:rsidR="00C47EAC">
        <w:t>asyjet si sono</w:t>
      </w:r>
      <w:r w:rsidR="00DD6F3A">
        <w:t xml:space="preserve"> recentemente</w:t>
      </w:r>
      <w:r w:rsidR="00C47EAC">
        <w:t xml:space="preserve"> aggiunte anche</w:t>
      </w:r>
      <w:r w:rsidR="00DD6F3A">
        <w:t xml:space="preserve"> la multinazionale</w:t>
      </w:r>
      <w:r w:rsidR="00C47EAC">
        <w:t xml:space="preserve"> Wizz Air e</w:t>
      </w:r>
      <w:r w:rsidR="00DD6F3A">
        <w:t xml:space="preserve"> la spagnola</w:t>
      </w:r>
      <w:r w:rsidR="00C47EAC">
        <w:t xml:space="preserve"> Volotea</w:t>
      </w:r>
      <w:r w:rsidR="00694866">
        <w:t>. Tutti vettori rampanti che fanno man bassa del nostro traffico</w:t>
      </w:r>
      <w:r w:rsidR="007C3590">
        <w:t>.</w:t>
      </w:r>
      <w:r w:rsidR="002A6285">
        <w:t xml:space="preserve"> I dati 2021</w:t>
      </w:r>
      <w:r w:rsidR="00012ABD">
        <w:t xml:space="preserve"> non sono stati ancora comunicati dall’Enac ma la situazione che abbiamo del 2020 troverà senz’altro conferma anche per lo scorso anno nel vedere i quattro vettori stranieri da noi citati ai primi posti</w:t>
      </w:r>
      <w:r w:rsidR="00FB3F8F">
        <w:t xml:space="preserve"> per numero passeggeri trasportato da/per i nostri aeroporti.</w:t>
      </w:r>
    </w:p>
    <w:p w14:paraId="66517CE6" w14:textId="085C4961" w:rsidR="00FB3F8F" w:rsidRDefault="00FB3F8F" w:rsidP="00FB3F8F">
      <w:pPr>
        <w:jc w:val="center"/>
      </w:pPr>
      <w:r w:rsidRPr="00FB3F8F">
        <w:rPr>
          <w:noProof/>
          <w:bdr w:val="single" w:sz="12" w:space="0" w:color="auto"/>
        </w:rPr>
        <w:drawing>
          <wp:inline distT="0" distB="0" distL="0" distR="0" wp14:anchorId="5777BA38" wp14:editId="5B95F533">
            <wp:extent cx="2635200" cy="2520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2635200" cy="2520000"/>
                    </a:xfrm>
                    <a:prstGeom prst="rect">
                      <a:avLst/>
                    </a:prstGeom>
                  </pic:spPr>
                </pic:pic>
              </a:graphicData>
            </a:graphic>
          </wp:inline>
        </w:drawing>
      </w:r>
    </w:p>
    <w:p w14:paraId="284E5301" w14:textId="74CD80D8" w:rsidR="001C7B73" w:rsidRDefault="001C7B73" w:rsidP="00FB3F8F">
      <w:pPr>
        <w:jc w:val="center"/>
        <w:rPr>
          <w:i/>
          <w:iCs/>
          <w:sz w:val="20"/>
          <w:szCs w:val="20"/>
        </w:rPr>
      </w:pPr>
      <w:r>
        <w:rPr>
          <w:i/>
          <w:iCs/>
          <w:sz w:val="20"/>
          <w:szCs w:val="20"/>
        </w:rPr>
        <w:t xml:space="preserve">Tabella tratta dalla pubblicazione Enac riferita all’anno 2020 </w:t>
      </w:r>
      <w:r w:rsidR="00F7011A">
        <w:rPr>
          <w:i/>
          <w:iCs/>
          <w:sz w:val="20"/>
          <w:szCs w:val="20"/>
        </w:rPr>
        <w:t>(dati di Traffico 2020, pag.13)</w:t>
      </w:r>
    </w:p>
    <w:p w14:paraId="040478EF" w14:textId="77C7EFC0" w:rsidR="00010EB9" w:rsidRDefault="006E5DFF" w:rsidP="006E5DFF">
      <w:pPr>
        <w:rPr>
          <w:sz w:val="24"/>
          <w:szCs w:val="24"/>
        </w:rPr>
      </w:pPr>
      <w:r w:rsidRPr="002431AE">
        <w:lastRenderedPageBreak/>
        <w:t xml:space="preserve">Ora, per una compagnia appena </w:t>
      </w:r>
      <w:r w:rsidR="00AD067A" w:rsidRPr="002431AE">
        <w:t xml:space="preserve">nata che ha ottenuto il benestare da Bruxelles in quanto avente sufficiente </w:t>
      </w:r>
      <w:r w:rsidR="00375218" w:rsidRPr="002431AE">
        <w:t>discontinuità con la sua precedente identità</w:t>
      </w:r>
      <w:r w:rsidR="00434303" w:rsidRPr="002431AE">
        <w:t>, come ci si deve comportare</w:t>
      </w:r>
      <w:r w:rsidR="00010EB9" w:rsidRPr="002431AE">
        <w:t xml:space="preserve">, </w:t>
      </w:r>
      <w:r w:rsidR="008B4954" w:rsidRPr="002431AE">
        <w:t>a quale modello puntare</w:t>
      </w:r>
      <w:r w:rsidR="00434303" w:rsidRPr="002431AE">
        <w:t xml:space="preserve"> per assicurare</w:t>
      </w:r>
      <w:r w:rsidR="00C30375" w:rsidRPr="002431AE">
        <w:t xml:space="preserve"> un decente</w:t>
      </w:r>
      <w:r w:rsidR="00434303" w:rsidRPr="002431AE">
        <w:t xml:space="preserve"> rilancio?</w:t>
      </w:r>
      <w:r w:rsidR="00D912F4" w:rsidRPr="002431AE">
        <w:t xml:space="preserve"> </w:t>
      </w:r>
      <w:r w:rsidR="0055560E" w:rsidRPr="002431AE">
        <w:t xml:space="preserve"> A tal proposito i</w:t>
      </w:r>
      <w:r w:rsidR="00D912F4" w:rsidRPr="002431AE">
        <w:t>n Europa</w:t>
      </w:r>
      <w:r w:rsidR="00EB4443" w:rsidRPr="002431AE">
        <w:t xml:space="preserve"> ci vengono in soccorso </w:t>
      </w:r>
      <w:r w:rsidR="0055560E" w:rsidRPr="002431AE">
        <w:t>due precedenti</w:t>
      </w:r>
      <w:r w:rsidR="005F3AFA" w:rsidRPr="002431AE">
        <w:t xml:space="preserve"> casi</w:t>
      </w:r>
      <w:r w:rsidR="00010EB9" w:rsidRPr="002431AE">
        <w:t>,</w:t>
      </w:r>
      <w:r w:rsidR="005F3AFA" w:rsidRPr="002431AE">
        <w:t xml:space="preserve"> quello di Swissair e quello di Sabena, </w:t>
      </w:r>
      <w:r w:rsidR="003C7B76" w:rsidRPr="002431AE">
        <w:t>due grandi storici vettori che nel 2001 hanno dichiarato bancarotta</w:t>
      </w:r>
      <w:r w:rsidR="00010EB9" w:rsidRPr="002431AE">
        <w:t xml:space="preserve"> e che sono rinat</w:t>
      </w:r>
      <w:r w:rsidR="00E138F1" w:rsidRPr="002431AE">
        <w:t>i</w:t>
      </w:r>
      <w:r w:rsidR="00010EB9" w:rsidRPr="002431AE">
        <w:t xml:space="preserve"> sotto più modeste dimensioni.</w:t>
      </w:r>
      <w:r w:rsidR="00B71B4F" w:rsidRPr="002431AE">
        <w:t xml:space="preserve"> Oggi questi </w:t>
      </w:r>
      <w:r w:rsidR="0012472C" w:rsidRPr="002431AE">
        <w:t>vettori</w:t>
      </w:r>
      <w:r w:rsidR="00FC4959" w:rsidRPr="002431AE">
        <w:t xml:space="preserve"> sotto nuove denominazioni</w:t>
      </w:r>
      <w:r w:rsidR="0012472C" w:rsidRPr="002431AE">
        <w:t xml:space="preserve"> </w:t>
      </w:r>
      <w:r w:rsidR="00B33F2D" w:rsidRPr="002431AE">
        <w:t>operano</w:t>
      </w:r>
      <w:r w:rsidR="00225221" w:rsidRPr="002431AE">
        <w:t xml:space="preserve"> entrambi</w:t>
      </w:r>
      <w:r w:rsidR="00727C99" w:rsidRPr="002431AE">
        <w:t xml:space="preserve"> controll</w:t>
      </w:r>
      <w:r w:rsidR="00B33F2D" w:rsidRPr="002431AE">
        <w:t>at</w:t>
      </w:r>
      <w:r w:rsidR="007E615C" w:rsidRPr="002431AE">
        <w:t>i</w:t>
      </w:r>
      <w:r w:rsidR="00727C99" w:rsidRPr="002431AE">
        <w:t xml:space="preserve"> d</w:t>
      </w:r>
      <w:r w:rsidR="00B33F2D" w:rsidRPr="002431AE">
        <w:t>a</w:t>
      </w:r>
      <w:r w:rsidR="00727C99" w:rsidRPr="002431AE">
        <w:t xml:space="preserve"> Lufthansa</w:t>
      </w:r>
      <w:r w:rsidR="00A17C34" w:rsidRPr="002431AE">
        <w:t>,</w:t>
      </w:r>
      <w:r w:rsidR="00727C99" w:rsidRPr="002431AE">
        <w:t xml:space="preserve"> ma prima di venir assorbiti</w:t>
      </w:r>
      <w:r w:rsidR="00A17C34" w:rsidRPr="002431AE">
        <w:t xml:space="preserve"> dalla compagnia tedesca</w:t>
      </w:r>
      <w:r w:rsidR="00727C99" w:rsidRPr="002431AE">
        <w:t xml:space="preserve"> hanno </w:t>
      </w:r>
      <w:r w:rsidR="00FC4959" w:rsidRPr="002431AE">
        <w:t>ripreso il volo</w:t>
      </w:r>
      <w:r w:rsidR="002734BF" w:rsidRPr="002431AE">
        <w:t xml:space="preserve"> assumendo dimensioni di più piccolo calibro. </w:t>
      </w:r>
      <w:r w:rsidR="002412DD" w:rsidRPr="002431AE">
        <w:t xml:space="preserve">Per quanto riguarda Swissair essa oggi opera </w:t>
      </w:r>
      <w:r w:rsidR="004F4BF5" w:rsidRPr="002431AE">
        <w:t xml:space="preserve">come Swiss International Airlines, dopo essere passata attraverso Crossair, </w:t>
      </w:r>
      <w:r w:rsidR="00716392" w:rsidRPr="002431AE">
        <w:t>la Sabena invece è oggi la Brussels Airline</w:t>
      </w:r>
      <w:r w:rsidR="00701040" w:rsidRPr="002431AE">
        <w:t>s</w:t>
      </w:r>
      <w:r w:rsidR="0070618E" w:rsidRPr="002431AE">
        <w:t xml:space="preserve"> e tale è diventata dopo il merger fra SN </w:t>
      </w:r>
      <w:r w:rsidR="006200D5" w:rsidRPr="002431AE">
        <w:t>B</w:t>
      </w:r>
      <w:r w:rsidR="001A3E62">
        <w:t>r</w:t>
      </w:r>
      <w:r w:rsidR="006200D5" w:rsidRPr="002431AE">
        <w:t xml:space="preserve">ussels Airlines (SNBA) e Virgin </w:t>
      </w:r>
      <w:r w:rsidR="00B33F2D" w:rsidRPr="002431AE">
        <w:t>Express.</w:t>
      </w:r>
      <w:r w:rsidR="001203FD" w:rsidRPr="002431AE">
        <w:t xml:space="preserve"> Quindi sia Sabena, sia Swissair</w:t>
      </w:r>
      <w:r w:rsidR="003D24D3" w:rsidRPr="002431AE">
        <w:t xml:space="preserve"> dopo la loro chiusura hanno da</w:t>
      </w:r>
      <w:r w:rsidR="008B5B0D" w:rsidRPr="002431AE">
        <w:t>p</w:t>
      </w:r>
      <w:r w:rsidR="003D24D3" w:rsidRPr="002431AE">
        <w:t xml:space="preserve">prima operato </w:t>
      </w:r>
      <w:r w:rsidR="008B5B0D" w:rsidRPr="002431AE">
        <w:t xml:space="preserve">sotto nuove denominazioni </w:t>
      </w:r>
      <w:r w:rsidR="00CB7445" w:rsidRPr="002431AE">
        <w:t xml:space="preserve">ma </w:t>
      </w:r>
      <w:r w:rsidR="00921219" w:rsidRPr="002431AE">
        <w:t>decisamente ridimensionati</w:t>
      </w:r>
      <w:r w:rsidR="00753212" w:rsidRPr="002431AE">
        <w:t xml:space="preserve"> rispetto alla loro precedente identità. Come si vede le assonanze con quanto sta avvenendo</w:t>
      </w:r>
      <w:r w:rsidR="00E75595" w:rsidRPr="002431AE">
        <w:t xml:space="preserve"> con la ex Alitalia sono molte. L’unic</w:t>
      </w:r>
      <w:r w:rsidR="00175228" w:rsidRPr="002431AE">
        <w:t>o</w:t>
      </w:r>
      <w:r w:rsidR="00E75595" w:rsidRPr="002431AE">
        <w:t xml:space="preserve"> grande punto di </w:t>
      </w:r>
      <w:r w:rsidR="00175228" w:rsidRPr="002431AE">
        <w:t>diffe</w:t>
      </w:r>
      <w:r w:rsidR="00E75595" w:rsidRPr="002431AE">
        <w:t>renzia</w:t>
      </w:r>
      <w:r w:rsidR="00175228" w:rsidRPr="002431AE">
        <w:t>zio</w:t>
      </w:r>
      <w:r w:rsidR="00E75595" w:rsidRPr="002431AE">
        <w:t>ne, del quale certamente non c’</w:t>
      </w:r>
      <w:r w:rsidR="00175228" w:rsidRPr="002431AE">
        <w:t>è</w:t>
      </w:r>
      <w:r w:rsidR="00E75595" w:rsidRPr="002431AE">
        <w:t xml:space="preserve"> da vantarsi</w:t>
      </w:r>
      <w:r w:rsidR="00175228" w:rsidRPr="002431AE">
        <w:t>,</w:t>
      </w:r>
      <w:r w:rsidR="00E75595" w:rsidRPr="002431AE">
        <w:t xml:space="preserve"> </w:t>
      </w:r>
      <w:r w:rsidR="00E31576" w:rsidRPr="002431AE">
        <w:t>è l’estenua</w:t>
      </w:r>
      <w:r w:rsidR="001A3E62">
        <w:t>n</w:t>
      </w:r>
      <w:r w:rsidR="00E31576" w:rsidRPr="002431AE">
        <w:t xml:space="preserve">te, lungo processo che ha portato alla nascita di Ita Airways contro le più </w:t>
      </w:r>
      <w:r w:rsidR="00116AD0">
        <w:t xml:space="preserve">celeri </w:t>
      </w:r>
      <w:r w:rsidR="00E31576" w:rsidRPr="002431AE">
        <w:t>decisioni prese</w:t>
      </w:r>
      <w:r w:rsidR="00A53F58" w:rsidRPr="002431AE">
        <w:t xml:space="preserve"> da</w:t>
      </w:r>
      <w:r w:rsidR="00A94CEE" w:rsidRPr="002431AE">
        <w:t>l</w:t>
      </w:r>
      <w:r w:rsidR="00A53F58" w:rsidRPr="002431AE">
        <w:t xml:space="preserve"> govern</w:t>
      </w:r>
      <w:r w:rsidR="00A94CEE" w:rsidRPr="002431AE">
        <w:t>o</w:t>
      </w:r>
      <w:r w:rsidR="00A53F58" w:rsidRPr="002431AE">
        <w:t xml:space="preserve"> svizzer</w:t>
      </w:r>
      <w:r w:rsidR="00A94CEE" w:rsidRPr="002431AE">
        <w:t>o</w:t>
      </w:r>
      <w:r w:rsidR="00A53F58" w:rsidRPr="002431AE">
        <w:t xml:space="preserve"> e</w:t>
      </w:r>
      <w:r w:rsidR="00A94CEE" w:rsidRPr="002431AE">
        <w:t xml:space="preserve"> da quello</w:t>
      </w:r>
      <w:r w:rsidR="00A53F58" w:rsidRPr="002431AE">
        <w:t xml:space="preserve"> b</w:t>
      </w:r>
      <w:r w:rsidR="00A94CEE" w:rsidRPr="002431AE">
        <w:t>e</w:t>
      </w:r>
      <w:r w:rsidR="00A53F58" w:rsidRPr="002431AE">
        <w:t>lga di far fallire le loro compagnie di bandiera.</w:t>
      </w:r>
      <w:r w:rsidR="00A53F58">
        <w:rPr>
          <w:sz w:val="24"/>
          <w:szCs w:val="24"/>
        </w:rPr>
        <w:t xml:space="preserve"> </w:t>
      </w:r>
      <w:r w:rsidR="00A53F58" w:rsidRPr="009A5BBE">
        <w:rPr>
          <w:color w:val="FF0000"/>
          <w:sz w:val="18"/>
          <w:szCs w:val="18"/>
        </w:rPr>
        <w:t>(1)</w:t>
      </w:r>
    </w:p>
    <w:p w14:paraId="72426595" w14:textId="2139B3E3" w:rsidR="004C1364" w:rsidRPr="002431AE" w:rsidRDefault="005605F0" w:rsidP="006E5DFF">
      <w:r w:rsidRPr="002431AE">
        <w:rPr>
          <w:rFonts w:cstheme="minorHAnsi"/>
        </w:rPr>
        <w:t>La Ita Airways è oggi una società</w:t>
      </w:r>
      <w:r w:rsidR="003F287A" w:rsidRPr="002431AE">
        <w:rPr>
          <w:rFonts w:cstheme="minorHAnsi"/>
        </w:rPr>
        <w:t xml:space="preserve"> a maggioranza</w:t>
      </w:r>
      <w:r w:rsidRPr="002431AE">
        <w:rPr>
          <w:rFonts w:cstheme="minorHAnsi"/>
        </w:rPr>
        <w:t xml:space="preserve"> pubblica</w:t>
      </w:r>
      <w:r w:rsidR="0011171A" w:rsidRPr="002431AE">
        <w:rPr>
          <w:rFonts w:cstheme="minorHAnsi"/>
        </w:rPr>
        <w:t xml:space="preserve">, </w:t>
      </w:r>
      <w:r w:rsidR="00B73C5C" w:rsidRPr="002431AE">
        <w:rPr>
          <w:rFonts w:cstheme="minorHAnsi"/>
          <w:color w:val="000000"/>
          <w:shd w:val="clear" w:color="auto" w:fill="FFFFFF"/>
        </w:rPr>
        <w:t>partecipata al 100% dal Ministero dell’Economia e delle Finanze, </w:t>
      </w:r>
      <w:r w:rsidR="0011171A" w:rsidRPr="002431AE">
        <w:rPr>
          <w:rFonts w:cstheme="minorHAnsi"/>
        </w:rPr>
        <w:t>ma tale non sarà per molto poiché le autorità itali</w:t>
      </w:r>
      <w:r w:rsidR="003549BC" w:rsidRPr="002431AE">
        <w:rPr>
          <w:rFonts w:cstheme="minorHAnsi"/>
        </w:rPr>
        <w:t>ane</w:t>
      </w:r>
      <w:r w:rsidR="0011171A" w:rsidRPr="002431AE">
        <w:rPr>
          <w:rFonts w:cstheme="minorHAnsi"/>
        </w:rPr>
        <w:t xml:space="preserve"> non vedono l’ora di cederla in mano privata.</w:t>
      </w:r>
      <w:r w:rsidR="00F43981" w:rsidRPr="002431AE">
        <w:rPr>
          <w:rFonts w:cstheme="minorHAnsi"/>
        </w:rPr>
        <w:t xml:space="preserve"> Altavilla </w:t>
      </w:r>
      <w:r w:rsidR="003F60B5" w:rsidRPr="002431AE">
        <w:rPr>
          <w:rFonts w:cstheme="minorHAnsi"/>
        </w:rPr>
        <w:t>a conoscenza di questo non certo insignificante particolare dovrebbe cercare</w:t>
      </w:r>
      <w:r w:rsidR="00156D44" w:rsidRPr="002431AE">
        <w:rPr>
          <w:rFonts w:cstheme="minorHAnsi"/>
        </w:rPr>
        <w:t xml:space="preserve"> un link up con un'altra aerolinea</w:t>
      </w:r>
      <w:r w:rsidR="00430CAE" w:rsidRPr="002431AE">
        <w:rPr>
          <w:rFonts w:cstheme="minorHAnsi"/>
        </w:rPr>
        <w:t xml:space="preserve">, ma la Ita di oggi non è certo l’Alitalia d’oro dei decenni passati </w:t>
      </w:r>
      <w:r w:rsidR="00652F4F" w:rsidRPr="002431AE">
        <w:rPr>
          <w:rFonts w:cstheme="minorHAnsi"/>
        </w:rPr>
        <w:t>e di compagnie ansiose di fare merger se ne trovano</w:t>
      </w:r>
      <w:r w:rsidR="00613F97">
        <w:rPr>
          <w:rFonts w:cstheme="minorHAnsi"/>
        </w:rPr>
        <w:t xml:space="preserve"> poche</w:t>
      </w:r>
      <w:r w:rsidR="00652F4F" w:rsidRPr="002431AE">
        <w:rPr>
          <w:rFonts w:cstheme="minorHAnsi"/>
        </w:rPr>
        <w:t>. Eventual</w:t>
      </w:r>
      <w:r w:rsidR="00172006" w:rsidRPr="002431AE">
        <w:rPr>
          <w:rFonts w:cstheme="minorHAnsi"/>
        </w:rPr>
        <w:t>mente potrebbe</w:t>
      </w:r>
      <w:r w:rsidR="0004209A" w:rsidRPr="002431AE">
        <w:rPr>
          <w:rFonts w:cstheme="minorHAnsi"/>
        </w:rPr>
        <w:t>ro</w:t>
      </w:r>
      <w:r w:rsidR="00172006" w:rsidRPr="002431AE">
        <w:rPr>
          <w:rFonts w:cstheme="minorHAnsi"/>
        </w:rPr>
        <w:t xml:space="preserve"> </w:t>
      </w:r>
      <w:r w:rsidR="0004209A" w:rsidRPr="002431AE">
        <w:rPr>
          <w:rFonts w:cstheme="minorHAnsi"/>
        </w:rPr>
        <w:t>esservi vettori</w:t>
      </w:r>
      <w:r w:rsidR="00172006" w:rsidRPr="002431AE">
        <w:rPr>
          <w:rFonts w:cstheme="minorHAnsi"/>
        </w:rPr>
        <w:t xml:space="preserve"> desideros</w:t>
      </w:r>
      <w:r w:rsidR="0004209A" w:rsidRPr="002431AE">
        <w:rPr>
          <w:rFonts w:cstheme="minorHAnsi"/>
        </w:rPr>
        <w:t>i</w:t>
      </w:r>
      <w:r w:rsidR="00172006" w:rsidRPr="002431AE">
        <w:rPr>
          <w:rFonts w:cstheme="minorHAnsi"/>
        </w:rPr>
        <w:t xml:space="preserve"> di fare man bassa di quel traffico a lungo raggio</w:t>
      </w:r>
      <w:r w:rsidR="00654BD5" w:rsidRPr="002431AE">
        <w:rPr>
          <w:rFonts w:cstheme="minorHAnsi"/>
        </w:rPr>
        <w:t xml:space="preserve"> che una volta Alitalia offriva e che oggi </w:t>
      </w:r>
      <w:r w:rsidR="00D60919" w:rsidRPr="002431AE">
        <w:rPr>
          <w:rFonts w:cstheme="minorHAnsi"/>
        </w:rPr>
        <w:t>è disponibile</w:t>
      </w:r>
      <w:r w:rsidR="00795262" w:rsidRPr="002431AE">
        <w:rPr>
          <w:rFonts w:cstheme="minorHAnsi"/>
        </w:rPr>
        <w:t xml:space="preserve"> </w:t>
      </w:r>
      <w:r w:rsidR="00654BD5" w:rsidRPr="002431AE">
        <w:rPr>
          <w:rFonts w:cstheme="minorHAnsi"/>
        </w:rPr>
        <w:t xml:space="preserve">soltanto </w:t>
      </w:r>
      <w:r w:rsidR="00845B87" w:rsidRPr="002431AE">
        <w:rPr>
          <w:rFonts w:cstheme="minorHAnsi"/>
        </w:rPr>
        <w:t xml:space="preserve"> optando per una coincidenza a Dubai, Doha, Istanbul o Abu Dhabi…</w:t>
      </w:r>
      <w:r w:rsidR="00BF0276" w:rsidRPr="002431AE">
        <w:rPr>
          <w:rFonts w:cstheme="minorHAnsi"/>
        </w:rPr>
        <w:t xml:space="preserve"> </w:t>
      </w:r>
      <w:r w:rsidR="0004209A" w:rsidRPr="002431AE">
        <w:rPr>
          <w:rFonts w:cstheme="minorHAnsi"/>
        </w:rPr>
        <w:t>Collegamenti domestici e destinazioni leisure a breve-medio raggio sono controllate dai vettori low cost i quali operano ormai</w:t>
      </w:r>
      <w:r w:rsidR="004C1364" w:rsidRPr="002431AE">
        <w:rPr>
          <w:rFonts w:cstheme="minorHAnsi"/>
        </w:rPr>
        <w:t xml:space="preserve"> non solo da Roma/Milano ma su tutti gli altri aeroporti italiani</w:t>
      </w:r>
      <w:r w:rsidR="003F287A" w:rsidRPr="002431AE">
        <w:rPr>
          <w:rFonts w:cstheme="minorHAnsi"/>
        </w:rPr>
        <w:t>;</w:t>
      </w:r>
      <w:r w:rsidR="004C1364" w:rsidRPr="002431AE">
        <w:rPr>
          <w:rFonts w:cstheme="minorHAnsi"/>
        </w:rPr>
        <w:t xml:space="preserve"> in un tale scenario riuscire a recuperare traffico su tali segmenti sarà molto arduo s</w:t>
      </w:r>
      <w:r w:rsidR="003F287A" w:rsidRPr="002431AE">
        <w:rPr>
          <w:rFonts w:cstheme="minorHAnsi"/>
        </w:rPr>
        <w:t>o</w:t>
      </w:r>
      <w:r w:rsidR="004C1364" w:rsidRPr="002431AE">
        <w:rPr>
          <w:rFonts w:cstheme="minorHAnsi"/>
        </w:rPr>
        <w:t>prattutto tenendo presente che bisognerebbe battere questi concorrenti sul fronte tariffario.</w:t>
      </w:r>
      <w:r w:rsidR="003F287A" w:rsidRPr="002431AE">
        <w:rPr>
          <w:rFonts w:cstheme="minorHAnsi"/>
        </w:rPr>
        <w:t xml:space="preserve"> “</w:t>
      </w:r>
      <w:r w:rsidR="003F287A" w:rsidRPr="002431AE">
        <w:rPr>
          <w:rFonts w:cstheme="minorHAnsi"/>
          <w:i/>
          <w:iCs/>
        </w:rPr>
        <w:t>Non siamo una low cost. Non saremo mai una low cost e non abbiamo intenzione di competere con loro. Siamo un vettore full-service.”</w:t>
      </w:r>
      <w:r w:rsidR="003F287A" w:rsidRPr="002431AE">
        <w:rPr>
          <w:rFonts w:cstheme="minorHAnsi"/>
        </w:rPr>
        <w:t xml:space="preserve"> Ha </w:t>
      </w:r>
      <w:r w:rsidR="00B531CD" w:rsidRPr="002431AE">
        <w:rPr>
          <w:rFonts w:cstheme="minorHAnsi"/>
        </w:rPr>
        <w:t>a</w:t>
      </w:r>
      <w:r w:rsidR="003F287A" w:rsidRPr="002431AE">
        <w:rPr>
          <w:rFonts w:cstheme="minorHAnsi"/>
        </w:rPr>
        <w:t>ffermato di recente Alfredo Altavilla</w:t>
      </w:r>
      <w:r w:rsidR="009E6463">
        <w:rPr>
          <w:rFonts w:cstheme="minorHAnsi"/>
        </w:rPr>
        <w:t>.</w:t>
      </w:r>
      <w:r w:rsidR="003F287A" w:rsidRPr="003F287A">
        <w:rPr>
          <w:color w:val="FF0000"/>
          <w:sz w:val="18"/>
          <w:szCs w:val="18"/>
        </w:rPr>
        <w:t xml:space="preserve"> (2)</w:t>
      </w:r>
      <w:r w:rsidR="00B531CD">
        <w:rPr>
          <w:color w:val="FF0000"/>
          <w:sz w:val="18"/>
          <w:szCs w:val="18"/>
        </w:rPr>
        <w:t xml:space="preserve"> </w:t>
      </w:r>
      <w:r w:rsidR="00B531CD" w:rsidRPr="002431AE">
        <w:t xml:space="preserve">In tal senso sembrerebbe </w:t>
      </w:r>
      <w:r w:rsidR="009E6463">
        <w:t xml:space="preserve">anche </w:t>
      </w:r>
      <w:r w:rsidR="00B531CD" w:rsidRPr="002431AE">
        <w:t>andare l’introduzione a bordo dei voli domestici Alitalia di una “superior class</w:t>
      </w:r>
      <w:r w:rsidR="00BB41B3" w:rsidRPr="002431AE">
        <w:t>.</w:t>
      </w:r>
      <w:r w:rsidR="00B531CD" w:rsidRPr="002431AE">
        <w:t>”</w:t>
      </w:r>
    </w:p>
    <w:p w14:paraId="48591F63" w14:textId="28042700" w:rsidR="004C1364" w:rsidRPr="00E86672" w:rsidRDefault="004C1364" w:rsidP="006E5DFF">
      <w:pPr>
        <w:rPr>
          <w:color w:val="FF0000"/>
          <w:sz w:val="18"/>
          <w:szCs w:val="18"/>
        </w:rPr>
      </w:pPr>
      <w:r w:rsidRPr="002431AE">
        <w:t>Oggi ITA Airways è in contatto con il gruppo MSC e Lufthansa</w:t>
      </w:r>
      <w:r w:rsidR="00D05E61" w:rsidRPr="002431AE">
        <w:t>. L’altalena di ripresa e recessione causata dall’epidemia del Covid potrebbe aver portato i dirigenti di ITA a puntare sul cargo. Ciò che potrebbe accadere è che il gruppo</w:t>
      </w:r>
      <w:r w:rsidR="00E86672" w:rsidRPr="002431AE">
        <w:t xml:space="preserve"> marittimo controllato da Gia</w:t>
      </w:r>
      <w:r w:rsidR="00BB41B3" w:rsidRPr="002431AE">
        <w:t>n</w:t>
      </w:r>
      <w:r w:rsidR="00E86672" w:rsidRPr="002431AE">
        <w:t>luigi</w:t>
      </w:r>
      <w:r w:rsidR="00D05E61" w:rsidRPr="002431AE">
        <w:t xml:space="preserve"> Aponte acquist</w:t>
      </w:r>
      <w:r w:rsidR="0040472F" w:rsidRPr="002431AE">
        <w:t>i</w:t>
      </w:r>
      <w:r w:rsidR="00D05E61" w:rsidRPr="002431AE">
        <w:t xml:space="preserve"> la maggior</w:t>
      </w:r>
      <w:r w:rsidR="0040472F" w:rsidRPr="002431AE">
        <w:t>a</w:t>
      </w:r>
      <w:r w:rsidR="00D05E61" w:rsidRPr="002431AE">
        <w:t>nza azionaria d</w:t>
      </w:r>
      <w:r w:rsidR="00E86672" w:rsidRPr="002431AE">
        <w:t>i ITA</w:t>
      </w:r>
      <w:r w:rsidR="00D05E61" w:rsidRPr="002431AE">
        <w:t xml:space="preserve"> con la Lufthansa quale partner strategico, e subito dopo Lufthansa acquista la maggioranza da MSC. Lufthansa quindi è </w:t>
      </w:r>
      <w:r w:rsidR="00E86672" w:rsidRPr="002431AE">
        <w:t>i</w:t>
      </w:r>
      <w:r w:rsidR="00D05E61" w:rsidRPr="002431AE">
        <w:t>n prima linea per conquistare il nostro mercato e questo per loro sareb</w:t>
      </w:r>
      <w:r w:rsidR="00E86672" w:rsidRPr="002431AE">
        <w:t>b</w:t>
      </w:r>
      <w:r w:rsidR="00D05E61" w:rsidRPr="002431AE">
        <w:t>e il quarto “colpo” dopo aver preso il controllo di quello svizzero, au</w:t>
      </w:r>
      <w:r w:rsidR="00E86672" w:rsidRPr="002431AE">
        <w:t>s</w:t>
      </w:r>
      <w:r w:rsidR="00D05E61" w:rsidRPr="002431AE">
        <w:t>triaco e belga.</w:t>
      </w:r>
      <w:r w:rsidR="00D05E61">
        <w:rPr>
          <w:sz w:val="24"/>
          <w:szCs w:val="24"/>
        </w:rPr>
        <w:t xml:space="preserve"> </w:t>
      </w:r>
      <w:r w:rsidR="00E86672" w:rsidRPr="00E86672">
        <w:rPr>
          <w:color w:val="FF0000"/>
          <w:sz w:val="18"/>
          <w:szCs w:val="18"/>
        </w:rPr>
        <w:t>(3)</w:t>
      </w:r>
    </w:p>
    <w:p w14:paraId="619A96BB" w14:textId="2356635A" w:rsidR="00D05E61" w:rsidRPr="002431AE" w:rsidRDefault="00D05E61" w:rsidP="006E5DFF">
      <w:r w:rsidRPr="002431AE">
        <w:t>In realtà in Italia Lufthansa già controlla quel vettore che una volta era della famiglia Leali, Air Dolomiti</w:t>
      </w:r>
      <w:r w:rsidR="008B5117" w:rsidRPr="002431AE">
        <w:t>, e rimane tutto da vedere come il network offerto da quest’ultima compagnia possa integrarsi con quello di ITA. Scordiamoci la dupl</w:t>
      </w:r>
      <w:r w:rsidR="00E86672" w:rsidRPr="002431AE">
        <w:t>i</w:t>
      </w:r>
      <w:r w:rsidR="008B5117" w:rsidRPr="002431AE">
        <w:t xml:space="preserve">cazione di </w:t>
      </w:r>
      <w:r w:rsidR="00E86672" w:rsidRPr="002431AE">
        <w:t>r</w:t>
      </w:r>
      <w:r w:rsidR="008B5117" w:rsidRPr="002431AE">
        <w:t>otte, rimarrebbe da credere ad una stretta integrazione. Air Dolomiti in effe</w:t>
      </w:r>
      <w:r w:rsidR="00E86672" w:rsidRPr="002431AE">
        <w:t>t</w:t>
      </w:r>
      <w:r w:rsidR="008B5117" w:rsidRPr="002431AE">
        <w:t>ti non vola sul domestico italiano ma opera come vettore di feederaggio dal nord-est italiano verso la Germania.</w:t>
      </w:r>
    </w:p>
    <w:p w14:paraId="72F9B950" w14:textId="4C4584A5" w:rsidR="008B5117" w:rsidRPr="002431AE" w:rsidRDefault="008B5117" w:rsidP="006E5DFF">
      <w:r w:rsidRPr="002431AE">
        <w:t>Ma pensare al solo cargo sarebbe eccessivame</w:t>
      </w:r>
      <w:r w:rsidR="00B531CD" w:rsidRPr="002431AE">
        <w:t>n</w:t>
      </w:r>
      <w:r w:rsidRPr="002431AE">
        <w:t>te riduttivo e l’ordine fatto per sei Airbus 350-900 dimostra che ITA intende oggi riacquistare almeno qualcuna di quelle destinazioni a l</w:t>
      </w:r>
      <w:r w:rsidR="00E86672" w:rsidRPr="002431AE">
        <w:t>u</w:t>
      </w:r>
      <w:r w:rsidRPr="002431AE">
        <w:t>ngo raggio che erano state abbandonate dalle precedenti gestioni di Alitalia</w:t>
      </w:r>
      <w:r w:rsidR="003F287A" w:rsidRPr="002431AE">
        <w:t xml:space="preserve"> tutte prese nella loro opera, che non ha </w:t>
      </w:r>
      <w:r w:rsidR="002104BF" w:rsidRPr="002431AE">
        <w:t>condotto</w:t>
      </w:r>
      <w:r w:rsidR="003F287A" w:rsidRPr="002431AE">
        <w:t xml:space="preserve"> a</w:t>
      </w:r>
      <w:r w:rsidR="002104BF" w:rsidRPr="002431AE">
        <w:t>d</w:t>
      </w:r>
      <w:r w:rsidR="003F287A" w:rsidRPr="002431AE">
        <w:t xml:space="preserve"> </w:t>
      </w:r>
      <w:r w:rsidR="002104BF" w:rsidRPr="002431AE">
        <w:t>alcu</w:t>
      </w:r>
      <w:r w:rsidR="003F287A" w:rsidRPr="002431AE">
        <w:t>n risultato, di “taglia e cuci”.</w:t>
      </w:r>
    </w:p>
    <w:p w14:paraId="76AF99FA" w14:textId="3FE7B015" w:rsidR="00BB1D78" w:rsidRDefault="00914D65" w:rsidP="006E5DFF">
      <w:pPr>
        <w:rPr>
          <w:color w:val="FF0000"/>
          <w:sz w:val="18"/>
          <w:szCs w:val="18"/>
        </w:rPr>
      </w:pPr>
      <w:r w:rsidRPr="002431AE">
        <w:t xml:space="preserve">L’attenzione avanzata da MSC/LH crea problemi in merito </w:t>
      </w:r>
      <w:r w:rsidR="007E2B0E" w:rsidRPr="002431AE">
        <w:t>all’attuale appartenenza di Ita a</w:t>
      </w:r>
      <w:r w:rsidR="005F645A" w:rsidRPr="002431AE">
        <w:t>ll’alleanza</w:t>
      </w:r>
      <w:r w:rsidR="007E2B0E" w:rsidRPr="002431AE">
        <w:t xml:space="preserve"> Skyteam</w:t>
      </w:r>
      <w:r w:rsidR="0056784D" w:rsidRPr="002431AE">
        <w:t xml:space="preserve"> capitanata dal gruppo AF/KL.</w:t>
      </w:r>
      <w:r w:rsidR="00132ED1" w:rsidRPr="002431AE">
        <w:t xml:space="preserve"> Il 14 ottobre 2021 avendo cessato le operazion</w:t>
      </w:r>
      <w:r w:rsidR="00A12244" w:rsidRPr="002431AE">
        <w:t>i</w:t>
      </w:r>
      <w:r w:rsidR="00132ED1" w:rsidRPr="002431AE">
        <w:t xml:space="preserve"> </w:t>
      </w:r>
      <w:r w:rsidR="006D697A" w:rsidRPr="002431AE">
        <w:t>era finita l’appartenenza di Alitali</w:t>
      </w:r>
      <w:r w:rsidR="00A12244" w:rsidRPr="002431AE">
        <w:t>a</w:t>
      </w:r>
      <w:r w:rsidR="006D697A" w:rsidRPr="002431AE">
        <w:t xml:space="preserve"> nell’alleanza ma in contemporanea </w:t>
      </w:r>
      <w:r w:rsidR="00274583" w:rsidRPr="002431AE">
        <w:t>si è</w:t>
      </w:r>
      <w:r w:rsidR="00CC53B4" w:rsidRPr="002431AE">
        <w:t xml:space="preserve"> </w:t>
      </w:r>
      <w:r w:rsidR="00274583" w:rsidRPr="002431AE">
        <w:t xml:space="preserve">attivata la partnership </w:t>
      </w:r>
      <w:r w:rsidR="00CC53B4" w:rsidRPr="002431AE">
        <w:t xml:space="preserve">fra Skyteam e </w:t>
      </w:r>
      <w:r w:rsidR="00CC53B4" w:rsidRPr="002431AE">
        <w:rPr>
          <w:i/>
          <w:iCs/>
        </w:rPr>
        <w:lastRenderedPageBreak/>
        <w:t>Alitalia Loyalty</w:t>
      </w:r>
      <w:r w:rsidR="00CC53B4" w:rsidRPr="002431AE">
        <w:t xml:space="preserve"> </w:t>
      </w:r>
      <w:r w:rsidR="00F47801" w:rsidRPr="002431AE">
        <w:t xml:space="preserve">per permettere ai 6 milioni di possessori del FFP Millemiglia di poter </w:t>
      </w:r>
      <w:r w:rsidR="00C5527F" w:rsidRPr="002431AE">
        <w:t>usufruire dei servizi offerti dall’alleanza</w:t>
      </w:r>
      <w:r w:rsidR="00C5527F">
        <w:rPr>
          <w:sz w:val="24"/>
          <w:szCs w:val="24"/>
        </w:rPr>
        <w:t>.</w:t>
      </w:r>
      <w:r w:rsidR="00CB437F">
        <w:rPr>
          <w:sz w:val="24"/>
          <w:szCs w:val="24"/>
        </w:rPr>
        <w:t xml:space="preserve"> </w:t>
      </w:r>
      <w:r w:rsidR="00CB437F" w:rsidRPr="00601517">
        <w:rPr>
          <w:color w:val="FF0000"/>
          <w:sz w:val="18"/>
          <w:szCs w:val="18"/>
        </w:rPr>
        <w:t>(4)</w:t>
      </w:r>
    </w:p>
    <w:p w14:paraId="7BEAADC6" w14:textId="11CA7380" w:rsidR="00A4481E" w:rsidRPr="002431AE" w:rsidRDefault="00A4481E" w:rsidP="00A4481E">
      <w:r w:rsidRPr="002431AE">
        <w:t xml:space="preserve">Una buona notizia è stata diramata </w:t>
      </w:r>
      <w:r w:rsidR="00EC017C">
        <w:t>lo scorso</w:t>
      </w:r>
      <w:r w:rsidRPr="002431AE">
        <w:t xml:space="preserve"> primo aprile</w:t>
      </w:r>
      <w:r w:rsidR="009A3118" w:rsidRPr="002431AE">
        <w:t xml:space="preserve">. </w:t>
      </w:r>
      <w:r w:rsidRPr="002431AE">
        <w:t>Ita Airways fa rotta sulla Sardegna e rende già disponibili i biglietti per i collegamenti che partiranno dal 15 maggio. La compagnia di bandiera ha annunciato, i</w:t>
      </w:r>
      <w:r w:rsidR="001107AC">
        <w:t>nfatti</w:t>
      </w:r>
      <w:r w:rsidRPr="002431AE">
        <w:t xml:space="preserve"> di aver aperto la vendita dei voli in continuità territoriale (ossia a tariffe calmierate) da Roma Fiumicino e Milano Linate verso Alghero, Olbia, Cagliari e viceversa per volare dal 15 maggio</w:t>
      </w:r>
      <w:r w:rsidR="001107AC">
        <w:t>,</w:t>
      </w:r>
      <w:r w:rsidRPr="002431AE">
        <w:t xml:space="preserve"> </w:t>
      </w:r>
      <w:r w:rsidR="001107AC">
        <w:t>d</w:t>
      </w:r>
      <w:r w:rsidRPr="002431AE">
        <w:t>ata in cui scade l'attuale </w:t>
      </w:r>
      <w:hyperlink r:id="rId6" w:history="1">
        <w:r w:rsidRPr="002431AE">
          <w:rPr>
            <w:rStyle w:val="Collegamentoipertestuale"/>
            <w:color w:val="auto"/>
            <w:u w:val="none"/>
          </w:rPr>
          <w:t>regime di continuità territoriale </w:t>
        </w:r>
      </w:hyperlink>
      <w:r w:rsidRPr="002431AE">
        <w:t>garantito</w:t>
      </w:r>
      <w:r w:rsidR="001107AC">
        <w:t xml:space="preserve"> </w:t>
      </w:r>
      <w:r w:rsidRPr="002431AE">
        <w:t xml:space="preserve">dalla compagnia </w:t>
      </w:r>
      <w:r w:rsidR="001107AC">
        <w:t xml:space="preserve">spagnola </w:t>
      </w:r>
      <w:r w:rsidRPr="002431AE">
        <w:t>Volotea.</w:t>
      </w:r>
      <w:r w:rsidR="00844388">
        <w:t xml:space="preserve"> Con questi operativi Ita Airways </w:t>
      </w:r>
      <w:r w:rsidR="00C148AD">
        <w:t>sarà</w:t>
      </w:r>
      <w:r w:rsidR="00844388">
        <w:t xml:space="preserve"> in grado di garantire voli giornalieri con la Sardegna</w:t>
      </w:r>
      <w:r w:rsidR="00111B69">
        <w:t xml:space="preserve"> su tutte e sei le principali rotte in continuità territoriale dai tre aeroporti sardi.</w:t>
      </w:r>
    </w:p>
    <w:p w14:paraId="31B58E79" w14:textId="365AF16B" w:rsidR="00A437CD" w:rsidRPr="008C5BC8" w:rsidRDefault="00A437CD" w:rsidP="006E5DFF">
      <w:r w:rsidRPr="008C5BC8">
        <w:t>Circa cifre e risultati tutto è fermo al 31 dicembre</w:t>
      </w:r>
      <w:r w:rsidR="00C46EAF" w:rsidRPr="008C5BC8">
        <w:t xml:space="preserve">. In occasione infatti dell’audizione tenutasi </w:t>
      </w:r>
      <w:r w:rsidR="00132E04" w:rsidRPr="008C5BC8">
        <w:t xml:space="preserve">i 12 gennaio </w:t>
      </w:r>
      <w:r w:rsidR="00F176C6" w:rsidRPr="008C5BC8">
        <w:t>alla Camera dei Deputati</w:t>
      </w:r>
      <w:r w:rsidR="00775B95" w:rsidRPr="008C5BC8">
        <w:t>, cui si riferisce la sottostante diapositiva,</w:t>
      </w:r>
      <w:r w:rsidR="00901579" w:rsidRPr="008C5BC8">
        <w:t xml:space="preserve"> è stata data notizia </w:t>
      </w:r>
      <w:r w:rsidR="00CD00F5" w:rsidRPr="008C5BC8">
        <w:t xml:space="preserve">dei ricavi </w:t>
      </w:r>
      <w:r w:rsidR="001C6D73" w:rsidRPr="008C5BC8">
        <w:t xml:space="preserve">lordi </w:t>
      </w:r>
      <w:r w:rsidR="00CD00F5" w:rsidRPr="008C5BC8">
        <w:t>attestatisi sugli 86 milioni di euro</w:t>
      </w:r>
      <w:r w:rsidR="00601517">
        <w:rPr>
          <w:sz w:val="24"/>
          <w:szCs w:val="24"/>
        </w:rPr>
        <w:t xml:space="preserve"> </w:t>
      </w:r>
      <w:r w:rsidR="00601517" w:rsidRPr="00601517">
        <w:rPr>
          <w:color w:val="FF0000"/>
          <w:sz w:val="18"/>
          <w:szCs w:val="18"/>
        </w:rPr>
        <w:t>(5)</w:t>
      </w:r>
      <w:r w:rsidR="00F14575" w:rsidRPr="00601517">
        <w:rPr>
          <w:color w:val="FF0000"/>
          <w:sz w:val="24"/>
          <w:szCs w:val="24"/>
        </w:rPr>
        <w:t xml:space="preserve"> </w:t>
      </w:r>
      <w:r w:rsidR="00F14575" w:rsidRPr="008C5BC8">
        <w:t>e dei 1,26 milioni di passeggeri trasportat</w:t>
      </w:r>
      <w:r w:rsidR="008B117B" w:rsidRPr="008C5BC8">
        <w:t>i</w:t>
      </w:r>
      <w:r w:rsidR="00F14575" w:rsidRPr="008C5BC8">
        <w:t xml:space="preserve"> con </w:t>
      </w:r>
      <w:r w:rsidR="005C74FC" w:rsidRPr="008C5BC8">
        <w:t>un coefficiente di riempi</w:t>
      </w:r>
      <w:r w:rsidR="009E5326" w:rsidRPr="008C5BC8">
        <w:t>me</w:t>
      </w:r>
      <w:r w:rsidR="005C74FC" w:rsidRPr="008C5BC8">
        <w:t>nto non esaltante del 5</w:t>
      </w:r>
      <w:r w:rsidR="008B117B" w:rsidRPr="008C5BC8">
        <w:t>5</w:t>
      </w:r>
      <w:r w:rsidR="005C74FC" w:rsidRPr="008C5BC8">
        <w:t xml:space="preserve"> per cento.</w:t>
      </w:r>
    </w:p>
    <w:p w14:paraId="38FF0E91" w14:textId="723D4F50" w:rsidR="00707168" w:rsidRDefault="00D44FB5" w:rsidP="004152AF">
      <w:pPr>
        <w:jc w:val="center"/>
        <w:rPr>
          <w:sz w:val="24"/>
          <w:szCs w:val="24"/>
        </w:rPr>
      </w:pPr>
      <w:r w:rsidRPr="001107AC">
        <w:rPr>
          <w:noProof/>
          <w:sz w:val="24"/>
          <w:szCs w:val="24"/>
          <w:bdr w:val="single" w:sz="12" w:space="0" w:color="auto"/>
        </w:rPr>
        <w:drawing>
          <wp:inline distT="0" distB="0" distL="0" distR="0" wp14:anchorId="371855AA" wp14:editId="6FD2A170">
            <wp:extent cx="3654000" cy="255960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4000" cy="2559600"/>
                    </a:xfrm>
                    <a:prstGeom prst="rect">
                      <a:avLst/>
                    </a:prstGeom>
                  </pic:spPr>
                </pic:pic>
              </a:graphicData>
            </a:graphic>
          </wp:inline>
        </w:drawing>
      </w:r>
    </w:p>
    <w:p w14:paraId="11989C04" w14:textId="4648CF16" w:rsidR="009A5BBE" w:rsidRDefault="00113238" w:rsidP="006E5DFF">
      <w:pPr>
        <w:rPr>
          <w:sz w:val="24"/>
          <w:szCs w:val="24"/>
        </w:rPr>
      </w:pPr>
      <w:r>
        <w:rPr>
          <w:sz w:val="24"/>
          <w:szCs w:val="24"/>
        </w:rPr>
        <w:t xml:space="preserve">Comunque prepariamoci a nuovi sorpassi. Se Ryanair </w:t>
      </w:r>
      <w:r w:rsidR="00F901FA">
        <w:rPr>
          <w:sz w:val="24"/>
          <w:szCs w:val="24"/>
        </w:rPr>
        <w:t>è</w:t>
      </w:r>
      <w:r>
        <w:rPr>
          <w:sz w:val="24"/>
          <w:szCs w:val="24"/>
        </w:rPr>
        <w:t xml:space="preserve"> riuscit</w:t>
      </w:r>
      <w:r w:rsidR="00F901FA">
        <w:rPr>
          <w:sz w:val="24"/>
          <w:szCs w:val="24"/>
        </w:rPr>
        <w:t>a</w:t>
      </w:r>
      <w:r>
        <w:rPr>
          <w:sz w:val="24"/>
          <w:szCs w:val="24"/>
        </w:rPr>
        <w:t xml:space="preserve"> </w:t>
      </w:r>
      <w:r w:rsidR="009C78AF">
        <w:rPr>
          <w:sz w:val="24"/>
          <w:szCs w:val="24"/>
        </w:rPr>
        <w:t>a scavalcare Alitalia quando questa aveva un centinaio di aerei in flotta</w:t>
      </w:r>
      <w:r w:rsidR="00697242">
        <w:rPr>
          <w:sz w:val="24"/>
          <w:szCs w:val="24"/>
        </w:rPr>
        <w:t>,</w:t>
      </w:r>
      <w:r w:rsidR="009C78AF">
        <w:rPr>
          <w:sz w:val="24"/>
          <w:szCs w:val="24"/>
        </w:rPr>
        <w:t xml:space="preserve"> possiamo ben immaginare </w:t>
      </w:r>
      <w:r w:rsidR="003415D1">
        <w:rPr>
          <w:sz w:val="24"/>
          <w:szCs w:val="24"/>
        </w:rPr>
        <w:t xml:space="preserve">cosa ci </w:t>
      </w:r>
      <w:r w:rsidR="007117AB">
        <w:rPr>
          <w:sz w:val="24"/>
          <w:szCs w:val="24"/>
        </w:rPr>
        <w:t xml:space="preserve">può </w:t>
      </w:r>
      <w:r w:rsidR="003415D1">
        <w:rPr>
          <w:sz w:val="24"/>
          <w:szCs w:val="24"/>
        </w:rPr>
        <w:t>attende</w:t>
      </w:r>
      <w:r w:rsidR="007117AB">
        <w:rPr>
          <w:sz w:val="24"/>
          <w:szCs w:val="24"/>
        </w:rPr>
        <w:t>re</w:t>
      </w:r>
      <w:r w:rsidR="003415D1">
        <w:rPr>
          <w:sz w:val="24"/>
          <w:szCs w:val="24"/>
        </w:rPr>
        <w:t xml:space="preserve"> con la flotta dimezzata di Ita Airways</w:t>
      </w:r>
      <w:r w:rsidR="00697242">
        <w:rPr>
          <w:sz w:val="24"/>
          <w:szCs w:val="24"/>
        </w:rPr>
        <w:t>,</w:t>
      </w:r>
      <w:r w:rsidR="0028151B">
        <w:rPr>
          <w:sz w:val="24"/>
          <w:szCs w:val="24"/>
        </w:rPr>
        <w:t xml:space="preserve"> e stessa cosa dovremo con ogni probabilità annotare anche per easyjet</w:t>
      </w:r>
      <w:r w:rsidR="00CE3967">
        <w:rPr>
          <w:sz w:val="24"/>
          <w:szCs w:val="24"/>
        </w:rPr>
        <w:t xml:space="preserve"> e le altre low cost che si trovavano alle spalle di Ryanair e Alitalia</w:t>
      </w:r>
      <w:r w:rsidR="00E6652B">
        <w:rPr>
          <w:sz w:val="24"/>
          <w:szCs w:val="24"/>
        </w:rPr>
        <w:t>.</w:t>
      </w:r>
    </w:p>
    <w:p w14:paraId="496B0733" w14:textId="701478E6" w:rsidR="009A5BBE" w:rsidRPr="00CB437F" w:rsidRDefault="009A5BBE" w:rsidP="009E6463">
      <w:pPr>
        <w:pStyle w:val="Paragrafoelenco"/>
        <w:numPr>
          <w:ilvl w:val="0"/>
          <w:numId w:val="1"/>
        </w:numPr>
        <w:spacing w:after="0" w:line="240" w:lineRule="auto"/>
        <w:rPr>
          <w:rFonts w:cstheme="minorHAnsi"/>
          <w:sz w:val="20"/>
          <w:szCs w:val="20"/>
        </w:rPr>
      </w:pPr>
      <w:r w:rsidRPr="00CB437F">
        <w:rPr>
          <w:rFonts w:cstheme="minorHAnsi"/>
          <w:sz w:val="20"/>
          <w:szCs w:val="20"/>
        </w:rPr>
        <w:t>Sull’arg</w:t>
      </w:r>
      <w:r w:rsidR="001107AC">
        <w:rPr>
          <w:rFonts w:cstheme="minorHAnsi"/>
          <w:sz w:val="20"/>
          <w:szCs w:val="20"/>
        </w:rPr>
        <w:t>o</w:t>
      </w:r>
      <w:r w:rsidRPr="00CB437F">
        <w:rPr>
          <w:rFonts w:cstheme="minorHAnsi"/>
          <w:sz w:val="20"/>
          <w:szCs w:val="20"/>
        </w:rPr>
        <w:t>mento raccomandiamo la lettura del nostro libro</w:t>
      </w:r>
      <w:r w:rsidR="0012763D" w:rsidRPr="00CB437F">
        <w:rPr>
          <w:rFonts w:cstheme="minorHAnsi"/>
          <w:sz w:val="20"/>
          <w:szCs w:val="20"/>
        </w:rPr>
        <w:t xml:space="preserve"> “Quattro Fallimenti e</w:t>
      </w:r>
      <w:r w:rsidR="00BF6672" w:rsidRPr="00CB437F">
        <w:rPr>
          <w:rFonts w:cstheme="minorHAnsi"/>
          <w:sz w:val="20"/>
          <w:szCs w:val="20"/>
        </w:rPr>
        <w:t xml:space="preserve"> </w:t>
      </w:r>
      <w:r w:rsidR="0012763D" w:rsidRPr="00CB437F">
        <w:rPr>
          <w:rFonts w:cstheme="minorHAnsi"/>
          <w:sz w:val="20"/>
          <w:szCs w:val="20"/>
        </w:rPr>
        <w:t>mezzo”</w:t>
      </w:r>
      <w:r w:rsidR="00BF6672" w:rsidRPr="00CB437F">
        <w:rPr>
          <w:rFonts w:cstheme="minorHAnsi"/>
          <w:sz w:val="20"/>
          <w:szCs w:val="20"/>
        </w:rPr>
        <w:t>, IBN editore, novembre 2020</w:t>
      </w:r>
      <w:r w:rsidR="003F287A" w:rsidRPr="00CB437F">
        <w:rPr>
          <w:rFonts w:cstheme="minorHAnsi"/>
          <w:sz w:val="20"/>
          <w:szCs w:val="20"/>
        </w:rPr>
        <w:t>.</w:t>
      </w:r>
    </w:p>
    <w:p w14:paraId="23C36D08" w14:textId="4D07A8FF" w:rsidR="003F287A" w:rsidRPr="00CB437F" w:rsidRDefault="003F287A" w:rsidP="009E6463">
      <w:pPr>
        <w:pStyle w:val="Paragrafoelenco"/>
        <w:numPr>
          <w:ilvl w:val="0"/>
          <w:numId w:val="1"/>
        </w:numPr>
        <w:spacing w:after="0" w:line="240" w:lineRule="auto"/>
        <w:rPr>
          <w:rFonts w:cstheme="minorHAnsi"/>
          <w:sz w:val="20"/>
          <w:szCs w:val="20"/>
        </w:rPr>
      </w:pPr>
      <w:r w:rsidRPr="00CB437F">
        <w:rPr>
          <w:rFonts w:cstheme="minorHAnsi"/>
          <w:sz w:val="20"/>
          <w:szCs w:val="20"/>
        </w:rPr>
        <w:t>“Italian Phoenix” su ATW di Aprile 2022</w:t>
      </w:r>
      <w:r w:rsidR="00E6652B">
        <w:rPr>
          <w:rFonts w:cstheme="minorHAnsi"/>
          <w:sz w:val="20"/>
          <w:szCs w:val="20"/>
        </w:rPr>
        <w:t>.</w:t>
      </w:r>
    </w:p>
    <w:p w14:paraId="1D5941E4" w14:textId="34C6DF38" w:rsidR="00E86672" w:rsidRPr="00CB437F" w:rsidRDefault="00E86672" w:rsidP="009E6463">
      <w:pPr>
        <w:pStyle w:val="Paragrafoelenco"/>
        <w:numPr>
          <w:ilvl w:val="0"/>
          <w:numId w:val="1"/>
        </w:numPr>
        <w:spacing w:after="0" w:line="240" w:lineRule="auto"/>
        <w:rPr>
          <w:rFonts w:cstheme="minorHAnsi"/>
          <w:sz w:val="20"/>
          <w:szCs w:val="20"/>
        </w:rPr>
      </w:pPr>
      <w:r w:rsidRPr="00CB437F">
        <w:rPr>
          <w:rFonts w:cstheme="minorHAnsi"/>
          <w:sz w:val="20"/>
          <w:szCs w:val="20"/>
        </w:rPr>
        <w:t>Anche quello che una volta era il vettore di bandiera austriaco, Austrian Airlines, fa oggi parte della galassia Lufthansa.</w:t>
      </w:r>
    </w:p>
    <w:p w14:paraId="0EF1DFC6" w14:textId="3473F9C7" w:rsidR="00CB437F" w:rsidRPr="00CB437F" w:rsidRDefault="00CB437F" w:rsidP="009E6463">
      <w:pPr>
        <w:pStyle w:val="xmsonormal"/>
        <w:numPr>
          <w:ilvl w:val="0"/>
          <w:numId w:val="1"/>
        </w:numPr>
        <w:shd w:val="clear" w:color="auto" w:fill="FFFFFF"/>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In merito precis</w:t>
      </w:r>
      <w:r w:rsidR="001107AC">
        <w:rPr>
          <w:rFonts w:asciiTheme="minorHAnsi" w:hAnsiTheme="minorHAnsi" w:cstheme="minorHAnsi"/>
          <w:color w:val="000000"/>
          <w:sz w:val="20"/>
          <w:szCs w:val="20"/>
        </w:rPr>
        <w:t>a</w:t>
      </w:r>
      <w:r>
        <w:rPr>
          <w:rFonts w:asciiTheme="minorHAnsi" w:hAnsiTheme="minorHAnsi" w:cstheme="minorHAnsi"/>
          <w:color w:val="000000"/>
          <w:sz w:val="20"/>
          <w:szCs w:val="20"/>
        </w:rPr>
        <w:t xml:space="preserve"> il sito di Skyteam: “</w:t>
      </w:r>
      <w:r w:rsidRPr="00CB437F">
        <w:rPr>
          <w:rFonts w:asciiTheme="minorHAnsi" w:hAnsiTheme="minorHAnsi" w:cstheme="minorHAnsi"/>
          <w:color w:val="000000"/>
          <w:sz w:val="20"/>
          <w:szCs w:val="20"/>
        </w:rPr>
        <w:t>Alitalia ceased operations on 14 October and left the SkyTeam global airline alliance on the same date. SkyTeam has agreed with Alitalia Loyalty to continue the partnership that will enable the six million members of the MilleMiglia frequent flyer program to earn and redeem miles on selected SkyTeam members’ flights, offering a wealth of opportunities and exclusive services.</w:t>
      </w:r>
    </w:p>
    <w:p w14:paraId="70226001" w14:textId="7DCCD4D4" w:rsidR="00CB437F" w:rsidRPr="00CB437F" w:rsidRDefault="00CB437F" w:rsidP="009E6463">
      <w:pPr>
        <w:pStyle w:val="xmsonormal"/>
        <w:shd w:val="clear" w:color="auto" w:fill="FFFFFF"/>
        <w:spacing w:before="0" w:beforeAutospacing="0" w:after="0" w:afterAutospacing="0"/>
        <w:ind w:left="720"/>
        <w:rPr>
          <w:rFonts w:asciiTheme="minorHAnsi" w:hAnsiTheme="minorHAnsi" w:cstheme="minorHAnsi"/>
          <w:color w:val="000000"/>
          <w:sz w:val="20"/>
          <w:szCs w:val="20"/>
        </w:rPr>
      </w:pPr>
      <w:r w:rsidRPr="00CB437F">
        <w:rPr>
          <w:rFonts w:asciiTheme="minorHAnsi" w:hAnsiTheme="minorHAnsi" w:cstheme="minorHAnsi"/>
          <w:color w:val="000000"/>
          <w:sz w:val="20"/>
          <w:szCs w:val="20"/>
        </w:rPr>
        <w:t> ITA Airways is also working closely with SkyTeam and its members to roll out SkyTeam-branded benefits that customers enjoy across the alliance, including priority airport services.</w:t>
      </w:r>
      <w:r>
        <w:rPr>
          <w:rFonts w:asciiTheme="minorHAnsi" w:hAnsiTheme="minorHAnsi" w:cstheme="minorHAnsi"/>
          <w:color w:val="000000"/>
          <w:sz w:val="20"/>
          <w:szCs w:val="20"/>
        </w:rPr>
        <w:t>”</w:t>
      </w:r>
    </w:p>
    <w:p w14:paraId="022C0079" w14:textId="73BDA6E7" w:rsidR="00CB437F" w:rsidRPr="009A5BBE" w:rsidRDefault="00601517" w:rsidP="009E6463">
      <w:pPr>
        <w:pStyle w:val="Paragrafoelenco"/>
        <w:numPr>
          <w:ilvl w:val="0"/>
          <w:numId w:val="1"/>
        </w:numPr>
        <w:spacing w:line="240" w:lineRule="auto"/>
        <w:rPr>
          <w:sz w:val="20"/>
          <w:szCs w:val="20"/>
        </w:rPr>
      </w:pPr>
      <w:r>
        <w:rPr>
          <w:sz w:val="20"/>
          <w:szCs w:val="20"/>
        </w:rPr>
        <w:t>Dalla c</w:t>
      </w:r>
      <w:r w:rsidR="008C5BC8">
        <w:rPr>
          <w:sz w:val="20"/>
          <w:szCs w:val="20"/>
        </w:rPr>
        <w:t>i</w:t>
      </w:r>
      <w:r>
        <w:rPr>
          <w:sz w:val="20"/>
          <w:szCs w:val="20"/>
        </w:rPr>
        <w:t>fra dic</w:t>
      </w:r>
      <w:r w:rsidR="008C5BC8">
        <w:rPr>
          <w:sz w:val="20"/>
          <w:szCs w:val="20"/>
        </w:rPr>
        <w:t>h</w:t>
      </w:r>
      <w:r>
        <w:rPr>
          <w:sz w:val="20"/>
          <w:szCs w:val="20"/>
        </w:rPr>
        <w:t>iarata va</w:t>
      </w:r>
      <w:r w:rsidR="006B3A52">
        <w:rPr>
          <w:sz w:val="20"/>
          <w:szCs w:val="20"/>
        </w:rPr>
        <w:t xml:space="preserve"> detratto quanto incassato per le cosiddette “tasse aeroportuali” che vanno girate a c</w:t>
      </w:r>
      <w:r w:rsidR="008C5BC8">
        <w:rPr>
          <w:sz w:val="20"/>
          <w:szCs w:val="20"/>
        </w:rPr>
        <w:t>h</w:t>
      </w:r>
      <w:r w:rsidR="006B3A52">
        <w:rPr>
          <w:sz w:val="20"/>
          <w:szCs w:val="20"/>
        </w:rPr>
        <w:t>i di competenza.</w:t>
      </w:r>
    </w:p>
    <w:p w14:paraId="47ADC85B" w14:textId="5959036B" w:rsidR="006E5DFF" w:rsidRDefault="000D4F23" w:rsidP="009E6463">
      <w:pPr>
        <w:spacing w:line="240" w:lineRule="auto"/>
        <w:rPr>
          <w:i/>
          <w:iCs/>
          <w:sz w:val="16"/>
          <w:szCs w:val="16"/>
        </w:rPr>
      </w:pPr>
      <w:r w:rsidRPr="000D4F23">
        <w:rPr>
          <w:i/>
          <w:iCs/>
          <w:sz w:val="16"/>
          <w:szCs w:val="16"/>
        </w:rPr>
        <w:t>16/04/2022</w:t>
      </w:r>
    </w:p>
    <w:p w14:paraId="4B7A3B08" w14:textId="77777777" w:rsidR="000D4F23" w:rsidRDefault="000D4F23" w:rsidP="009E6463">
      <w:pPr>
        <w:spacing w:line="240" w:lineRule="auto"/>
        <w:rPr>
          <w:i/>
          <w:iCs/>
          <w:sz w:val="16"/>
          <w:szCs w:val="16"/>
        </w:rPr>
      </w:pPr>
    </w:p>
    <w:p w14:paraId="0D36A1AC" w14:textId="69FFBBA2" w:rsidR="000D4F23" w:rsidRDefault="000D4F23" w:rsidP="009E6463">
      <w:pPr>
        <w:spacing w:line="240" w:lineRule="auto"/>
        <w:rPr>
          <w:b/>
          <w:bCs/>
          <w:i/>
          <w:iCs/>
          <w:color w:val="2F5496" w:themeColor="accent1" w:themeShade="BF"/>
          <w:sz w:val="16"/>
          <w:szCs w:val="16"/>
        </w:rPr>
      </w:pPr>
      <w:r>
        <w:rPr>
          <w:i/>
          <w:iCs/>
          <w:sz w:val="16"/>
          <w:szCs w:val="16"/>
        </w:rPr>
        <w:tab/>
      </w:r>
      <w:r>
        <w:rPr>
          <w:i/>
          <w:iCs/>
          <w:sz w:val="16"/>
          <w:szCs w:val="16"/>
        </w:rPr>
        <w:tab/>
      </w:r>
      <w:r>
        <w:rPr>
          <w:i/>
          <w:iCs/>
          <w:sz w:val="16"/>
          <w:szCs w:val="16"/>
        </w:rPr>
        <w:tab/>
      </w:r>
      <w:r>
        <w:rPr>
          <w:i/>
          <w:iCs/>
          <w:sz w:val="16"/>
          <w:szCs w:val="16"/>
        </w:rPr>
        <w:tab/>
      </w:r>
      <w:r w:rsidR="008334A5">
        <w:rPr>
          <w:i/>
          <w:iCs/>
          <w:sz w:val="16"/>
          <w:szCs w:val="16"/>
        </w:rPr>
        <w:t xml:space="preserve">                    </w:t>
      </w:r>
      <w:hyperlink r:id="rId8" w:history="1">
        <w:r w:rsidR="003E38DE" w:rsidRPr="00945049">
          <w:rPr>
            <w:rStyle w:val="Collegamentoipertestuale"/>
            <w:b/>
            <w:bCs/>
            <w:i/>
            <w:iCs/>
            <w:color w:val="034990" w:themeColor="hyperlink" w:themeShade="BF"/>
            <w:sz w:val="16"/>
            <w:szCs w:val="16"/>
          </w:rPr>
          <w:t>www.aviation-industry-news.com</w:t>
        </w:r>
      </w:hyperlink>
    </w:p>
    <w:p w14:paraId="10B44082" w14:textId="77777777" w:rsidR="003E38DE" w:rsidRDefault="003E38DE" w:rsidP="009E6463">
      <w:pPr>
        <w:spacing w:line="240" w:lineRule="auto"/>
        <w:rPr>
          <w:b/>
          <w:bCs/>
          <w:i/>
          <w:iCs/>
          <w:color w:val="2F5496" w:themeColor="accent1" w:themeShade="BF"/>
          <w:sz w:val="16"/>
          <w:szCs w:val="16"/>
        </w:rPr>
      </w:pPr>
    </w:p>
    <w:p w14:paraId="76AF0BEC" w14:textId="5BB4EB40" w:rsidR="003E38DE" w:rsidRPr="00F854AD" w:rsidRDefault="003E38DE" w:rsidP="003E38DE">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email: </w:t>
      </w:r>
    </w:p>
    <w:p w14:paraId="346965DB" w14:textId="77777777" w:rsidR="003E38DE" w:rsidRPr="00F854AD" w:rsidRDefault="003E38DE" w:rsidP="003E38DE">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9" w:history="1">
        <w:r w:rsidRPr="00AC4531">
          <w:rPr>
            <w:rStyle w:val="Collegamentoipertestuale"/>
            <w:sz w:val="28"/>
            <w:szCs w:val="28"/>
          </w:rPr>
          <w:t>antonio.bordoni@yahoo.it</w:t>
        </w:r>
      </w:hyperlink>
    </w:p>
    <w:p w14:paraId="4A75459E" w14:textId="59EC5CE7" w:rsidR="003E38DE" w:rsidRDefault="003E38DE" w:rsidP="003E38DE">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e provvederemo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0" w:history="1">
        <w:r w:rsidRPr="00F854AD">
          <w:rPr>
            <w:rStyle w:val="Collegamentoipertestuale"/>
            <w:color w:val="C00000"/>
            <w:sz w:val="28"/>
            <w:szCs w:val="28"/>
          </w:rPr>
          <w:t>www.aviation-industry-news.com</w:t>
        </w:r>
      </w:hyperlink>
      <w:r w:rsidRPr="00F854AD">
        <w:rPr>
          <w:color w:val="C00000"/>
          <w:sz w:val="28"/>
          <w:szCs w:val="28"/>
        </w:rPr>
        <w:t xml:space="preserve"> </w:t>
      </w:r>
    </w:p>
    <w:p w14:paraId="0FFCAE0B" w14:textId="77777777" w:rsidR="003E38DE" w:rsidRDefault="003E38DE" w:rsidP="003E38DE">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6BADA832" w14:textId="77777777" w:rsidR="003E38DE" w:rsidRDefault="004152AF" w:rsidP="003E38DE">
      <w:pPr>
        <w:pBdr>
          <w:top w:val="single" w:sz="4" w:space="1" w:color="auto"/>
          <w:left w:val="single" w:sz="4" w:space="4" w:color="auto"/>
          <w:bottom w:val="single" w:sz="4" w:space="1" w:color="auto"/>
          <w:right w:val="single" w:sz="4" w:space="4" w:color="auto"/>
        </w:pBdr>
        <w:rPr>
          <w:color w:val="C00000"/>
          <w:sz w:val="28"/>
          <w:szCs w:val="28"/>
        </w:rPr>
      </w:pPr>
      <w:hyperlink r:id="rId11" w:history="1">
        <w:r w:rsidR="003E38DE" w:rsidRPr="00C5415A">
          <w:rPr>
            <w:rStyle w:val="Collegamentoipertestuale"/>
            <w:sz w:val="28"/>
            <w:szCs w:val="28"/>
          </w:rPr>
          <w:t>www.air-accidents.com</w:t>
        </w:r>
      </w:hyperlink>
    </w:p>
    <w:p w14:paraId="001A7BF5" w14:textId="77777777" w:rsidR="003E38DE" w:rsidRPr="00F854AD" w:rsidRDefault="003E38DE" w:rsidP="003E38DE">
      <w:pPr>
        <w:pBdr>
          <w:top w:val="single" w:sz="4" w:space="1" w:color="auto"/>
          <w:left w:val="single" w:sz="4" w:space="4" w:color="auto"/>
          <w:bottom w:val="single" w:sz="4" w:space="1" w:color="auto"/>
          <w:right w:val="single" w:sz="4" w:space="4" w:color="auto"/>
        </w:pBdr>
        <w:rPr>
          <w:color w:val="C00000"/>
          <w:sz w:val="28"/>
          <w:szCs w:val="28"/>
        </w:rPr>
      </w:pPr>
      <w:proofErr w:type="gramStart"/>
      <w:r>
        <w:rPr>
          <w:color w:val="C00000"/>
          <w:sz w:val="28"/>
          <w:szCs w:val="28"/>
        </w:rPr>
        <w:t>E’</w:t>
      </w:r>
      <w:proofErr w:type="gramEnd"/>
      <w:r>
        <w:rPr>
          <w:color w:val="C00000"/>
          <w:sz w:val="28"/>
          <w:szCs w:val="28"/>
        </w:rPr>
        <w:t xml:space="preserve"> possibile richiedere l’inserimento a entrambi i servizi.</w:t>
      </w:r>
    </w:p>
    <w:p w14:paraId="302781E5" w14:textId="77777777" w:rsidR="003E38DE" w:rsidRPr="008334A5" w:rsidRDefault="003E38DE" w:rsidP="009E6463">
      <w:pPr>
        <w:spacing w:line="240" w:lineRule="auto"/>
        <w:rPr>
          <w:b/>
          <w:bCs/>
          <w:i/>
          <w:iCs/>
          <w:color w:val="2F5496" w:themeColor="accent1" w:themeShade="BF"/>
          <w:sz w:val="16"/>
          <w:szCs w:val="16"/>
        </w:rPr>
      </w:pPr>
    </w:p>
    <w:sectPr w:rsidR="003E38DE" w:rsidRPr="008334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g-1ff9">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5620E"/>
    <w:multiLevelType w:val="hybridMultilevel"/>
    <w:tmpl w:val="771C0FD8"/>
    <w:lvl w:ilvl="0" w:tplc="912483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3467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DB"/>
    <w:rsid w:val="00010EB9"/>
    <w:rsid w:val="00012ABD"/>
    <w:rsid w:val="00023380"/>
    <w:rsid w:val="0004209A"/>
    <w:rsid w:val="000D4F23"/>
    <w:rsid w:val="000F0674"/>
    <w:rsid w:val="001107AC"/>
    <w:rsid w:val="0011171A"/>
    <w:rsid w:val="00111B69"/>
    <w:rsid w:val="00113238"/>
    <w:rsid w:val="0011628E"/>
    <w:rsid w:val="00116AD0"/>
    <w:rsid w:val="001203FD"/>
    <w:rsid w:val="0012472C"/>
    <w:rsid w:val="0012763D"/>
    <w:rsid w:val="00132E04"/>
    <w:rsid w:val="00132ED1"/>
    <w:rsid w:val="001350C7"/>
    <w:rsid w:val="00156D44"/>
    <w:rsid w:val="00172006"/>
    <w:rsid w:val="00175228"/>
    <w:rsid w:val="001A3E62"/>
    <w:rsid w:val="001C6D73"/>
    <w:rsid w:val="001C7B73"/>
    <w:rsid w:val="001F2B0D"/>
    <w:rsid w:val="002104BF"/>
    <w:rsid w:val="00225221"/>
    <w:rsid w:val="002412DD"/>
    <w:rsid w:val="002431AE"/>
    <w:rsid w:val="00245B02"/>
    <w:rsid w:val="002734BF"/>
    <w:rsid w:val="00274583"/>
    <w:rsid w:val="0028151B"/>
    <w:rsid w:val="002A6285"/>
    <w:rsid w:val="002E51FE"/>
    <w:rsid w:val="003415D1"/>
    <w:rsid w:val="003549BC"/>
    <w:rsid w:val="00375218"/>
    <w:rsid w:val="003A6615"/>
    <w:rsid w:val="003C7B76"/>
    <w:rsid w:val="003D0A80"/>
    <w:rsid w:val="003D24D3"/>
    <w:rsid w:val="003E38DE"/>
    <w:rsid w:val="003F287A"/>
    <w:rsid w:val="003F60B5"/>
    <w:rsid w:val="0040472F"/>
    <w:rsid w:val="004152AF"/>
    <w:rsid w:val="00430CAE"/>
    <w:rsid w:val="00434303"/>
    <w:rsid w:val="00456597"/>
    <w:rsid w:val="004641D5"/>
    <w:rsid w:val="004A32DB"/>
    <w:rsid w:val="004C1364"/>
    <w:rsid w:val="004E40BC"/>
    <w:rsid w:val="004F4BF5"/>
    <w:rsid w:val="00502860"/>
    <w:rsid w:val="0055560E"/>
    <w:rsid w:val="005605F0"/>
    <w:rsid w:val="00567828"/>
    <w:rsid w:val="0056784D"/>
    <w:rsid w:val="005C74FC"/>
    <w:rsid w:val="005F3AFA"/>
    <w:rsid w:val="005F645A"/>
    <w:rsid w:val="005F677A"/>
    <w:rsid w:val="006014AE"/>
    <w:rsid w:val="00601517"/>
    <w:rsid w:val="00611FED"/>
    <w:rsid w:val="00613F97"/>
    <w:rsid w:val="006200D5"/>
    <w:rsid w:val="00652F4F"/>
    <w:rsid w:val="00654BD5"/>
    <w:rsid w:val="00694866"/>
    <w:rsid w:val="00697242"/>
    <w:rsid w:val="006B3A52"/>
    <w:rsid w:val="006D697A"/>
    <w:rsid w:val="006E5DFF"/>
    <w:rsid w:val="00701040"/>
    <w:rsid w:val="0070618E"/>
    <w:rsid w:val="00707168"/>
    <w:rsid w:val="007117AB"/>
    <w:rsid w:val="00716392"/>
    <w:rsid w:val="00727C99"/>
    <w:rsid w:val="00753212"/>
    <w:rsid w:val="00775B95"/>
    <w:rsid w:val="00776C00"/>
    <w:rsid w:val="00783E27"/>
    <w:rsid w:val="00795262"/>
    <w:rsid w:val="007B190D"/>
    <w:rsid w:val="007C0482"/>
    <w:rsid w:val="007C3590"/>
    <w:rsid w:val="007C431B"/>
    <w:rsid w:val="007E2B0E"/>
    <w:rsid w:val="007E615C"/>
    <w:rsid w:val="008334A5"/>
    <w:rsid w:val="00844388"/>
    <w:rsid w:val="00845B87"/>
    <w:rsid w:val="008627CC"/>
    <w:rsid w:val="00866025"/>
    <w:rsid w:val="008B117B"/>
    <w:rsid w:val="008B4954"/>
    <w:rsid w:val="008B5117"/>
    <w:rsid w:val="008B5B0D"/>
    <w:rsid w:val="008C5BC8"/>
    <w:rsid w:val="00901579"/>
    <w:rsid w:val="00914D65"/>
    <w:rsid w:val="00921219"/>
    <w:rsid w:val="009A3118"/>
    <w:rsid w:val="009A5BBE"/>
    <w:rsid w:val="009C78AF"/>
    <w:rsid w:val="009E5326"/>
    <w:rsid w:val="009E6463"/>
    <w:rsid w:val="00A06962"/>
    <w:rsid w:val="00A12244"/>
    <w:rsid w:val="00A17C34"/>
    <w:rsid w:val="00A437CD"/>
    <w:rsid w:val="00A4481E"/>
    <w:rsid w:val="00A53F58"/>
    <w:rsid w:val="00A75BED"/>
    <w:rsid w:val="00A94CEE"/>
    <w:rsid w:val="00AD067A"/>
    <w:rsid w:val="00B07B6E"/>
    <w:rsid w:val="00B33F2D"/>
    <w:rsid w:val="00B37F0C"/>
    <w:rsid w:val="00B531CD"/>
    <w:rsid w:val="00B71B4F"/>
    <w:rsid w:val="00B73C5C"/>
    <w:rsid w:val="00B872E2"/>
    <w:rsid w:val="00BB1D78"/>
    <w:rsid w:val="00BB41B3"/>
    <w:rsid w:val="00BD58B0"/>
    <w:rsid w:val="00BF0276"/>
    <w:rsid w:val="00BF6672"/>
    <w:rsid w:val="00C148AD"/>
    <w:rsid w:val="00C30375"/>
    <w:rsid w:val="00C44474"/>
    <w:rsid w:val="00C46EAF"/>
    <w:rsid w:val="00C47EAC"/>
    <w:rsid w:val="00C5527F"/>
    <w:rsid w:val="00C738BE"/>
    <w:rsid w:val="00CA05BD"/>
    <w:rsid w:val="00CB437F"/>
    <w:rsid w:val="00CB7445"/>
    <w:rsid w:val="00CC53B4"/>
    <w:rsid w:val="00CD00F5"/>
    <w:rsid w:val="00CE3967"/>
    <w:rsid w:val="00D05E61"/>
    <w:rsid w:val="00D27B95"/>
    <w:rsid w:val="00D44FB5"/>
    <w:rsid w:val="00D60919"/>
    <w:rsid w:val="00D912F4"/>
    <w:rsid w:val="00DC3FA0"/>
    <w:rsid w:val="00DD6F3A"/>
    <w:rsid w:val="00E138F1"/>
    <w:rsid w:val="00E31576"/>
    <w:rsid w:val="00E62A1B"/>
    <w:rsid w:val="00E6652B"/>
    <w:rsid w:val="00E75595"/>
    <w:rsid w:val="00E86672"/>
    <w:rsid w:val="00EB4443"/>
    <w:rsid w:val="00EC017C"/>
    <w:rsid w:val="00EC6BD8"/>
    <w:rsid w:val="00EF5057"/>
    <w:rsid w:val="00F14575"/>
    <w:rsid w:val="00F176C6"/>
    <w:rsid w:val="00F328CA"/>
    <w:rsid w:val="00F43981"/>
    <w:rsid w:val="00F47801"/>
    <w:rsid w:val="00F7011A"/>
    <w:rsid w:val="00F901FA"/>
    <w:rsid w:val="00FB3F8F"/>
    <w:rsid w:val="00FC4959"/>
    <w:rsid w:val="00FF01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4E36"/>
  <w15:chartTrackingRefBased/>
  <w15:docId w15:val="{E655ACE7-BA38-4A13-B1E5-17E11861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5BBE"/>
    <w:pPr>
      <w:ind w:left="720"/>
      <w:contextualSpacing/>
    </w:pPr>
  </w:style>
  <w:style w:type="paragraph" w:customStyle="1" w:styleId="xmsonormal">
    <w:name w:val="xmsonormal"/>
    <w:basedOn w:val="Normale"/>
    <w:rsid w:val="00CB43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4481E"/>
    <w:rPr>
      <w:color w:val="0563C1" w:themeColor="hyperlink"/>
      <w:u w:val="single"/>
    </w:rPr>
  </w:style>
  <w:style w:type="character" w:customStyle="1" w:styleId="pg-1fc1">
    <w:name w:val="pg-1fc1"/>
    <w:basedOn w:val="Carpredefinitoparagrafo"/>
    <w:rsid w:val="0011628E"/>
  </w:style>
  <w:style w:type="character" w:styleId="Menzionenonrisolta">
    <w:name w:val="Unresolved Mention"/>
    <w:basedOn w:val="Carpredefinitoparagrafo"/>
    <w:uiPriority w:val="99"/>
    <w:semiHidden/>
    <w:unhideWhenUsed/>
    <w:rsid w:val="003E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852">
      <w:bodyDiv w:val="1"/>
      <w:marLeft w:val="0"/>
      <w:marRight w:val="0"/>
      <w:marTop w:val="0"/>
      <w:marBottom w:val="0"/>
      <w:divBdr>
        <w:top w:val="none" w:sz="0" w:space="0" w:color="auto"/>
        <w:left w:val="none" w:sz="0" w:space="0" w:color="auto"/>
        <w:bottom w:val="none" w:sz="0" w:space="0" w:color="auto"/>
        <w:right w:val="none" w:sz="0" w:space="0" w:color="auto"/>
      </w:divBdr>
    </w:div>
    <w:div w:id="1435369952">
      <w:bodyDiv w:val="1"/>
      <w:marLeft w:val="0"/>
      <w:marRight w:val="0"/>
      <w:marTop w:val="0"/>
      <w:marBottom w:val="0"/>
      <w:divBdr>
        <w:top w:val="none" w:sz="0" w:space="0" w:color="auto"/>
        <w:left w:val="none" w:sz="0" w:space="0" w:color="auto"/>
        <w:bottom w:val="none" w:sz="0" w:space="0" w:color="auto"/>
        <w:right w:val="none" w:sz="0" w:space="0" w:color="auto"/>
      </w:divBdr>
    </w:div>
    <w:div w:id="153164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ation-industry-new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sole24ore.com/channel/soleonline5/type/articolo/uuid/AE7BQeMB" TargetMode="External"/><Relationship Id="rId11" Type="http://schemas.openxmlformats.org/officeDocument/2006/relationships/hyperlink" Target="http://www.air-accidents.com" TargetMode="External"/><Relationship Id="rId5" Type="http://schemas.openxmlformats.org/officeDocument/2006/relationships/image" Target="media/image1.jpg"/><Relationship Id="rId10" Type="http://schemas.openxmlformats.org/officeDocument/2006/relationships/hyperlink" Target="http://www.aviation-industry-news.com" TargetMode="External"/><Relationship Id="rId4" Type="http://schemas.openxmlformats.org/officeDocument/2006/relationships/webSettings" Target="webSettings.xml"/><Relationship Id="rId9" Type="http://schemas.openxmlformats.org/officeDocument/2006/relationships/hyperlink" Target="mailto:antonio.bordoni@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1975</Words>
  <Characters>11263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Luca Bordoni</cp:lastModifiedBy>
  <cp:revision>5</cp:revision>
  <dcterms:created xsi:type="dcterms:W3CDTF">2022-04-16T08:10:00Z</dcterms:created>
  <dcterms:modified xsi:type="dcterms:W3CDTF">2022-04-16T09:19:00Z</dcterms:modified>
</cp:coreProperties>
</file>