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6F28" w14:textId="046BC092" w:rsidR="00B10813" w:rsidRPr="00364AC2" w:rsidRDefault="00B10813" w:rsidP="00B10813">
      <w:pPr>
        <w:rPr>
          <w:b/>
          <w:bCs/>
          <w:i/>
          <w:iCs/>
          <w:color w:val="4472C4" w:themeColor="accent1"/>
          <w:sz w:val="18"/>
          <w:szCs w:val="18"/>
        </w:rPr>
      </w:pPr>
      <w:r w:rsidRPr="00364AC2">
        <w:rPr>
          <w:b/>
          <w:bCs/>
          <w:i/>
          <w:iCs/>
          <w:color w:val="4472C4" w:themeColor="accent1"/>
          <w:sz w:val="18"/>
          <w:szCs w:val="18"/>
        </w:rPr>
        <w:t>Aviation-Industry</w:t>
      </w:r>
      <w:r w:rsidR="00364AC2" w:rsidRPr="00364AC2">
        <w:rPr>
          <w:b/>
          <w:bCs/>
          <w:i/>
          <w:iCs/>
          <w:color w:val="4472C4" w:themeColor="accent1"/>
          <w:sz w:val="18"/>
          <w:szCs w:val="18"/>
        </w:rPr>
        <w:t>-New</w:t>
      </w:r>
      <w:r w:rsidR="00330F70">
        <w:rPr>
          <w:b/>
          <w:bCs/>
          <w:i/>
          <w:iCs/>
          <w:color w:val="4472C4" w:themeColor="accent1"/>
          <w:sz w:val="18"/>
          <w:szCs w:val="18"/>
        </w:rPr>
        <w:t>.</w:t>
      </w:r>
      <w:r w:rsidR="0024149F">
        <w:rPr>
          <w:b/>
          <w:bCs/>
          <w:i/>
          <w:iCs/>
          <w:color w:val="4472C4" w:themeColor="accent1"/>
          <w:sz w:val="18"/>
          <w:szCs w:val="18"/>
        </w:rPr>
        <w:t>com</w:t>
      </w:r>
    </w:p>
    <w:p w14:paraId="7B0CD026" w14:textId="74D08055" w:rsidR="00C40E23" w:rsidRPr="00B10813" w:rsidRDefault="00C40E23" w:rsidP="00B10813">
      <w:pPr>
        <w:ind w:left="1416" w:firstLine="708"/>
        <w:rPr>
          <w:b/>
          <w:bCs/>
          <w:color w:val="4472C4" w:themeColor="accent1"/>
          <w:sz w:val="28"/>
          <w:szCs w:val="28"/>
        </w:rPr>
      </w:pPr>
      <w:r w:rsidRPr="00B10813">
        <w:rPr>
          <w:b/>
          <w:bCs/>
          <w:color w:val="4472C4" w:themeColor="accent1"/>
          <w:sz w:val="28"/>
          <w:szCs w:val="28"/>
        </w:rPr>
        <w:t>L</w:t>
      </w:r>
      <w:r w:rsidR="003029AE">
        <w:rPr>
          <w:b/>
          <w:bCs/>
          <w:color w:val="4472C4" w:themeColor="accent1"/>
          <w:sz w:val="28"/>
          <w:szCs w:val="28"/>
        </w:rPr>
        <w:t xml:space="preserve">A FRANCIA </w:t>
      </w:r>
      <w:r w:rsidR="006C45A5">
        <w:rPr>
          <w:b/>
          <w:bCs/>
          <w:color w:val="4472C4" w:themeColor="accent1"/>
          <w:sz w:val="28"/>
          <w:szCs w:val="28"/>
        </w:rPr>
        <w:t>INVITA AD ANDARE IN</w:t>
      </w:r>
      <w:r w:rsidRPr="00B10813">
        <w:rPr>
          <w:b/>
          <w:bCs/>
          <w:color w:val="4472C4" w:themeColor="accent1"/>
          <w:sz w:val="28"/>
          <w:szCs w:val="28"/>
        </w:rPr>
        <w:t xml:space="preserve"> TRENO</w:t>
      </w:r>
    </w:p>
    <w:p w14:paraId="1F844B09" w14:textId="1745C78E" w:rsidR="00080E6D" w:rsidRDefault="002912A4">
      <w:r>
        <w:t>Ce</w:t>
      </w:r>
      <w:r w:rsidR="00C40E23">
        <w:t>r</w:t>
      </w:r>
      <w:r>
        <w:t xml:space="preserve">tamente a Tolosa sede dell’Airbus, tanto per rimanere in Francia, </w:t>
      </w:r>
      <w:proofErr w:type="gramStart"/>
      <w:r>
        <w:t>non saranno stati proprio felici</w:t>
      </w:r>
      <w:proofErr w:type="gramEnd"/>
      <w:r>
        <w:t xml:space="preserve"> dell’iniziativa voluta dal loro presidente Emmanuel Macron. Il 2 dicembre scorso nella Gazzetta Ufficiale dell’Unione Europea è stato pubblicato il testo che in pratica fornisce il via libera al governo francese di adottare nuove </w:t>
      </w:r>
      <w:proofErr w:type="gramStart"/>
      <w:r>
        <w:t>misure  per</w:t>
      </w:r>
      <w:proofErr w:type="gramEnd"/>
      <w:r>
        <w:t xml:space="preserve"> il contenimento delle emissioni di CO2.  </w:t>
      </w:r>
      <w:r w:rsidR="006C45A5">
        <w:t xml:space="preserve">    </w:t>
      </w:r>
      <w:r w:rsidR="009B19E8">
        <w:t>Prosegu</w:t>
      </w:r>
      <w:r w:rsidR="00EA31ED">
        <w:t>e</w:t>
      </w:r>
      <w:r w:rsidR="009B19E8">
        <w:t xml:space="preserve"> quindi </w:t>
      </w:r>
      <w:r w:rsidR="00EA31ED">
        <w:t xml:space="preserve"> la “decrescita felice” -così si appella ora</w:t>
      </w:r>
      <w:r w:rsidR="007E63B8">
        <w:t xml:space="preserve"> l</w:t>
      </w:r>
      <w:r>
        <w:t>a tendenza</w:t>
      </w:r>
      <w:r w:rsidR="00673AA1">
        <w:t xml:space="preserve"> green</w:t>
      </w:r>
      <w:r w:rsidR="007E63B8">
        <w:t xml:space="preserve">- </w:t>
      </w:r>
      <w:r>
        <w:t xml:space="preserve"> e </w:t>
      </w:r>
      <w:r w:rsidR="00673AA1">
        <w:t>nello specifico</w:t>
      </w:r>
      <w:r>
        <w:t xml:space="preserve"> significa che se in Francia ci sono voli domestici che durano meno di 2 ore e mezza e se esiste un collegamento ferroviario ad alta velocità</w:t>
      </w:r>
      <w:r w:rsidR="00321C08">
        <w:t xml:space="preserve"> (TGV)</w:t>
      </w:r>
      <w:r>
        <w:t xml:space="preserve"> tra le due città interessate, il collegamento aereo verrà abolito.</w:t>
      </w:r>
      <w:r w:rsidR="00AE5C2E">
        <w:t xml:space="preserve"> Lo vol</w:t>
      </w:r>
      <w:r w:rsidR="00A47F9B">
        <w:t>e</w:t>
      </w:r>
      <w:r w:rsidR="00AE5C2E">
        <w:t xml:space="preserve">va Macron il quale </w:t>
      </w:r>
      <w:r w:rsidR="00820715">
        <w:t>ha quindi avuto il via libera da Bruxelles.</w:t>
      </w:r>
      <w:r>
        <w:t xml:space="preserve"> </w:t>
      </w:r>
      <w:proofErr w:type="gramStart"/>
      <w:r>
        <w:t>Indipendentemente  dai</w:t>
      </w:r>
      <w:proofErr w:type="gramEnd"/>
      <w:r>
        <w:t xml:space="preserve"> paletti che sono presenti nel testo, come ad esempio quello che prevede il numero dei collegamenti</w:t>
      </w:r>
      <w:r w:rsidR="00820715">
        <w:t xml:space="preserve"> </w:t>
      </w:r>
      <w:r>
        <w:t>che offr</w:t>
      </w:r>
      <w:r w:rsidR="00820715">
        <w:t>ono i due mezzi sulla tratta incriminata</w:t>
      </w:r>
      <w:r>
        <w:t>, è indubbio che  questo precedente desta molta preoccupazione nel comparto dell’industria aerea.</w:t>
      </w:r>
      <w:r w:rsidR="005F3C95">
        <w:t xml:space="preserve">  Ad essere molto preoccupati</w:t>
      </w:r>
      <w:r w:rsidR="005D138B">
        <w:t xml:space="preserve"> in particolare</w:t>
      </w:r>
      <w:r w:rsidR="005F3C95">
        <w:t xml:space="preserve"> sono i cosiddetti “aeroporti </w:t>
      </w:r>
      <w:r w:rsidR="00DF594C">
        <w:t>m</w:t>
      </w:r>
      <w:r w:rsidR="005F3C95">
        <w:t>inori”</w:t>
      </w:r>
      <w:r w:rsidR="00DF594C">
        <w:t xml:space="preserve"> quelli nati sul proliferare delle compagnie low cost</w:t>
      </w:r>
      <w:r w:rsidR="0071229E">
        <w:t xml:space="preserve"> i quali sono i</w:t>
      </w:r>
      <w:r w:rsidR="003555C2">
        <w:t xml:space="preserve"> pri</w:t>
      </w:r>
      <w:r w:rsidR="000E052F">
        <w:t>ncipali</w:t>
      </w:r>
      <w:r w:rsidR="003555C2">
        <w:t xml:space="preserve"> </w:t>
      </w:r>
      <w:r w:rsidR="009811D4">
        <w:t>gestori</w:t>
      </w:r>
      <w:r w:rsidR="00475BD1">
        <w:t xml:space="preserve"> de</w:t>
      </w:r>
      <w:r w:rsidR="0071229E">
        <w:t xml:space="preserve">i collegamenti </w:t>
      </w:r>
      <w:r w:rsidR="0082724F">
        <w:t>a breve raggio</w:t>
      </w:r>
      <w:r w:rsidR="005D138B">
        <w:t xml:space="preserve"> intra europei e domestici. Certo </w:t>
      </w:r>
      <w:r w:rsidR="00560452">
        <w:t>per il momento</w:t>
      </w:r>
      <w:r w:rsidR="005D138B">
        <w:t xml:space="preserve"> la misura riguarda solo la </w:t>
      </w:r>
      <w:r w:rsidR="00560452">
        <w:t>F</w:t>
      </w:r>
      <w:r w:rsidR="005D138B">
        <w:t>rancia</w:t>
      </w:r>
      <w:r w:rsidR="00477E81">
        <w:t xml:space="preserve">, ma se </w:t>
      </w:r>
      <w:r w:rsidR="009811D4">
        <w:t>analogo provvedimento</w:t>
      </w:r>
      <w:r w:rsidR="00477E81">
        <w:t xml:space="preserve"> dovesse essere adottat</w:t>
      </w:r>
      <w:r w:rsidR="009811D4">
        <w:t>o</w:t>
      </w:r>
      <w:r w:rsidR="00477E81">
        <w:t xml:space="preserve"> anche da altre nazioni l’industria aerea commerciale </w:t>
      </w:r>
      <w:r w:rsidR="002E2651">
        <w:t xml:space="preserve">dovrà rivedere i suoi </w:t>
      </w:r>
      <w:r w:rsidR="002E2651" w:rsidRPr="002E2651">
        <w:rPr>
          <w:i/>
          <w:iCs/>
        </w:rPr>
        <w:t>outlook</w:t>
      </w:r>
      <w:r w:rsidR="002E2651">
        <w:t xml:space="preserve"> e relative stime di crescita.</w:t>
      </w:r>
    </w:p>
    <w:p w14:paraId="3F115A14" w14:textId="1517F105" w:rsidR="009D787D" w:rsidRDefault="009D787D">
      <w:r>
        <w:t xml:space="preserve">Oggi se si prende un </w:t>
      </w:r>
      <w:r w:rsidR="00811DBC">
        <w:t>“Annual Report” di q</w:t>
      </w:r>
      <w:r>
        <w:t xml:space="preserve">ualsiasi </w:t>
      </w:r>
      <w:r w:rsidR="00811DBC">
        <w:t xml:space="preserve">compagnia aerea </w:t>
      </w:r>
      <w:r w:rsidR="009F3763">
        <w:t xml:space="preserve">si possono trovare decine di pagine dedicate non ai risultati finanziari e ai risultati di traffico, bensì </w:t>
      </w:r>
      <w:r w:rsidR="006A6505">
        <w:t>alle misure adottate per il contenimento delle emissioni di CO2</w:t>
      </w:r>
      <w:r w:rsidR="002E2651">
        <w:t xml:space="preserve">. </w:t>
      </w:r>
      <w:proofErr w:type="gramStart"/>
      <w:r w:rsidR="002E2651">
        <w:t>E’</w:t>
      </w:r>
      <w:proofErr w:type="gramEnd"/>
      <w:r w:rsidR="002E2651">
        <w:t xml:space="preserve"> da un po' di anni </w:t>
      </w:r>
      <w:r w:rsidR="000977C7">
        <w:t xml:space="preserve">che le compagnie si sono dovute adattare a questa nuova </w:t>
      </w:r>
      <w:r w:rsidR="003B5DB4">
        <w:t>richiesta</w:t>
      </w:r>
      <w:r w:rsidR="00E65A83">
        <w:t xml:space="preserve">, </w:t>
      </w:r>
      <w:r w:rsidR="00B81548">
        <w:t>un tempo assolutamente assente dai bilanci dei vettori.</w:t>
      </w:r>
      <w:r w:rsidR="008874B4">
        <w:t xml:space="preserve"> </w:t>
      </w:r>
      <w:r w:rsidR="00B81548">
        <w:t xml:space="preserve">Ricordiamo che </w:t>
      </w:r>
      <w:r w:rsidR="00E23FEC">
        <w:t>c</w:t>
      </w:r>
      <w:r w:rsidR="008874B4">
        <w:t>i sono compagnie aeree con una flotta ultramoderna</w:t>
      </w:r>
      <w:r w:rsidR="00487C69">
        <w:t xml:space="preserve"> le quali possono vantare aerei con una motoristica ultima generazione che </w:t>
      </w:r>
      <w:r w:rsidR="00E65A83">
        <w:t>già riduce</w:t>
      </w:r>
      <w:r w:rsidR="00487C69">
        <w:t xml:space="preserve"> </w:t>
      </w:r>
      <w:r w:rsidR="005A45E2">
        <w:t>a</w:t>
      </w:r>
      <w:r w:rsidR="00487C69">
        <w:t>l massimo le emissioni di gas nocivi.</w:t>
      </w:r>
      <w:r w:rsidR="005A45E2">
        <w:t xml:space="preserve"> Questo è il caso di Ryanair che ne fa uno dei suoi </w:t>
      </w:r>
      <w:r w:rsidR="00805D0D">
        <w:t xml:space="preserve">principali </w:t>
      </w:r>
      <w:r w:rsidR="005A45E2">
        <w:t>punti di forza.</w:t>
      </w:r>
      <w:r w:rsidR="00364AC2">
        <w:t xml:space="preserve"> Le due immagini che vi proponiamo sono tratte da un documento Ryanair </w:t>
      </w:r>
      <w:r w:rsidR="00364AC2" w:rsidRPr="00364AC2">
        <w:rPr>
          <w:color w:val="FF0000"/>
          <w:sz w:val="18"/>
          <w:szCs w:val="18"/>
        </w:rPr>
        <w:t>(1)</w:t>
      </w:r>
    </w:p>
    <w:p w14:paraId="2D20D3D6" w14:textId="5015947D" w:rsidR="005A45E2" w:rsidRDefault="005A45E2">
      <w:r>
        <w:rPr>
          <w:noProof/>
        </w:rPr>
        <w:drawing>
          <wp:inline distT="0" distB="0" distL="0" distR="0" wp14:anchorId="7B03E3C1" wp14:editId="6D07A3F3">
            <wp:extent cx="1864800" cy="260640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26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DE1A1B">
        <w:t xml:space="preserve">  </w:t>
      </w:r>
      <w:r w:rsidR="00DE1A1B">
        <w:rPr>
          <w:noProof/>
        </w:rPr>
        <w:drawing>
          <wp:inline distT="0" distB="0" distL="0" distR="0" wp14:anchorId="66EE52F4" wp14:editId="4682214F">
            <wp:extent cx="1634400" cy="2797200"/>
            <wp:effectExtent l="0" t="0" r="444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C2F63" w14:textId="77777777" w:rsidR="00DE1A1B" w:rsidRDefault="00DE1A1B"/>
    <w:p w14:paraId="1CD20187" w14:textId="6AD6997E" w:rsidR="00CB762B" w:rsidRDefault="00907724" w:rsidP="00C764B9">
      <w:proofErr w:type="gramStart"/>
      <w:r>
        <w:t xml:space="preserve">Le </w:t>
      </w:r>
      <w:r w:rsidR="00681D39">
        <w:t xml:space="preserve"> compagnie</w:t>
      </w:r>
      <w:proofErr w:type="gramEnd"/>
      <w:r w:rsidR="00681D39">
        <w:t xml:space="preserve"> aeree quindi ben sapendo che sono nel</w:t>
      </w:r>
      <w:r w:rsidR="001E430B">
        <w:t xml:space="preserve"> mirino degli ambientalisti fanno di tutto per cercare di limitare al massimo</w:t>
      </w:r>
      <w:r w:rsidR="00403187">
        <w:t xml:space="preserve"> le emissioni </w:t>
      </w:r>
      <w:r w:rsidR="00BF6986">
        <w:t>sotto accusa</w:t>
      </w:r>
      <w:r w:rsidR="00403187">
        <w:t xml:space="preserve">. </w:t>
      </w:r>
      <w:r w:rsidR="00D23EF5">
        <w:t>La Iata</w:t>
      </w:r>
      <w:r w:rsidR="00FF27AA">
        <w:t>, che raggruppa quasi 300 aerolinee,</w:t>
      </w:r>
      <w:r w:rsidR="00CB762B">
        <w:t xml:space="preserve"> è in prima linea in questa battaglia. </w:t>
      </w:r>
      <w:r w:rsidR="003C00CE">
        <w:t xml:space="preserve"> L’i</w:t>
      </w:r>
      <w:r w:rsidR="00644584">
        <w:t>mmagine che segue mostra i passaggi cui è impegnata l’organizzazione per raggiungere l’obiettivo prefissato per il 2050</w:t>
      </w:r>
      <w:r w:rsidR="00890EE4">
        <w:t xml:space="preserve"> del “net zero”</w:t>
      </w:r>
      <w:r w:rsidR="00717BF2">
        <w:t>.</w:t>
      </w:r>
    </w:p>
    <w:p w14:paraId="25A3F001" w14:textId="7EAD1AFD" w:rsidR="0043316D" w:rsidRDefault="0043316D" w:rsidP="00FF27AA">
      <w:pPr>
        <w:jc w:val="center"/>
      </w:pPr>
      <w:r w:rsidRPr="0043316D">
        <w:rPr>
          <w:noProof/>
          <w:bdr w:val="single" w:sz="4" w:space="0" w:color="auto"/>
        </w:rPr>
        <w:lastRenderedPageBreak/>
        <w:drawing>
          <wp:inline distT="0" distB="0" distL="0" distR="0" wp14:anchorId="51F14AF4" wp14:editId="45CB70E8">
            <wp:extent cx="2433600" cy="1652400"/>
            <wp:effectExtent l="0" t="0" r="508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8CD0" w14:textId="77777777" w:rsidR="00890EE4" w:rsidRDefault="00890EE4" w:rsidP="00C764B9"/>
    <w:p w14:paraId="2C55AC4C" w14:textId="4BF26DD8" w:rsidR="00B44804" w:rsidRDefault="00717BF2" w:rsidP="00B44804">
      <w:r>
        <w:t>Quindi se è tutto vero che</w:t>
      </w:r>
      <w:r w:rsidR="00907724">
        <w:t xml:space="preserve"> </w:t>
      </w:r>
      <w:r w:rsidR="000818E3">
        <w:t>g</w:t>
      </w:r>
      <w:r w:rsidR="00907724">
        <w:t>li aerei bruciano combustibili fossili che non solo rilasciano emissioni di CO2, ma hanno anche forti effetti riscaldanti non CO2 dovuti agli ossidi di azoto (NOx),</w:t>
      </w:r>
      <w:r w:rsidR="00BF6986">
        <w:t xml:space="preserve"> fino a</w:t>
      </w:r>
      <w:r w:rsidR="00BC2D8C">
        <w:t xml:space="preserve"> </w:t>
      </w:r>
      <w:r w:rsidR="00BF6986">
        <w:t>giungere</w:t>
      </w:r>
      <w:r w:rsidR="00907724">
        <w:t xml:space="preserve"> alle scie di vapore e alla formazione di nuvole innescate dall'altitudine a cui operano i </w:t>
      </w:r>
      <w:r w:rsidR="00BC2D8C">
        <w:t>velivoli</w:t>
      </w:r>
      <w:r w:rsidR="00A9064B">
        <w:t>,</w:t>
      </w:r>
      <w:r w:rsidR="00C764B9" w:rsidRPr="00C764B9">
        <w:t xml:space="preserve"> </w:t>
      </w:r>
      <w:r w:rsidR="007351DA">
        <w:t>è</w:t>
      </w:r>
      <w:r w:rsidR="000818E3">
        <w:t xml:space="preserve"> pur vero che l’industria dell’aviazione civile non è rimasta immobile</w:t>
      </w:r>
      <w:r w:rsidR="002A5F81">
        <w:t xml:space="preserve"> </w:t>
      </w:r>
      <w:r w:rsidR="00860519">
        <w:t>a</w:t>
      </w:r>
      <w:r w:rsidR="002A5F81">
        <w:t>lla soluzione del problema.</w:t>
      </w:r>
      <w:r w:rsidR="007351DA">
        <w:t xml:space="preserve"> </w:t>
      </w:r>
      <w:r w:rsidR="00B44804">
        <w:t>Altra colpa che viene</w:t>
      </w:r>
      <w:r w:rsidR="00A9064B">
        <w:t xml:space="preserve"> solitamente</w:t>
      </w:r>
      <w:r w:rsidR="00B44804">
        <w:t xml:space="preserve"> addossata alle compagnie è il fatto che le stesse sono esentate dal pagamento delle imposte sul carburante e dell'IVA sui biglietti</w:t>
      </w:r>
      <w:r w:rsidR="00BD260F">
        <w:t xml:space="preserve"> internazionali</w:t>
      </w:r>
      <w:r w:rsidR="00B44804">
        <w:t xml:space="preserve">. Questi sussidi si traducono in prezzi dei biglietti </w:t>
      </w:r>
      <w:r w:rsidR="00BD260F">
        <w:t>contenuti</w:t>
      </w:r>
      <w:r w:rsidR="00B44804">
        <w:t xml:space="preserve"> che fanno aumentare la domanda</w:t>
      </w:r>
      <w:r w:rsidR="001867EA">
        <w:t>.</w:t>
      </w:r>
      <w:r w:rsidR="00C87B9D">
        <w:t xml:space="preserve"> </w:t>
      </w:r>
      <w:r w:rsidR="001867EA">
        <w:t>I</w:t>
      </w:r>
      <w:r w:rsidR="00C87B9D">
        <w:t>n realtà</w:t>
      </w:r>
      <w:r w:rsidR="003800EA">
        <w:t>,</w:t>
      </w:r>
      <w:r w:rsidR="00C87B9D">
        <w:t xml:space="preserve"> avvertono gli ecologisti</w:t>
      </w:r>
      <w:r w:rsidR="001515DE">
        <w:t>, t</w:t>
      </w:r>
      <w:r w:rsidR="00B44804">
        <w:t>utti i fondi pubblici dovrebbero essere accompagnati da vincoli ecologici.</w:t>
      </w:r>
    </w:p>
    <w:p w14:paraId="790FF51C" w14:textId="3D5365BF" w:rsidR="00AB3119" w:rsidRDefault="00942F48" w:rsidP="00AB3119">
      <w:r w:rsidRPr="00942F48">
        <w:t xml:space="preserve">Willie Walsh, direttore generale dell'Associazione internazionale del trasporto aereo (Iata), ritiene tale </w:t>
      </w:r>
      <w:r w:rsidR="0082724F">
        <w:t>iniziativa</w:t>
      </w:r>
      <w:r w:rsidRPr="00942F48">
        <w:t xml:space="preserve"> "completamente assurd</w:t>
      </w:r>
      <w:r w:rsidR="00CD7589">
        <w:t>a</w:t>
      </w:r>
      <w:r w:rsidRPr="00942F48">
        <w:t xml:space="preserve">". "Se eliminassimo tutti i voli inferiori a 500 km in Europa, tipicamente mirati, e li sostituissimo con collegamenti </w:t>
      </w:r>
      <w:proofErr w:type="gramStart"/>
      <w:r w:rsidRPr="00942F48">
        <w:t>ferroviari ,</w:t>
      </w:r>
      <w:proofErr w:type="gramEnd"/>
      <w:r w:rsidRPr="00942F48">
        <w:t xml:space="preserve"> elimineremmo il 24% dei voli in Europa. Ma le emissioni di CO2 del settore aereo diminuirebbero solo del 3,82%", ha sostenuto Walsh, citando un rapporto dell'ente di monitoraggio del traffico aereo Eurocontrol. </w:t>
      </w:r>
      <w:r>
        <w:t>La critica della Iata, le cui compagnie associate</w:t>
      </w:r>
      <w:r w:rsidR="00385A55">
        <w:t>, come detto,</w:t>
      </w:r>
      <w:r>
        <w:t xml:space="preserve"> si sono impegnate a "zero emissioni nette" entro il 2050, </w:t>
      </w:r>
      <w:r w:rsidR="00AB3119">
        <w:t>è giunta</w:t>
      </w:r>
      <w:r>
        <w:t xml:space="preserve"> cinque giorni dopo che la Commissione europea ha approvato l</w:t>
      </w:r>
      <w:r w:rsidR="00BD0ED6">
        <w:t>’iniziativa voluta da Macron</w:t>
      </w:r>
      <w:r w:rsidR="00AB3119">
        <w:t>.</w:t>
      </w:r>
      <w:r w:rsidR="00AB3119" w:rsidRPr="00AB3119">
        <w:t xml:space="preserve"> </w:t>
      </w:r>
      <w:r w:rsidR="00AB3119">
        <w:t xml:space="preserve">Secondo Willie </w:t>
      </w:r>
      <w:proofErr w:type="gramStart"/>
      <w:r w:rsidR="00AB3119">
        <w:t xml:space="preserve">Walsh, </w:t>
      </w:r>
      <w:r w:rsidR="00127A07">
        <w:t xml:space="preserve"> una</w:t>
      </w:r>
      <w:proofErr w:type="gramEnd"/>
      <w:r w:rsidR="00127A07">
        <w:t xml:space="preserve"> riforma dello spazio aereo europeo</w:t>
      </w:r>
      <w:r w:rsidR="0093458C">
        <w:t>,</w:t>
      </w:r>
      <w:r w:rsidR="00127A07">
        <w:t xml:space="preserve"> da anni </w:t>
      </w:r>
      <w:r w:rsidR="001867EA">
        <w:t>ri</w:t>
      </w:r>
      <w:r w:rsidR="00127A07">
        <w:t>chiesta dalla Iata</w:t>
      </w:r>
      <w:r w:rsidR="008B3AEF">
        <w:t xml:space="preserve"> e mai attuata,</w:t>
      </w:r>
      <w:r w:rsidR="00AB3119">
        <w:t xml:space="preserve"> "ridurrebbe le emissioni del 10% da un giorno all'altro"</w:t>
      </w:r>
      <w:r w:rsidR="008B3AEF">
        <w:t xml:space="preserve">. </w:t>
      </w:r>
    </w:p>
    <w:p w14:paraId="42D6BDC4" w14:textId="5E8D26CB" w:rsidR="004652C1" w:rsidRPr="00E00B1F" w:rsidRDefault="004652C1" w:rsidP="00AB3119">
      <w:pPr>
        <w:rPr>
          <w:i/>
          <w:iCs/>
        </w:rPr>
      </w:pPr>
      <w:r>
        <w:t>In un nos</w:t>
      </w:r>
      <w:r w:rsidR="00A96977">
        <w:t>t</w:t>
      </w:r>
      <w:r>
        <w:t xml:space="preserve">ro libro pubblicato cinque anni orsono </w:t>
      </w:r>
      <w:r w:rsidRPr="00E00B1F">
        <w:rPr>
          <w:color w:val="FF0000"/>
          <w:sz w:val="18"/>
          <w:szCs w:val="18"/>
        </w:rPr>
        <w:t>(2)</w:t>
      </w:r>
      <w:r>
        <w:t xml:space="preserve"> </w:t>
      </w:r>
      <w:r w:rsidR="00A96977">
        <w:t xml:space="preserve"> annotavamo quanto</w:t>
      </w:r>
      <w:r w:rsidR="00C70D7E">
        <w:t xml:space="preserve"> segue:</w:t>
      </w:r>
      <w:r w:rsidR="00A96977">
        <w:t xml:space="preserve"> </w:t>
      </w:r>
      <w:r w:rsidR="00C70D7E">
        <w:t xml:space="preserve"> </w:t>
      </w:r>
      <w:r w:rsidR="00C70D7E" w:rsidRPr="00E00B1F">
        <w:rPr>
          <w:i/>
          <w:iCs/>
        </w:rPr>
        <w:t>“la deregulation non ha fatto bene all’ambiente..</w:t>
      </w:r>
      <w:r w:rsidR="00B16F34" w:rsidRPr="00E00B1F">
        <w:rPr>
          <w:i/>
          <w:iCs/>
        </w:rPr>
        <w:t xml:space="preserve">ipocritamente e sempre solo pensando al lato economico del </w:t>
      </w:r>
      <w:r w:rsidR="008B3AEF">
        <w:rPr>
          <w:i/>
          <w:iCs/>
        </w:rPr>
        <w:t>p</w:t>
      </w:r>
      <w:r w:rsidR="00B16F34" w:rsidRPr="00E00B1F">
        <w:rPr>
          <w:i/>
          <w:iCs/>
        </w:rPr>
        <w:t>roblema</w:t>
      </w:r>
      <w:r w:rsidR="00C74E0F" w:rsidRPr="00E00B1F">
        <w:rPr>
          <w:i/>
          <w:iCs/>
        </w:rPr>
        <w:t xml:space="preserve"> si è voluta introdurre una tassa sul CO2 prodotto dagli aeromobili (ETS, Emission Trade Scheme)</w:t>
      </w:r>
      <w:r w:rsidR="00BB0309" w:rsidRPr="00E00B1F">
        <w:rPr>
          <w:i/>
          <w:iCs/>
        </w:rPr>
        <w:t xml:space="preserve"> ma contemporaneamente anziché indirizzare l’utenza verso altri mezzi di trasporto</w:t>
      </w:r>
      <w:r w:rsidR="007E791F" w:rsidRPr="00E00B1F">
        <w:rPr>
          <w:i/>
          <w:iCs/>
        </w:rPr>
        <w:t xml:space="preserve"> meno inquinanti,  si è permesso all’industria  aerea di svilupparsi al massimo</w:t>
      </w:r>
      <w:r w:rsidR="0083583D" w:rsidRPr="00E00B1F">
        <w:rPr>
          <w:i/>
          <w:iCs/>
        </w:rPr>
        <w:t xml:space="preserve"> come se non si fosse  saputo che deregulation avrebbe significato</w:t>
      </w:r>
      <w:r w:rsidR="00C02C84" w:rsidRPr="00E00B1F">
        <w:rPr>
          <w:i/>
          <w:iCs/>
        </w:rPr>
        <w:t xml:space="preserve"> più</w:t>
      </w:r>
      <w:r w:rsidR="008B3AEF">
        <w:rPr>
          <w:i/>
          <w:iCs/>
        </w:rPr>
        <w:t xml:space="preserve"> </w:t>
      </w:r>
      <w:r w:rsidR="00C02C84" w:rsidRPr="00E00B1F">
        <w:rPr>
          <w:i/>
          <w:iCs/>
        </w:rPr>
        <w:t>movimenti aerei e quindi più inquinamento….”</w:t>
      </w:r>
    </w:p>
    <w:p w14:paraId="529B3B3A" w14:textId="1351DC9A" w:rsidR="00C02C84" w:rsidRDefault="00C02C84" w:rsidP="00AB3119">
      <w:r>
        <w:t>E chi ha voluto che</w:t>
      </w:r>
      <w:r w:rsidR="008B3AEF">
        <w:t xml:space="preserve"> </w:t>
      </w:r>
      <w:r>
        <w:t>i cieli d’Europa fossero deregolamentati?</w:t>
      </w:r>
      <w:r w:rsidR="00E00B1F">
        <w:t xml:space="preserve"> I burocrati di Bruxelles que</w:t>
      </w:r>
      <w:r w:rsidR="00DB18B3">
        <w:t>l</w:t>
      </w:r>
      <w:r w:rsidR="00493C50">
        <w:t>l</w:t>
      </w:r>
      <w:r w:rsidR="00E00B1F">
        <w:t>i stessi che oggi ci invitano a prendere il treno anziché l’aereo.</w:t>
      </w:r>
    </w:p>
    <w:p w14:paraId="46EF6D5D" w14:textId="77777777" w:rsidR="006C3682" w:rsidRDefault="006C3682" w:rsidP="00AB3119"/>
    <w:p w14:paraId="5D9820A6" w14:textId="77777777" w:rsidR="006C3682" w:rsidRDefault="006C3682" w:rsidP="00AB3119"/>
    <w:p w14:paraId="420E9A17" w14:textId="3D0BDF21" w:rsidR="006C3682" w:rsidRPr="00330F70" w:rsidRDefault="00493C50" w:rsidP="00146FC3">
      <w:pPr>
        <w:pStyle w:val="Paragrafoelenco"/>
        <w:numPr>
          <w:ilvl w:val="0"/>
          <w:numId w:val="1"/>
        </w:numPr>
        <w:rPr>
          <w:rStyle w:val="Collegamentoipertestuale"/>
          <w:color w:val="auto"/>
          <w:sz w:val="20"/>
          <w:szCs w:val="20"/>
          <w:u w:val="none"/>
        </w:rPr>
      </w:pPr>
      <w:hyperlink r:id="rId8" w:history="1">
        <w:r w:rsidR="00146FC3" w:rsidRPr="00330F70">
          <w:rPr>
            <w:rStyle w:val="Collegamentoipertestuale"/>
            <w:color w:val="auto"/>
            <w:sz w:val="20"/>
            <w:szCs w:val="20"/>
          </w:rPr>
          <w:t>https://corporate.ryanair.com/wp-content/uploads/2018/03/Enviromental-Policy-Doc.pdf</w:t>
        </w:r>
      </w:hyperlink>
    </w:p>
    <w:p w14:paraId="4EF637BC" w14:textId="2F3EC808" w:rsidR="00544647" w:rsidRPr="00CB6C96" w:rsidRDefault="00135ACF" w:rsidP="00544647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rStyle w:val="Collegamentoipertestuale"/>
          <w:color w:val="auto"/>
          <w:sz w:val="20"/>
          <w:szCs w:val="20"/>
          <w:u w:val="none"/>
        </w:rPr>
        <w:t>Antonio Bordoni</w:t>
      </w:r>
      <w:r w:rsidR="00CB6C96">
        <w:rPr>
          <w:rStyle w:val="Collegamentoipertestuale"/>
          <w:color w:val="auto"/>
          <w:sz w:val="20"/>
          <w:szCs w:val="20"/>
          <w:u w:val="none"/>
        </w:rPr>
        <w:t xml:space="preserve"> </w:t>
      </w:r>
      <w:r w:rsidR="00CB6C96" w:rsidRPr="00CB6C96">
        <w:rPr>
          <w:sz w:val="20"/>
          <w:szCs w:val="20"/>
        </w:rPr>
        <w:t>“</w:t>
      </w:r>
      <w:r w:rsidR="00146FC3" w:rsidRPr="00CB6C96">
        <w:rPr>
          <w:sz w:val="20"/>
          <w:szCs w:val="20"/>
        </w:rPr>
        <w:t>1978-</w:t>
      </w:r>
      <w:proofErr w:type="gramStart"/>
      <w:r w:rsidR="00146FC3" w:rsidRPr="00CB6C96">
        <w:rPr>
          <w:sz w:val="20"/>
          <w:szCs w:val="20"/>
        </w:rPr>
        <w:t xml:space="preserve">2018 </w:t>
      </w:r>
      <w:r w:rsidR="00473C96" w:rsidRPr="00CB6C96">
        <w:rPr>
          <w:sz w:val="20"/>
          <w:szCs w:val="20"/>
        </w:rPr>
        <w:t>,</w:t>
      </w:r>
      <w:proofErr w:type="gramEnd"/>
      <w:r w:rsidR="00473C96" w:rsidRPr="00CB6C96">
        <w:rPr>
          <w:sz w:val="20"/>
          <w:szCs w:val="20"/>
        </w:rPr>
        <w:t xml:space="preserve"> Quarant’anni di airline deregulation</w:t>
      </w:r>
      <w:r w:rsidR="00CB6C96" w:rsidRPr="00CB6C96">
        <w:rPr>
          <w:sz w:val="20"/>
          <w:szCs w:val="20"/>
        </w:rPr>
        <w:t>”</w:t>
      </w:r>
      <w:r w:rsidR="00473C96" w:rsidRPr="00CB6C96">
        <w:rPr>
          <w:sz w:val="20"/>
          <w:szCs w:val="20"/>
        </w:rPr>
        <w:t xml:space="preserve"> </w:t>
      </w:r>
      <w:r w:rsidR="00746DB6" w:rsidRPr="00CB6C96">
        <w:rPr>
          <w:sz w:val="20"/>
          <w:szCs w:val="20"/>
        </w:rPr>
        <w:t>Ibn editore, 2018. Pagg. 141-142</w:t>
      </w:r>
      <w:r w:rsidR="00544647" w:rsidRPr="00544647">
        <w:t xml:space="preserve"> </w:t>
      </w:r>
      <w:r w:rsidR="00544647" w:rsidRPr="00CB6C96">
        <w:rPr>
          <w:sz w:val="20"/>
          <w:szCs w:val="20"/>
        </w:rPr>
        <w:t>Su</w:t>
      </w:r>
      <w:r w:rsidR="00692BE5">
        <w:rPr>
          <w:sz w:val="20"/>
          <w:szCs w:val="20"/>
        </w:rPr>
        <w:t>l</w:t>
      </w:r>
      <w:r w:rsidR="00544647" w:rsidRPr="00CB6C96">
        <w:rPr>
          <w:sz w:val="20"/>
          <w:szCs w:val="20"/>
        </w:rPr>
        <w:t xml:space="preserve"> </w:t>
      </w:r>
      <w:r w:rsidR="00692BE5">
        <w:rPr>
          <w:sz w:val="20"/>
          <w:szCs w:val="20"/>
        </w:rPr>
        <w:t>tema ecologico</w:t>
      </w:r>
      <w:r w:rsidR="00544647" w:rsidRPr="00CB6C96">
        <w:rPr>
          <w:sz w:val="20"/>
          <w:szCs w:val="20"/>
        </w:rPr>
        <w:t xml:space="preserve"> invitiamo i lettori a far anche riferimento alla nostra Newsletter emessa il 7 luglio scorso dal titolo: “Quanto CO2 emette il tuo volo?”</w:t>
      </w:r>
    </w:p>
    <w:p w14:paraId="243D7E60" w14:textId="56C50568" w:rsidR="00146FC3" w:rsidRPr="00146FC3" w:rsidRDefault="00146FC3" w:rsidP="00CB5F52">
      <w:pPr>
        <w:pStyle w:val="Paragrafoelenco"/>
        <w:rPr>
          <w:sz w:val="20"/>
          <w:szCs w:val="20"/>
        </w:rPr>
      </w:pPr>
    </w:p>
    <w:p w14:paraId="0E785AC4" w14:textId="0B4E1ED7" w:rsidR="00942F48" w:rsidRPr="00330F70" w:rsidRDefault="00CB5F52" w:rsidP="00CB5F52">
      <w:pPr>
        <w:ind w:left="2832" w:firstLine="708"/>
        <w:rPr>
          <w:i/>
          <w:iCs/>
          <w:color w:val="2E74B5" w:themeColor="accent5" w:themeShade="BF"/>
          <w:sz w:val="20"/>
          <w:szCs w:val="20"/>
        </w:rPr>
      </w:pPr>
      <w:r w:rsidRPr="00330F70">
        <w:rPr>
          <w:i/>
          <w:iCs/>
          <w:color w:val="2E74B5" w:themeColor="accent5" w:themeShade="BF"/>
          <w:sz w:val="20"/>
          <w:szCs w:val="20"/>
        </w:rPr>
        <w:t>www.Aviation-Industry-News.com</w:t>
      </w:r>
    </w:p>
    <w:p w14:paraId="3A3EDA7C" w14:textId="414B7244" w:rsidR="00942F48" w:rsidRPr="00FE3171" w:rsidRDefault="00FE3171" w:rsidP="00942F48">
      <w:pPr>
        <w:rPr>
          <w:sz w:val="16"/>
          <w:szCs w:val="16"/>
        </w:rPr>
      </w:pPr>
      <w:r>
        <w:rPr>
          <w:sz w:val="16"/>
          <w:szCs w:val="16"/>
        </w:rPr>
        <w:t>9/12/2022</w:t>
      </w:r>
    </w:p>
    <w:sectPr w:rsidR="00942F48" w:rsidRPr="00FE3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56"/>
    <w:multiLevelType w:val="hybridMultilevel"/>
    <w:tmpl w:val="95EA9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A4"/>
    <w:rsid w:val="000818E3"/>
    <w:rsid w:val="000977C7"/>
    <w:rsid w:val="000E052F"/>
    <w:rsid w:val="00127A07"/>
    <w:rsid w:val="00135ACF"/>
    <w:rsid w:val="00146FC3"/>
    <w:rsid w:val="001515DE"/>
    <w:rsid w:val="001867EA"/>
    <w:rsid w:val="001E430B"/>
    <w:rsid w:val="0024149F"/>
    <w:rsid w:val="002502D2"/>
    <w:rsid w:val="00250F40"/>
    <w:rsid w:val="002912A4"/>
    <w:rsid w:val="002A5F81"/>
    <w:rsid w:val="002E2651"/>
    <w:rsid w:val="003029AE"/>
    <w:rsid w:val="00321C08"/>
    <w:rsid w:val="00330F70"/>
    <w:rsid w:val="003555C2"/>
    <w:rsid w:val="00364AC2"/>
    <w:rsid w:val="003800EA"/>
    <w:rsid w:val="00385A55"/>
    <w:rsid w:val="003B5DB4"/>
    <w:rsid w:val="003C00CE"/>
    <w:rsid w:val="00403187"/>
    <w:rsid w:val="0043316D"/>
    <w:rsid w:val="00456597"/>
    <w:rsid w:val="004652C1"/>
    <w:rsid w:val="00473C96"/>
    <w:rsid w:val="00475BD1"/>
    <w:rsid w:val="00477E81"/>
    <w:rsid w:val="00487C69"/>
    <w:rsid w:val="00493C50"/>
    <w:rsid w:val="00544647"/>
    <w:rsid w:val="00560452"/>
    <w:rsid w:val="005A45E2"/>
    <w:rsid w:val="005D138B"/>
    <w:rsid w:val="005F3C95"/>
    <w:rsid w:val="005F677A"/>
    <w:rsid w:val="0063692E"/>
    <w:rsid w:val="00644584"/>
    <w:rsid w:val="00673AA1"/>
    <w:rsid w:val="00681D39"/>
    <w:rsid w:val="00692BE5"/>
    <w:rsid w:val="006A6505"/>
    <w:rsid w:val="006C3682"/>
    <w:rsid w:val="006C45A5"/>
    <w:rsid w:val="006D5079"/>
    <w:rsid w:val="0071229E"/>
    <w:rsid w:val="00717BF2"/>
    <w:rsid w:val="007351DA"/>
    <w:rsid w:val="00746DB6"/>
    <w:rsid w:val="0078289B"/>
    <w:rsid w:val="007E63B8"/>
    <w:rsid w:val="007E791F"/>
    <w:rsid w:val="00805D0D"/>
    <w:rsid w:val="00811DBC"/>
    <w:rsid w:val="00820715"/>
    <w:rsid w:val="0082724F"/>
    <w:rsid w:val="0083583D"/>
    <w:rsid w:val="00860519"/>
    <w:rsid w:val="008874B4"/>
    <w:rsid w:val="00890EE4"/>
    <w:rsid w:val="008B3AEF"/>
    <w:rsid w:val="00907724"/>
    <w:rsid w:val="0093458C"/>
    <w:rsid w:val="00942F48"/>
    <w:rsid w:val="009811D4"/>
    <w:rsid w:val="009B19E8"/>
    <w:rsid w:val="009D787D"/>
    <w:rsid w:val="009F3763"/>
    <w:rsid w:val="00A17F88"/>
    <w:rsid w:val="00A47F9B"/>
    <w:rsid w:val="00A9064B"/>
    <w:rsid w:val="00A96977"/>
    <w:rsid w:val="00AB3119"/>
    <w:rsid w:val="00AE5C2E"/>
    <w:rsid w:val="00B10813"/>
    <w:rsid w:val="00B16F34"/>
    <w:rsid w:val="00B303F1"/>
    <w:rsid w:val="00B44804"/>
    <w:rsid w:val="00B81548"/>
    <w:rsid w:val="00BB0309"/>
    <w:rsid w:val="00BC2D8C"/>
    <w:rsid w:val="00BD0ED6"/>
    <w:rsid w:val="00BD260F"/>
    <w:rsid w:val="00BF6986"/>
    <w:rsid w:val="00C02C84"/>
    <w:rsid w:val="00C40E23"/>
    <w:rsid w:val="00C70D7E"/>
    <w:rsid w:val="00C74E0F"/>
    <w:rsid w:val="00C764B9"/>
    <w:rsid w:val="00C87B9D"/>
    <w:rsid w:val="00CB5F52"/>
    <w:rsid w:val="00CB6C96"/>
    <w:rsid w:val="00CB762B"/>
    <w:rsid w:val="00CD7589"/>
    <w:rsid w:val="00D23EF5"/>
    <w:rsid w:val="00DB18B3"/>
    <w:rsid w:val="00DE1A1B"/>
    <w:rsid w:val="00DF594C"/>
    <w:rsid w:val="00E00B1F"/>
    <w:rsid w:val="00E23FEC"/>
    <w:rsid w:val="00E24A5F"/>
    <w:rsid w:val="00E65A83"/>
    <w:rsid w:val="00EA31ED"/>
    <w:rsid w:val="00FB0DDD"/>
    <w:rsid w:val="00FE3171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4B88"/>
  <w15:chartTrackingRefBased/>
  <w15:docId w15:val="{EF385213-BE38-46F6-9AFA-12DA95D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F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F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ryanair.com/wp-content/uploads/2018/03/Enviromental-Policy-Do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109</cp:revision>
  <dcterms:created xsi:type="dcterms:W3CDTF">2022-12-08T18:31:00Z</dcterms:created>
  <dcterms:modified xsi:type="dcterms:W3CDTF">2022-12-09T13:34:00Z</dcterms:modified>
</cp:coreProperties>
</file>