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F0479" w14:textId="77777777" w:rsidR="004D7438" w:rsidRPr="00280145" w:rsidRDefault="004D7438" w:rsidP="003D6834">
      <w:pPr>
        <w:pStyle w:val="Titolo2"/>
        <w:rPr>
          <w:rFonts w:asciiTheme="minorHAnsi" w:hAnsiTheme="minorHAnsi" w:cstheme="minorHAnsi"/>
          <w:i/>
          <w:iCs/>
          <w:sz w:val="20"/>
          <w:szCs w:val="20"/>
        </w:rPr>
      </w:pPr>
      <w:r w:rsidRPr="00280145">
        <w:rPr>
          <w:rFonts w:asciiTheme="minorHAnsi" w:hAnsiTheme="minorHAnsi" w:cstheme="minorHAnsi"/>
          <w:i/>
          <w:iCs/>
          <w:sz w:val="20"/>
          <w:szCs w:val="20"/>
        </w:rPr>
        <w:t>www.Aviation-Industry-News.com</w:t>
      </w:r>
    </w:p>
    <w:p w14:paraId="2C03A004" w14:textId="77777777" w:rsidR="00280145" w:rsidRDefault="00280145" w:rsidP="00307C8B">
      <w:pPr>
        <w:ind w:left="708" w:firstLine="708"/>
        <w:rPr>
          <w:b/>
          <w:bCs/>
          <w:color w:val="2E74B5" w:themeColor="accent5" w:themeShade="BF"/>
          <w:sz w:val="28"/>
          <w:szCs w:val="28"/>
        </w:rPr>
      </w:pPr>
    </w:p>
    <w:p w14:paraId="6B8B3FC4" w14:textId="4B35951E" w:rsidR="00080E6D" w:rsidRPr="00307C8B" w:rsidRDefault="006D1A36" w:rsidP="00307C8B">
      <w:pPr>
        <w:ind w:left="708" w:firstLine="708"/>
        <w:rPr>
          <w:b/>
          <w:bCs/>
          <w:color w:val="2E74B5" w:themeColor="accent5" w:themeShade="BF"/>
          <w:sz w:val="28"/>
          <w:szCs w:val="28"/>
        </w:rPr>
      </w:pPr>
      <w:r>
        <w:rPr>
          <w:b/>
          <w:bCs/>
          <w:color w:val="2E74B5" w:themeColor="accent5" w:themeShade="BF"/>
          <w:sz w:val="28"/>
          <w:szCs w:val="28"/>
        </w:rPr>
        <w:t xml:space="preserve">       </w:t>
      </w:r>
      <w:r w:rsidR="00340CC2" w:rsidRPr="00307C8B">
        <w:rPr>
          <w:b/>
          <w:bCs/>
          <w:color w:val="2E74B5" w:themeColor="accent5" w:themeShade="BF"/>
          <w:sz w:val="28"/>
          <w:szCs w:val="28"/>
        </w:rPr>
        <w:t>CONOSCETE LA “CONTINUITA’ TERRITORIALE”?</w:t>
      </w:r>
    </w:p>
    <w:p w14:paraId="581A29AE" w14:textId="77777777" w:rsidR="000E21E0" w:rsidRDefault="000E21E0"/>
    <w:p w14:paraId="7EBDCC34" w14:textId="77777777" w:rsidR="00DE7803" w:rsidRPr="00280145" w:rsidRDefault="003F73D3" w:rsidP="00DE7803">
      <w:pPr>
        <w:shd w:val="clear" w:color="auto" w:fill="FFFFFF"/>
        <w:spacing w:beforeAutospacing="1" w:after="0" w:afterAutospacing="1" w:line="240" w:lineRule="auto"/>
        <w:rPr>
          <w:rFonts w:eastAsia="Times New Roman" w:cstheme="minorHAnsi"/>
          <w:sz w:val="24"/>
          <w:szCs w:val="24"/>
          <w:lang w:eastAsia="it-IT"/>
        </w:rPr>
      </w:pPr>
      <w:r w:rsidRPr="00280145">
        <w:rPr>
          <w:rFonts w:eastAsia="Times New Roman" w:cstheme="minorHAnsi"/>
          <w:sz w:val="24"/>
          <w:szCs w:val="24"/>
          <w:lang w:eastAsia="it-IT"/>
        </w:rPr>
        <w:t xml:space="preserve">L'Enac, Ente Nazionale Aviazione Civile, </w:t>
      </w:r>
      <w:r w:rsidR="00DE7803" w:rsidRPr="00280145">
        <w:rPr>
          <w:rFonts w:eastAsia="Times New Roman" w:cstheme="minorHAnsi"/>
          <w:sz w:val="24"/>
          <w:szCs w:val="24"/>
          <w:lang w:eastAsia="it-IT"/>
        </w:rPr>
        <w:t>è</w:t>
      </w:r>
      <w:r w:rsidRPr="00280145">
        <w:rPr>
          <w:rFonts w:eastAsia="Times New Roman" w:cstheme="minorHAnsi"/>
          <w:sz w:val="24"/>
          <w:szCs w:val="24"/>
          <w:lang w:eastAsia="it-IT"/>
        </w:rPr>
        <w:t xml:space="preserve"> garante del diritto alla mobilità dei cittadini italiani anche attraverso lo strumento denominato di continuità territoriale, ossia della possibilità per tutti i cittadini di spostarsi nel territorio nazionale e comunitario con pari opportunità, accedendo a un servizio che garantisca condizioni economiche e di qualità uniformi.  Purtroppo</w:t>
      </w:r>
      <w:r w:rsidR="00DE7803" w:rsidRPr="00280145">
        <w:rPr>
          <w:rFonts w:eastAsia="Times New Roman" w:cstheme="minorHAnsi"/>
          <w:sz w:val="24"/>
          <w:szCs w:val="24"/>
          <w:lang w:eastAsia="it-IT"/>
        </w:rPr>
        <w:t xml:space="preserve"> </w:t>
      </w:r>
      <w:r w:rsidRPr="00280145">
        <w:rPr>
          <w:rFonts w:eastAsia="Times New Roman" w:cstheme="minorHAnsi"/>
          <w:sz w:val="24"/>
          <w:szCs w:val="24"/>
          <w:lang w:eastAsia="it-IT"/>
        </w:rPr>
        <w:t xml:space="preserve"> accade</w:t>
      </w:r>
      <w:r w:rsidR="00DE7803" w:rsidRPr="00280145">
        <w:rPr>
          <w:rFonts w:eastAsia="Times New Roman" w:cstheme="minorHAnsi"/>
          <w:sz w:val="24"/>
          <w:szCs w:val="24"/>
          <w:lang w:eastAsia="it-IT"/>
        </w:rPr>
        <w:t xml:space="preserve"> talvolta</w:t>
      </w:r>
      <w:r w:rsidRPr="00280145">
        <w:rPr>
          <w:rFonts w:eastAsia="Times New Roman" w:cstheme="minorHAnsi"/>
          <w:sz w:val="24"/>
          <w:szCs w:val="24"/>
          <w:lang w:eastAsia="it-IT"/>
        </w:rPr>
        <w:t xml:space="preserve"> che le compagni</w:t>
      </w:r>
      <w:r w:rsidR="009C5682" w:rsidRPr="00280145">
        <w:rPr>
          <w:rFonts w:eastAsia="Times New Roman" w:cstheme="minorHAnsi"/>
          <w:sz w:val="24"/>
          <w:szCs w:val="24"/>
          <w:lang w:eastAsia="it-IT"/>
        </w:rPr>
        <w:t>e</w:t>
      </w:r>
      <w:r w:rsidRPr="00280145">
        <w:rPr>
          <w:rFonts w:eastAsia="Times New Roman" w:cstheme="minorHAnsi"/>
          <w:sz w:val="24"/>
          <w:szCs w:val="24"/>
          <w:lang w:eastAsia="it-IT"/>
        </w:rPr>
        <w:t xml:space="preserve"> aeree cosidde</w:t>
      </w:r>
      <w:r w:rsidR="00DE7803" w:rsidRPr="00280145">
        <w:rPr>
          <w:rFonts w:eastAsia="Times New Roman" w:cstheme="minorHAnsi"/>
          <w:sz w:val="24"/>
          <w:szCs w:val="24"/>
          <w:lang w:eastAsia="it-IT"/>
        </w:rPr>
        <w:t>t</w:t>
      </w:r>
      <w:r w:rsidRPr="00280145">
        <w:rPr>
          <w:rFonts w:eastAsia="Times New Roman" w:cstheme="minorHAnsi"/>
          <w:sz w:val="24"/>
          <w:szCs w:val="24"/>
          <w:lang w:eastAsia="it-IT"/>
        </w:rPr>
        <w:t>te regolari non ritengano economicamente sostenibile  assicurare servizi schedulati  da/per determinate località e a questo punto si rende necessario un intervento statale per creare offert</w:t>
      </w:r>
      <w:r w:rsidR="004F12D8" w:rsidRPr="00280145">
        <w:rPr>
          <w:rFonts w:eastAsia="Times New Roman" w:cstheme="minorHAnsi"/>
          <w:sz w:val="24"/>
          <w:szCs w:val="24"/>
          <w:lang w:eastAsia="it-IT"/>
        </w:rPr>
        <w:t>e</w:t>
      </w:r>
      <w:r w:rsidRPr="00280145">
        <w:rPr>
          <w:rFonts w:eastAsia="Times New Roman" w:cstheme="minorHAnsi"/>
          <w:sz w:val="24"/>
          <w:szCs w:val="24"/>
          <w:lang w:eastAsia="it-IT"/>
        </w:rPr>
        <w:t xml:space="preserve"> vantaggiose per l'utenza.</w:t>
      </w:r>
      <w:r w:rsidR="00DE7803" w:rsidRPr="00280145">
        <w:rPr>
          <w:rFonts w:eastAsia="Times New Roman" w:cstheme="minorHAnsi"/>
          <w:sz w:val="24"/>
          <w:szCs w:val="24"/>
          <w:lang w:eastAsia="it-IT"/>
        </w:rPr>
        <w:t xml:space="preserve"> Da quando il mercato aereo è stato deregolamentato va ricordato infatti che se da una parte la massima apertura del mercato assicura indubbi vantaggi, dall'altra mette a rischio le rotte poco remunerative, a discapito delle popolazioni e dei territori.</w:t>
      </w:r>
    </w:p>
    <w:p w14:paraId="524FD87B" w14:textId="77777777" w:rsidR="00DE7803" w:rsidRPr="00280145" w:rsidRDefault="00307C8B" w:rsidP="00ED0694">
      <w:pPr>
        <w:shd w:val="clear" w:color="auto" w:fill="FFFFFF"/>
        <w:spacing w:beforeAutospacing="1" w:after="0" w:afterAutospacing="1" w:line="276" w:lineRule="auto"/>
        <w:rPr>
          <w:rFonts w:eastAsia="Times New Roman" w:cstheme="minorHAnsi"/>
          <w:sz w:val="24"/>
          <w:szCs w:val="24"/>
          <w:lang w:eastAsia="it-IT"/>
        </w:rPr>
      </w:pPr>
      <w:r w:rsidRPr="00280145">
        <w:rPr>
          <w:rFonts w:eastAsia="Times New Roman" w:cstheme="minorHAnsi"/>
          <w:sz w:val="24"/>
          <w:szCs w:val="24"/>
          <w:lang w:eastAsia="it-IT"/>
        </w:rPr>
        <w:t>Nel</w:t>
      </w:r>
      <w:r w:rsidR="004F12D8" w:rsidRPr="00280145">
        <w:rPr>
          <w:rFonts w:eastAsia="Times New Roman" w:cstheme="minorHAnsi"/>
          <w:sz w:val="24"/>
          <w:szCs w:val="24"/>
          <w:lang w:eastAsia="it-IT"/>
        </w:rPr>
        <w:t>l’attuare il principio della continuità terr</w:t>
      </w:r>
      <w:r w:rsidR="00ED0694" w:rsidRPr="00280145">
        <w:rPr>
          <w:rFonts w:eastAsia="Times New Roman" w:cstheme="minorHAnsi"/>
          <w:sz w:val="24"/>
          <w:szCs w:val="24"/>
          <w:lang w:eastAsia="it-IT"/>
        </w:rPr>
        <w:t>i</w:t>
      </w:r>
      <w:r w:rsidR="004F12D8" w:rsidRPr="00280145">
        <w:rPr>
          <w:rFonts w:eastAsia="Times New Roman" w:cstheme="minorHAnsi"/>
          <w:sz w:val="24"/>
          <w:szCs w:val="24"/>
          <w:lang w:eastAsia="it-IT"/>
        </w:rPr>
        <w:t xml:space="preserve">toriale, denominato anche </w:t>
      </w:r>
      <w:r w:rsidR="005E0760" w:rsidRPr="00280145">
        <w:rPr>
          <w:rFonts w:eastAsia="Times New Roman" w:cstheme="minorHAnsi"/>
          <w:sz w:val="24"/>
          <w:szCs w:val="24"/>
          <w:lang w:eastAsia="it-IT"/>
        </w:rPr>
        <w:t>“oneri di servizio pubblico”</w:t>
      </w:r>
      <w:r w:rsidRPr="00280145">
        <w:rPr>
          <w:rFonts w:eastAsia="Times New Roman" w:cstheme="minorHAnsi"/>
          <w:sz w:val="24"/>
          <w:szCs w:val="24"/>
          <w:lang w:eastAsia="it-IT"/>
        </w:rPr>
        <w:t xml:space="preserve"> l’Enac si avvale d</w:t>
      </w:r>
      <w:r w:rsidR="00DE7803" w:rsidRPr="00280145">
        <w:rPr>
          <w:rFonts w:eastAsia="Times New Roman" w:cstheme="minorHAnsi"/>
          <w:sz w:val="24"/>
          <w:szCs w:val="24"/>
          <w:lang w:eastAsia="it-IT"/>
        </w:rPr>
        <w:t>e</w:t>
      </w:r>
      <w:r w:rsidRPr="00280145">
        <w:rPr>
          <w:rFonts w:eastAsia="Times New Roman" w:cstheme="minorHAnsi"/>
          <w:sz w:val="24"/>
          <w:szCs w:val="24"/>
          <w:lang w:eastAsia="it-IT"/>
        </w:rPr>
        <w:t xml:space="preserve">l </w:t>
      </w:r>
      <w:r w:rsidR="003F73D3" w:rsidRPr="00280145">
        <w:rPr>
          <w:rFonts w:eastAsia="Times New Roman" w:cstheme="minorHAnsi"/>
          <w:sz w:val="24"/>
          <w:szCs w:val="24"/>
          <w:lang w:eastAsia="it-IT"/>
        </w:rPr>
        <w:t> </w:t>
      </w:r>
      <w:hyperlink r:id="rId5" w:tooltip="Regolamento (CE) 1008/2008" w:history="1">
        <w:r w:rsidR="003F73D3" w:rsidRPr="00280145">
          <w:rPr>
            <w:rFonts w:eastAsia="Times New Roman" w:cstheme="minorHAnsi"/>
            <w:sz w:val="24"/>
            <w:szCs w:val="24"/>
            <w:bdr w:val="none" w:sz="0" w:space="0" w:color="auto" w:frame="1"/>
            <w:lang w:eastAsia="it-IT"/>
          </w:rPr>
          <w:t>Regolamento comunitario</w:t>
        </w:r>
        <w:r w:rsidRPr="00280145">
          <w:rPr>
            <w:rFonts w:eastAsia="Times New Roman" w:cstheme="minorHAnsi"/>
            <w:color w:val="FF0000"/>
            <w:sz w:val="24"/>
            <w:szCs w:val="24"/>
            <w:bdr w:val="none" w:sz="0" w:space="0" w:color="auto" w:frame="1"/>
            <w:lang w:eastAsia="it-IT"/>
          </w:rPr>
          <w:t xml:space="preserve"> </w:t>
        </w:r>
        <w:r w:rsidRPr="00280145">
          <w:rPr>
            <w:rFonts w:eastAsia="Times New Roman" w:cstheme="minorHAnsi"/>
            <w:color w:val="FF0000"/>
            <w:sz w:val="18"/>
            <w:szCs w:val="18"/>
            <w:bdr w:val="none" w:sz="0" w:space="0" w:color="auto" w:frame="1"/>
            <w:lang w:eastAsia="it-IT"/>
          </w:rPr>
          <w:t>(1)</w:t>
        </w:r>
        <w:r w:rsidR="003F73D3" w:rsidRPr="00280145">
          <w:rPr>
            <w:rFonts w:eastAsia="Times New Roman" w:cstheme="minorHAnsi"/>
            <w:sz w:val="24"/>
            <w:szCs w:val="24"/>
            <w:bdr w:val="none" w:sz="0" w:space="0" w:color="auto" w:frame="1"/>
            <w:lang w:eastAsia="it-IT"/>
          </w:rPr>
          <w:t xml:space="preserve"> </w:t>
        </w:r>
      </w:hyperlink>
      <w:r w:rsidR="00DE7803" w:rsidRPr="00280145">
        <w:rPr>
          <w:rFonts w:eastAsia="Times New Roman" w:cstheme="minorHAnsi"/>
          <w:sz w:val="24"/>
          <w:szCs w:val="24"/>
          <w:lang w:eastAsia="it-IT"/>
        </w:rPr>
        <w:t xml:space="preserve"> che </w:t>
      </w:r>
      <w:r w:rsidR="003F73D3" w:rsidRPr="00280145">
        <w:rPr>
          <w:rFonts w:eastAsia="Times New Roman" w:cstheme="minorHAnsi"/>
          <w:sz w:val="24"/>
          <w:szCs w:val="24"/>
          <w:lang w:eastAsia="it-IT"/>
        </w:rPr>
        <w:t xml:space="preserve"> ha aperto definitivamente le rotte comunitarie a tutti i vettori europei titolari di licenza rilasciata da uno degli Stati membri dell'Unione Europea. </w:t>
      </w:r>
    </w:p>
    <w:p w14:paraId="5C30CE9C" w14:textId="720ABC17" w:rsidR="003F73D3" w:rsidRPr="00280145" w:rsidRDefault="00DE7803" w:rsidP="00ED0694">
      <w:pPr>
        <w:shd w:val="clear" w:color="auto" w:fill="FFFFFF"/>
        <w:spacing w:beforeAutospacing="1" w:after="0" w:afterAutospacing="1" w:line="276" w:lineRule="auto"/>
        <w:rPr>
          <w:rFonts w:eastAsia="Times New Roman" w:cstheme="minorHAnsi"/>
          <w:sz w:val="24"/>
          <w:szCs w:val="24"/>
          <w:lang w:eastAsia="it-IT"/>
        </w:rPr>
      </w:pPr>
      <w:r w:rsidRPr="00280145">
        <w:rPr>
          <w:rFonts w:eastAsia="Times New Roman" w:cstheme="minorHAnsi"/>
          <w:sz w:val="24"/>
          <w:szCs w:val="24"/>
          <w:lang w:eastAsia="it-IT"/>
        </w:rPr>
        <w:t xml:space="preserve">Un breve </w:t>
      </w:r>
      <w:r w:rsidR="00ED0694" w:rsidRPr="00280145">
        <w:rPr>
          <w:rFonts w:eastAsia="Times New Roman" w:cstheme="minorHAnsi"/>
          <w:i/>
          <w:sz w:val="24"/>
          <w:szCs w:val="24"/>
          <w:lang w:eastAsia="it-IT"/>
        </w:rPr>
        <w:t>excursus</w:t>
      </w:r>
      <w:r w:rsidRPr="00280145">
        <w:rPr>
          <w:rFonts w:eastAsia="Times New Roman" w:cstheme="minorHAnsi"/>
          <w:sz w:val="24"/>
          <w:szCs w:val="24"/>
          <w:lang w:eastAsia="it-IT"/>
        </w:rPr>
        <w:t xml:space="preserve"> nel sito</w:t>
      </w:r>
      <w:r w:rsidR="00385834" w:rsidRPr="00280145">
        <w:rPr>
          <w:rFonts w:eastAsia="Times New Roman" w:cstheme="minorHAnsi"/>
          <w:sz w:val="24"/>
          <w:szCs w:val="24"/>
          <w:lang w:eastAsia="it-IT"/>
        </w:rPr>
        <w:t xml:space="preserve"> dell’</w:t>
      </w:r>
      <w:r w:rsidRPr="00280145">
        <w:rPr>
          <w:rFonts w:eastAsia="Times New Roman" w:cstheme="minorHAnsi"/>
          <w:sz w:val="24"/>
          <w:szCs w:val="24"/>
          <w:lang w:eastAsia="it-IT"/>
        </w:rPr>
        <w:t>Enac permette di appurare quali sono le regioni italiane che si avvalgono di questa possibilità. E qui trov</w:t>
      </w:r>
      <w:r w:rsidR="001D7A2B" w:rsidRPr="00280145">
        <w:rPr>
          <w:rFonts w:eastAsia="Times New Roman" w:cstheme="minorHAnsi"/>
          <w:sz w:val="24"/>
          <w:szCs w:val="24"/>
          <w:lang w:eastAsia="it-IT"/>
        </w:rPr>
        <w:t>i</w:t>
      </w:r>
      <w:r w:rsidRPr="00280145">
        <w:rPr>
          <w:rFonts w:eastAsia="Times New Roman" w:cstheme="minorHAnsi"/>
          <w:sz w:val="24"/>
          <w:szCs w:val="24"/>
          <w:lang w:eastAsia="it-IT"/>
        </w:rPr>
        <w:t>amo elencate quattro regioni: Cal</w:t>
      </w:r>
      <w:r w:rsidR="00ED0694" w:rsidRPr="00280145">
        <w:rPr>
          <w:rFonts w:eastAsia="Times New Roman" w:cstheme="minorHAnsi"/>
          <w:sz w:val="24"/>
          <w:szCs w:val="24"/>
          <w:lang w:eastAsia="it-IT"/>
        </w:rPr>
        <w:t>a</w:t>
      </w:r>
      <w:r w:rsidRPr="00280145">
        <w:rPr>
          <w:rFonts w:eastAsia="Times New Roman" w:cstheme="minorHAnsi"/>
          <w:sz w:val="24"/>
          <w:szCs w:val="24"/>
          <w:lang w:eastAsia="it-IT"/>
        </w:rPr>
        <w:t>bria, Sardegna, Sicilia, Toscana.</w:t>
      </w:r>
      <w:r w:rsidR="0042770C" w:rsidRPr="00280145">
        <w:rPr>
          <w:rFonts w:eastAsia="Times New Roman" w:cstheme="minorHAnsi"/>
          <w:sz w:val="24"/>
          <w:szCs w:val="24"/>
          <w:lang w:eastAsia="it-IT"/>
        </w:rPr>
        <w:t xml:space="preserve"> </w:t>
      </w:r>
      <w:r w:rsidR="0058525D" w:rsidRPr="0058525D">
        <w:rPr>
          <w:rFonts w:eastAsia="Times New Roman" w:cstheme="minorHAnsi"/>
          <w:color w:val="FF0000"/>
          <w:sz w:val="18"/>
          <w:szCs w:val="18"/>
          <w:lang w:eastAsia="it-IT"/>
        </w:rPr>
        <w:t>(2)</w:t>
      </w:r>
      <w:r w:rsidR="0058525D">
        <w:rPr>
          <w:rFonts w:eastAsia="Times New Roman" w:cstheme="minorHAnsi"/>
          <w:sz w:val="24"/>
          <w:szCs w:val="24"/>
          <w:lang w:eastAsia="it-IT"/>
        </w:rPr>
        <w:t xml:space="preserve"> </w:t>
      </w:r>
      <w:r w:rsidR="0042770C" w:rsidRPr="00280145">
        <w:rPr>
          <w:rFonts w:eastAsia="Times New Roman" w:cstheme="minorHAnsi"/>
          <w:sz w:val="24"/>
          <w:szCs w:val="24"/>
          <w:lang w:eastAsia="it-IT"/>
        </w:rPr>
        <w:t>Non saranno pochi i lettori che ricordano gli anni in cui le compagnie italiane (Alitalia, AirOne,</w:t>
      </w:r>
      <w:r w:rsidR="00ED0694" w:rsidRPr="00280145">
        <w:rPr>
          <w:rFonts w:eastAsia="Times New Roman" w:cstheme="minorHAnsi"/>
          <w:sz w:val="24"/>
          <w:szCs w:val="24"/>
          <w:lang w:eastAsia="it-IT"/>
        </w:rPr>
        <w:t xml:space="preserve"> </w:t>
      </w:r>
      <w:r w:rsidR="0042770C" w:rsidRPr="00280145">
        <w:rPr>
          <w:rFonts w:eastAsia="Times New Roman" w:cstheme="minorHAnsi"/>
          <w:sz w:val="24"/>
          <w:szCs w:val="24"/>
          <w:lang w:eastAsia="it-IT"/>
        </w:rPr>
        <w:t>Meridiana</w:t>
      </w:r>
      <w:r w:rsidR="001D7A2B" w:rsidRPr="00280145">
        <w:rPr>
          <w:rFonts w:eastAsia="Times New Roman" w:cstheme="minorHAnsi"/>
          <w:sz w:val="24"/>
          <w:szCs w:val="24"/>
          <w:lang w:eastAsia="it-IT"/>
        </w:rPr>
        <w:t>…)</w:t>
      </w:r>
      <w:r w:rsidR="0042770C" w:rsidRPr="00280145">
        <w:rPr>
          <w:rFonts w:eastAsia="Times New Roman" w:cstheme="minorHAnsi"/>
          <w:sz w:val="24"/>
          <w:szCs w:val="24"/>
          <w:lang w:eastAsia="it-IT"/>
        </w:rPr>
        <w:t xml:space="preserve"> combattevano fra loro per assicurarsi i diritti sulle rotte in continuità territoriale</w:t>
      </w:r>
      <w:r w:rsidR="00A02C51" w:rsidRPr="00280145">
        <w:rPr>
          <w:rFonts w:eastAsia="Times New Roman" w:cstheme="minorHAnsi"/>
          <w:sz w:val="24"/>
          <w:szCs w:val="24"/>
          <w:lang w:eastAsia="it-IT"/>
        </w:rPr>
        <w:t xml:space="preserve">; il fatto che oggi questi scontri </w:t>
      </w:r>
      <w:r w:rsidR="00ED0694" w:rsidRPr="00280145">
        <w:rPr>
          <w:rFonts w:eastAsia="Times New Roman" w:cstheme="minorHAnsi"/>
          <w:sz w:val="24"/>
          <w:szCs w:val="24"/>
          <w:lang w:eastAsia="it-IT"/>
        </w:rPr>
        <w:t>altro non siano che vaghi ricordi</w:t>
      </w:r>
      <w:r w:rsidR="00A02C51" w:rsidRPr="00280145">
        <w:rPr>
          <w:rFonts w:eastAsia="Times New Roman" w:cstheme="minorHAnsi"/>
          <w:sz w:val="24"/>
          <w:szCs w:val="24"/>
          <w:lang w:eastAsia="it-IT"/>
        </w:rPr>
        <w:t xml:space="preserve"> la dice lunga su quale impietosa fine abbia fatto </w:t>
      </w:r>
      <w:r w:rsidR="00ED0694" w:rsidRPr="00280145">
        <w:rPr>
          <w:rFonts w:eastAsia="Times New Roman" w:cstheme="minorHAnsi"/>
          <w:sz w:val="24"/>
          <w:szCs w:val="24"/>
          <w:lang w:eastAsia="it-IT"/>
        </w:rPr>
        <w:t>la nostra aviazione commerciale, particolare</w:t>
      </w:r>
      <w:r w:rsidR="008B13B5" w:rsidRPr="00280145">
        <w:rPr>
          <w:rFonts w:eastAsia="Times New Roman" w:cstheme="minorHAnsi"/>
          <w:sz w:val="24"/>
          <w:szCs w:val="24"/>
          <w:lang w:eastAsia="it-IT"/>
        </w:rPr>
        <w:t xml:space="preserve"> dimostrato dall’esiguo numero di “compagnie aeree nazionali” rimaste ad operare</w:t>
      </w:r>
      <w:r w:rsidR="00C80850">
        <w:rPr>
          <w:rFonts w:eastAsia="Times New Roman" w:cstheme="minorHAnsi"/>
          <w:sz w:val="24"/>
          <w:szCs w:val="24"/>
          <w:lang w:eastAsia="it-IT"/>
        </w:rPr>
        <w:t xml:space="preserve"> (quattro appena!)</w:t>
      </w:r>
      <w:r w:rsidR="008B13B5" w:rsidRPr="00280145">
        <w:rPr>
          <w:rFonts w:eastAsia="Times New Roman" w:cstheme="minorHAnsi"/>
          <w:sz w:val="24"/>
          <w:szCs w:val="24"/>
          <w:lang w:eastAsia="it-IT"/>
        </w:rPr>
        <w:t>.</w:t>
      </w:r>
    </w:p>
    <w:p w14:paraId="57730E0A" w14:textId="77777777" w:rsidR="003F73D3" w:rsidRDefault="0099212A" w:rsidP="0099212A">
      <w:pPr>
        <w:jc w:val="center"/>
      </w:pPr>
      <w:r w:rsidRPr="000E21E0">
        <w:rPr>
          <w:noProof/>
          <w:bdr w:val="single" w:sz="12" w:space="0" w:color="auto"/>
          <w:lang w:eastAsia="it-IT"/>
        </w:rPr>
        <w:drawing>
          <wp:inline distT="0" distB="0" distL="0" distR="0" wp14:anchorId="2BE3D8EA" wp14:editId="5F055D61">
            <wp:extent cx="4172400" cy="2311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72400" cy="2311200"/>
                    </a:xfrm>
                    <a:prstGeom prst="rect">
                      <a:avLst/>
                    </a:prstGeom>
                  </pic:spPr>
                </pic:pic>
              </a:graphicData>
            </a:graphic>
          </wp:inline>
        </w:drawing>
      </w:r>
    </w:p>
    <w:p w14:paraId="73EE6787" w14:textId="77777777" w:rsidR="008B13B5" w:rsidRPr="008B13B5" w:rsidRDefault="008B13B5" w:rsidP="0099212A">
      <w:pPr>
        <w:jc w:val="center"/>
        <w:rPr>
          <w:i/>
          <w:iCs/>
          <w:sz w:val="20"/>
          <w:szCs w:val="20"/>
        </w:rPr>
      </w:pPr>
      <w:r>
        <w:rPr>
          <w:i/>
          <w:iCs/>
          <w:sz w:val="20"/>
          <w:szCs w:val="20"/>
        </w:rPr>
        <w:t xml:space="preserve">Immagine tratta dal sito Enac consultato in </w:t>
      </w:r>
      <w:r w:rsidR="00AB55FA">
        <w:rPr>
          <w:i/>
          <w:iCs/>
          <w:sz w:val="20"/>
          <w:szCs w:val="20"/>
        </w:rPr>
        <w:t>data 24 febbraio 2022</w:t>
      </w:r>
    </w:p>
    <w:p w14:paraId="1C069457" w14:textId="17CB3518" w:rsidR="000E21E0" w:rsidRPr="00280145" w:rsidRDefault="000E21E0">
      <w:pPr>
        <w:rPr>
          <w:sz w:val="24"/>
          <w:szCs w:val="24"/>
        </w:rPr>
      </w:pPr>
      <w:r w:rsidRPr="00280145">
        <w:rPr>
          <w:sz w:val="24"/>
          <w:szCs w:val="24"/>
        </w:rPr>
        <w:lastRenderedPageBreak/>
        <w:t>Un</w:t>
      </w:r>
      <w:r w:rsidR="00766E73" w:rsidRPr="00280145">
        <w:rPr>
          <w:sz w:val="24"/>
          <w:szCs w:val="24"/>
        </w:rPr>
        <w:t>a</w:t>
      </w:r>
      <w:r w:rsidRPr="00280145">
        <w:rPr>
          <w:sz w:val="24"/>
          <w:szCs w:val="24"/>
        </w:rPr>
        <w:t xml:space="preserve"> de</w:t>
      </w:r>
      <w:r w:rsidR="00766E73" w:rsidRPr="00280145">
        <w:rPr>
          <w:sz w:val="24"/>
          <w:szCs w:val="24"/>
        </w:rPr>
        <w:t>lle</w:t>
      </w:r>
      <w:r w:rsidRPr="00280145">
        <w:rPr>
          <w:sz w:val="24"/>
          <w:szCs w:val="24"/>
        </w:rPr>
        <w:t xml:space="preserve"> </w:t>
      </w:r>
      <w:r w:rsidR="00766E73" w:rsidRPr="00280145">
        <w:rPr>
          <w:sz w:val="24"/>
          <w:szCs w:val="24"/>
        </w:rPr>
        <w:t>conseguenze più evidenti</w:t>
      </w:r>
      <w:r w:rsidRPr="00280145">
        <w:rPr>
          <w:sz w:val="24"/>
          <w:szCs w:val="24"/>
        </w:rPr>
        <w:t xml:space="preserve"> della scomparsa  o del ridursi d</w:t>
      </w:r>
      <w:r w:rsidR="00D578A6" w:rsidRPr="00280145">
        <w:rPr>
          <w:sz w:val="24"/>
          <w:szCs w:val="24"/>
        </w:rPr>
        <w:t>elle</w:t>
      </w:r>
      <w:r w:rsidRPr="00280145">
        <w:rPr>
          <w:sz w:val="24"/>
          <w:szCs w:val="24"/>
        </w:rPr>
        <w:t xml:space="preserve"> compagnie aeree tricolori , è l</w:t>
      </w:r>
      <w:r w:rsidR="006777FB" w:rsidRPr="00280145">
        <w:rPr>
          <w:sz w:val="24"/>
          <w:szCs w:val="24"/>
        </w:rPr>
        <w:t>’</w:t>
      </w:r>
      <w:r w:rsidR="00D578A6" w:rsidRPr="00280145">
        <w:rPr>
          <w:sz w:val="24"/>
          <w:szCs w:val="24"/>
        </w:rPr>
        <w:t>inarrestabile</w:t>
      </w:r>
      <w:r w:rsidRPr="00280145">
        <w:rPr>
          <w:sz w:val="24"/>
          <w:szCs w:val="24"/>
        </w:rPr>
        <w:t xml:space="preserve"> </w:t>
      </w:r>
      <w:r w:rsidR="006777FB" w:rsidRPr="00280145">
        <w:rPr>
          <w:sz w:val="24"/>
          <w:szCs w:val="24"/>
        </w:rPr>
        <w:t>proliferare</w:t>
      </w:r>
      <w:r w:rsidRPr="00280145">
        <w:rPr>
          <w:sz w:val="24"/>
          <w:szCs w:val="24"/>
        </w:rPr>
        <w:t xml:space="preserve"> di vettori stranieri che operano sul nostro territorio.</w:t>
      </w:r>
      <w:r w:rsidR="00AB55FA" w:rsidRPr="00280145">
        <w:rPr>
          <w:sz w:val="24"/>
          <w:szCs w:val="24"/>
        </w:rPr>
        <w:t xml:space="preserve"> </w:t>
      </w:r>
      <w:r w:rsidR="001F43C4" w:rsidRPr="00280145">
        <w:rPr>
          <w:sz w:val="24"/>
          <w:szCs w:val="24"/>
        </w:rPr>
        <w:t xml:space="preserve">L’argomento è quanto mai attuale dal momento che è proprio di questi giorni la notizia </w:t>
      </w:r>
      <w:r w:rsidR="00DF5350" w:rsidRPr="00280145">
        <w:rPr>
          <w:sz w:val="24"/>
          <w:szCs w:val="24"/>
        </w:rPr>
        <w:t>che sarà la compagnia spagnola Alba</w:t>
      </w:r>
      <w:r w:rsidR="003B78F7" w:rsidRPr="00280145">
        <w:rPr>
          <w:sz w:val="24"/>
          <w:szCs w:val="24"/>
        </w:rPr>
        <w:t>star</w:t>
      </w:r>
      <w:r w:rsidR="006C767D" w:rsidRPr="00280145">
        <w:rPr>
          <w:sz w:val="24"/>
          <w:szCs w:val="24"/>
        </w:rPr>
        <w:t xml:space="preserve"> a effettuare i collegamenti estivi di quest’anno da e per l’isola di Lampedusa.</w:t>
      </w:r>
      <w:r w:rsidR="00993E86" w:rsidRPr="00280145">
        <w:rPr>
          <w:sz w:val="24"/>
          <w:szCs w:val="24"/>
        </w:rPr>
        <w:t xml:space="preserve"> </w:t>
      </w:r>
      <w:r w:rsidR="001F43C4" w:rsidRPr="00280145">
        <w:rPr>
          <w:sz w:val="24"/>
          <w:szCs w:val="24"/>
        </w:rPr>
        <w:t>La presenza di</w:t>
      </w:r>
      <w:r w:rsidR="00993E86" w:rsidRPr="00280145">
        <w:rPr>
          <w:sz w:val="24"/>
          <w:szCs w:val="24"/>
        </w:rPr>
        <w:t xml:space="preserve"> A</w:t>
      </w:r>
      <w:r w:rsidR="00543B09" w:rsidRPr="00280145">
        <w:rPr>
          <w:sz w:val="24"/>
          <w:szCs w:val="24"/>
        </w:rPr>
        <w:t>lbastar</w:t>
      </w:r>
      <w:r w:rsidR="001F43C4" w:rsidRPr="00280145">
        <w:rPr>
          <w:sz w:val="24"/>
          <w:szCs w:val="24"/>
        </w:rPr>
        <w:t xml:space="preserve"> in Italia</w:t>
      </w:r>
      <w:r w:rsidR="00543B09" w:rsidRPr="00280145">
        <w:rPr>
          <w:sz w:val="24"/>
          <w:szCs w:val="24"/>
        </w:rPr>
        <w:t xml:space="preserve"> si va</w:t>
      </w:r>
      <w:r w:rsidR="001F43C4" w:rsidRPr="00280145">
        <w:rPr>
          <w:sz w:val="24"/>
          <w:szCs w:val="24"/>
        </w:rPr>
        <w:t xml:space="preserve"> </w:t>
      </w:r>
      <w:r w:rsidR="00543B09" w:rsidRPr="00280145">
        <w:rPr>
          <w:sz w:val="24"/>
          <w:szCs w:val="24"/>
        </w:rPr>
        <w:t>ad aggiungere, r</w:t>
      </w:r>
      <w:r w:rsidR="009E66B6" w:rsidRPr="00280145">
        <w:rPr>
          <w:sz w:val="24"/>
          <w:szCs w:val="24"/>
        </w:rPr>
        <w:t>i</w:t>
      </w:r>
      <w:r w:rsidR="00543B09" w:rsidRPr="00280145">
        <w:rPr>
          <w:sz w:val="24"/>
          <w:szCs w:val="24"/>
        </w:rPr>
        <w:t>manendo nel solo ambito</w:t>
      </w:r>
      <w:r w:rsidR="00BC3795">
        <w:rPr>
          <w:sz w:val="24"/>
          <w:szCs w:val="24"/>
        </w:rPr>
        <w:t xml:space="preserve"> delle compagnie </w:t>
      </w:r>
      <w:r w:rsidR="00543B09" w:rsidRPr="00280145">
        <w:rPr>
          <w:sz w:val="24"/>
          <w:szCs w:val="24"/>
        </w:rPr>
        <w:t xml:space="preserve"> i</w:t>
      </w:r>
      <w:r w:rsidR="009E66B6" w:rsidRPr="00280145">
        <w:rPr>
          <w:sz w:val="24"/>
          <w:szCs w:val="24"/>
        </w:rPr>
        <w:t>b</w:t>
      </w:r>
      <w:r w:rsidR="00543B09" w:rsidRPr="00280145">
        <w:rPr>
          <w:sz w:val="24"/>
          <w:szCs w:val="24"/>
        </w:rPr>
        <w:t>eric</w:t>
      </w:r>
      <w:r w:rsidR="00BC3795">
        <w:rPr>
          <w:sz w:val="24"/>
          <w:szCs w:val="24"/>
        </w:rPr>
        <w:t>he</w:t>
      </w:r>
      <w:r w:rsidR="009E66B6" w:rsidRPr="00280145">
        <w:rPr>
          <w:sz w:val="24"/>
          <w:szCs w:val="24"/>
        </w:rPr>
        <w:t>,</w:t>
      </w:r>
      <w:r w:rsidR="00ED0694" w:rsidRPr="00280145">
        <w:rPr>
          <w:sz w:val="24"/>
          <w:szCs w:val="24"/>
        </w:rPr>
        <w:t xml:space="preserve"> a quella</w:t>
      </w:r>
      <w:r w:rsidR="00543B09" w:rsidRPr="00280145">
        <w:rPr>
          <w:sz w:val="24"/>
          <w:szCs w:val="24"/>
        </w:rPr>
        <w:t xml:space="preserve"> di Iberia</w:t>
      </w:r>
      <w:r w:rsidR="00F10145" w:rsidRPr="00280145">
        <w:rPr>
          <w:sz w:val="24"/>
          <w:szCs w:val="24"/>
        </w:rPr>
        <w:t>,  da sempre presente in Italia, e d</w:t>
      </w:r>
      <w:r w:rsidR="001D4011" w:rsidRPr="00280145">
        <w:rPr>
          <w:sz w:val="24"/>
          <w:szCs w:val="24"/>
        </w:rPr>
        <w:t>ella low cost</w:t>
      </w:r>
      <w:r w:rsidR="00F10145" w:rsidRPr="00280145">
        <w:rPr>
          <w:sz w:val="24"/>
          <w:szCs w:val="24"/>
        </w:rPr>
        <w:t xml:space="preserve"> Volotea che ha guadagnato  sempre più spazi sul nostro mercato.</w:t>
      </w:r>
    </w:p>
    <w:p w14:paraId="43758F78" w14:textId="4ABFEE3D" w:rsidR="00AD01AD" w:rsidRPr="00280145" w:rsidRDefault="006F734A">
      <w:pPr>
        <w:rPr>
          <w:rFonts w:cstheme="minorHAnsi"/>
          <w:b/>
          <w:bCs/>
          <w:sz w:val="24"/>
          <w:szCs w:val="24"/>
        </w:rPr>
      </w:pPr>
      <w:r w:rsidRPr="00280145">
        <w:rPr>
          <w:rFonts w:cstheme="minorHAnsi"/>
          <w:sz w:val="24"/>
          <w:szCs w:val="24"/>
        </w:rPr>
        <w:t>La Albastar, fondata nel 2009</w:t>
      </w:r>
      <w:r w:rsidR="00ED0694" w:rsidRPr="00280145">
        <w:rPr>
          <w:rFonts w:cstheme="minorHAnsi"/>
          <w:sz w:val="24"/>
          <w:szCs w:val="24"/>
        </w:rPr>
        <w:t xml:space="preserve"> non è nuova sul nostro mercato,</w:t>
      </w:r>
      <w:r w:rsidRPr="00280145">
        <w:rPr>
          <w:rFonts w:cstheme="minorHAnsi"/>
          <w:sz w:val="24"/>
          <w:szCs w:val="24"/>
        </w:rPr>
        <w:t xml:space="preserve">  nel 2020 aveva</w:t>
      </w:r>
      <w:r w:rsidR="001F43C4" w:rsidRPr="00280145">
        <w:rPr>
          <w:rFonts w:cstheme="minorHAnsi"/>
          <w:sz w:val="24"/>
          <w:szCs w:val="24"/>
        </w:rPr>
        <w:t xml:space="preserve"> già</w:t>
      </w:r>
      <w:r w:rsidRPr="00280145">
        <w:rPr>
          <w:rFonts w:cstheme="minorHAnsi"/>
          <w:sz w:val="24"/>
          <w:szCs w:val="24"/>
        </w:rPr>
        <w:t xml:space="preserve"> vi</w:t>
      </w:r>
      <w:r w:rsidR="00ED0694" w:rsidRPr="00280145">
        <w:rPr>
          <w:rFonts w:cstheme="minorHAnsi"/>
          <w:sz w:val="24"/>
          <w:szCs w:val="24"/>
        </w:rPr>
        <w:t>n</w:t>
      </w:r>
      <w:r w:rsidRPr="00280145">
        <w:rPr>
          <w:rFonts w:cstheme="minorHAnsi"/>
          <w:sz w:val="24"/>
          <w:szCs w:val="24"/>
        </w:rPr>
        <w:t>to il bando di continuità territoriale da Trapani</w:t>
      </w:r>
      <w:r w:rsidR="001F43C4" w:rsidRPr="00280145">
        <w:rPr>
          <w:rFonts w:cstheme="minorHAnsi"/>
          <w:sz w:val="24"/>
          <w:szCs w:val="24"/>
        </w:rPr>
        <w:t>.</w:t>
      </w:r>
      <w:r w:rsidRPr="00280145">
        <w:rPr>
          <w:rFonts w:cstheme="minorHAnsi"/>
          <w:sz w:val="24"/>
          <w:szCs w:val="24"/>
        </w:rPr>
        <w:t xml:space="preserve"> </w:t>
      </w:r>
      <w:r w:rsidR="001F43C4" w:rsidRPr="00280145">
        <w:rPr>
          <w:rFonts w:cstheme="minorHAnsi"/>
          <w:b/>
          <w:bCs/>
          <w:sz w:val="24"/>
          <w:szCs w:val="24"/>
        </w:rPr>
        <w:t xml:space="preserve"> </w:t>
      </w:r>
      <w:r w:rsidR="00AD01AD" w:rsidRPr="00280145">
        <w:rPr>
          <w:sz w:val="24"/>
          <w:szCs w:val="24"/>
        </w:rPr>
        <w:t>In passato era stata un’altra compagnia straniera la</w:t>
      </w:r>
      <w:r w:rsidR="00A71D9B">
        <w:rPr>
          <w:sz w:val="24"/>
          <w:szCs w:val="24"/>
        </w:rPr>
        <w:t xml:space="preserve"> danese</w:t>
      </w:r>
      <w:r w:rsidR="00AD01AD" w:rsidRPr="00280145">
        <w:rPr>
          <w:sz w:val="24"/>
          <w:szCs w:val="24"/>
        </w:rPr>
        <w:t xml:space="preserve"> D</w:t>
      </w:r>
      <w:r w:rsidR="001F43C4" w:rsidRPr="00280145">
        <w:rPr>
          <w:sz w:val="24"/>
          <w:szCs w:val="24"/>
        </w:rPr>
        <w:t>a</w:t>
      </w:r>
      <w:r w:rsidR="00AD01AD" w:rsidRPr="00280145">
        <w:rPr>
          <w:sz w:val="24"/>
          <w:szCs w:val="24"/>
        </w:rPr>
        <w:t>nish Air ad assicurarsi il diritto di continuità territoriale</w:t>
      </w:r>
      <w:r w:rsidR="001F43C4" w:rsidRPr="00280145">
        <w:rPr>
          <w:sz w:val="24"/>
          <w:szCs w:val="24"/>
        </w:rPr>
        <w:t xml:space="preserve"> su Pantelleria e Lampedusa.</w:t>
      </w:r>
    </w:p>
    <w:p w14:paraId="100DBB79" w14:textId="77777777" w:rsidR="00AD01AD" w:rsidRDefault="00AD01AD" w:rsidP="00AD01AD">
      <w:pPr>
        <w:jc w:val="center"/>
      </w:pPr>
      <w:r w:rsidRPr="00AD01AD">
        <w:rPr>
          <w:noProof/>
          <w:bdr w:val="single" w:sz="12" w:space="0" w:color="auto"/>
          <w:lang w:eastAsia="it-IT"/>
        </w:rPr>
        <w:drawing>
          <wp:inline distT="0" distB="0" distL="0" distR="0" wp14:anchorId="6BDC30F2" wp14:editId="794EA487">
            <wp:extent cx="2376000" cy="2145600"/>
            <wp:effectExtent l="0" t="0" r="5715"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6000" cy="2145600"/>
                    </a:xfrm>
                    <a:prstGeom prst="rect">
                      <a:avLst/>
                    </a:prstGeom>
                  </pic:spPr>
                </pic:pic>
              </a:graphicData>
            </a:graphic>
          </wp:inline>
        </w:drawing>
      </w:r>
    </w:p>
    <w:p w14:paraId="79DDD25E" w14:textId="77777777" w:rsidR="001F43C4" w:rsidRDefault="001F43C4" w:rsidP="001F43C4">
      <w:pPr>
        <w:pStyle w:val="Nessunaspaziatura"/>
        <w:rPr>
          <w:lang w:eastAsia="it-IT"/>
        </w:rPr>
      </w:pPr>
    </w:p>
    <w:p w14:paraId="4DDC4FF1" w14:textId="77777777" w:rsidR="001F43C4" w:rsidRDefault="001F43C4" w:rsidP="001F43C4">
      <w:pPr>
        <w:pStyle w:val="Nessunaspaziatura"/>
        <w:rPr>
          <w:lang w:eastAsia="it-IT"/>
        </w:rPr>
      </w:pPr>
    </w:p>
    <w:p w14:paraId="17F3AAB1" w14:textId="467BDAFA" w:rsidR="003914E8" w:rsidRPr="00280145" w:rsidRDefault="003914E8" w:rsidP="001F43C4">
      <w:pPr>
        <w:pStyle w:val="Nessunaspaziatura"/>
        <w:rPr>
          <w:color w:val="FF0000"/>
          <w:sz w:val="24"/>
          <w:szCs w:val="24"/>
        </w:rPr>
      </w:pPr>
      <w:r w:rsidRPr="00280145">
        <w:rPr>
          <w:sz w:val="24"/>
          <w:szCs w:val="24"/>
        </w:rPr>
        <w:t>Il principio della continuità territoriale è adottato</w:t>
      </w:r>
      <w:r w:rsidR="001263B4">
        <w:rPr>
          <w:sz w:val="24"/>
          <w:szCs w:val="24"/>
        </w:rPr>
        <w:t>, sia pur con altre denominazioni,</w:t>
      </w:r>
      <w:r w:rsidRPr="00280145">
        <w:rPr>
          <w:sz w:val="24"/>
          <w:szCs w:val="24"/>
        </w:rPr>
        <w:t xml:space="preserve"> pressochè ovunque. Anche negli Stati Uniti, patria della deregulation, è tuttora in vigore </w:t>
      </w:r>
      <w:r w:rsidRPr="00280145">
        <w:rPr>
          <w:i/>
          <w:sz w:val="24"/>
          <w:szCs w:val="24"/>
        </w:rPr>
        <w:t>l’Essential Air Service</w:t>
      </w:r>
      <w:r w:rsidRPr="00280145">
        <w:rPr>
          <w:sz w:val="24"/>
          <w:szCs w:val="24"/>
        </w:rPr>
        <w:t xml:space="preserve"> (EAS)  un programma del governo  emanato per garantire che le piccole comunità presenti sul territorio, servite da compagnie aeree certificate prima della deregolamentazione del 1978, potessero continuare a disporre di servizi che assicurassero un livello minimo di collegamenti aerei. </w:t>
      </w:r>
      <w:r w:rsidRPr="00280145">
        <w:rPr>
          <w:color w:val="FF0000"/>
          <w:sz w:val="18"/>
          <w:szCs w:val="18"/>
        </w:rPr>
        <w:t>(2)</w:t>
      </w:r>
    </w:p>
    <w:p w14:paraId="79E80F7B" w14:textId="77777777" w:rsidR="003914E8" w:rsidRPr="00280145" w:rsidRDefault="003914E8" w:rsidP="001F43C4">
      <w:pPr>
        <w:pStyle w:val="Nessunaspaziatura"/>
        <w:rPr>
          <w:sz w:val="24"/>
          <w:szCs w:val="24"/>
          <w:lang w:eastAsia="it-IT"/>
        </w:rPr>
      </w:pPr>
    </w:p>
    <w:p w14:paraId="56A6D0F3" w14:textId="2F0D3518" w:rsidR="00340CC2" w:rsidRPr="00280145" w:rsidRDefault="003914E8" w:rsidP="001F43C4">
      <w:pPr>
        <w:pStyle w:val="Nessunaspaziatura"/>
        <w:rPr>
          <w:sz w:val="24"/>
          <w:szCs w:val="24"/>
          <w:lang w:eastAsia="it-IT"/>
        </w:rPr>
      </w:pPr>
      <w:r w:rsidRPr="00280145">
        <w:rPr>
          <w:sz w:val="24"/>
          <w:szCs w:val="24"/>
          <w:lang w:eastAsia="it-IT"/>
        </w:rPr>
        <w:t>Tornando al sito Enac e proseguendo nella analisi</w:t>
      </w:r>
      <w:r w:rsidR="001F43C4" w:rsidRPr="00280145">
        <w:rPr>
          <w:sz w:val="24"/>
          <w:szCs w:val="24"/>
          <w:lang w:eastAsia="it-IT"/>
        </w:rPr>
        <w:t xml:space="preserve"> si può avere la situazione</w:t>
      </w:r>
      <w:r w:rsidR="000318CB" w:rsidRPr="00280145">
        <w:rPr>
          <w:sz w:val="24"/>
          <w:szCs w:val="24"/>
          <w:lang w:eastAsia="it-IT"/>
        </w:rPr>
        <w:t xml:space="preserve"> aggiornata</w:t>
      </w:r>
      <w:r w:rsidR="001F43C4" w:rsidRPr="00280145">
        <w:rPr>
          <w:sz w:val="24"/>
          <w:szCs w:val="24"/>
          <w:lang w:eastAsia="it-IT"/>
        </w:rPr>
        <w:t xml:space="preserve"> della </w:t>
      </w:r>
      <w:r w:rsidR="00340CC2" w:rsidRPr="00280145">
        <w:rPr>
          <w:sz w:val="24"/>
          <w:szCs w:val="24"/>
          <w:lang w:eastAsia="it-IT"/>
        </w:rPr>
        <w:t>Continuità territoriale</w:t>
      </w:r>
      <w:r w:rsidR="001F43C4" w:rsidRPr="00280145">
        <w:rPr>
          <w:sz w:val="24"/>
          <w:szCs w:val="24"/>
          <w:lang w:eastAsia="it-IT"/>
        </w:rPr>
        <w:t xml:space="preserve"> </w:t>
      </w:r>
      <w:r w:rsidR="000318CB" w:rsidRPr="00280145">
        <w:rPr>
          <w:sz w:val="24"/>
          <w:szCs w:val="24"/>
          <w:lang w:eastAsia="it-IT"/>
        </w:rPr>
        <w:t xml:space="preserve"> </w:t>
      </w:r>
      <w:r w:rsidR="002E37F1">
        <w:rPr>
          <w:sz w:val="24"/>
          <w:szCs w:val="24"/>
          <w:lang w:eastAsia="it-IT"/>
        </w:rPr>
        <w:t>nel</w:t>
      </w:r>
      <w:r w:rsidR="000318CB" w:rsidRPr="00280145">
        <w:rPr>
          <w:sz w:val="24"/>
          <w:szCs w:val="24"/>
          <w:lang w:eastAsia="it-IT"/>
        </w:rPr>
        <w:t>le varie regioni e per i vari aeroporti per i quali</w:t>
      </w:r>
      <w:r w:rsidR="00280145">
        <w:rPr>
          <w:sz w:val="24"/>
          <w:szCs w:val="24"/>
          <w:lang w:eastAsia="it-IT"/>
        </w:rPr>
        <w:t xml:space="preserve"> la</w:t>
      </w:r>
      <w:r w:rsidR="000318CB" w:rsidRPr="00280145">
        <w:rPr>
          <w:sz w:val="24"/>
          <w:szCs w:val="24"/>
          <w:lang w:eastAsia="it-IT"/>
        </w:rPr>
        <w:t xml:space="preserve"> stessa è stata richiesta. Ad esempio  </w:t>
      </w:r>
      <w:r w:rsidR="00AA0E36">
        <w:rPr>
          <w:sz w:val="24"/>
          <w:szCs w:val="24"/>
          <w:lang w:eastAsia="it-IT"/>
        </w:rPr>
        <w:t>cliccando</w:t>
      </w:r>
      <w:r w:rsidR="000318CB" w:rsidRPr="00280145">
        <w:rPr>
          <w:sz w:val="24"/>
          <w:szCs w:val="24"/>
          <w:lang w:eastAsia="it-IT"/>
        </w:rPr>
        <w:t xml:space="preserve"> sullo scalo di</w:t>
      </w:r>
      <w:r w:rsidR="00340CC2" w:rsidRPr="00280145">
        <w:rPr>
          <w:sz w:val="24"/>
          <w:szCs w:val="24"/>
          <w:lang w:eastAsia="it-IT"/>
        </w:rPr>
        <w:t xml:space="preserve"> Trapani</w:t>
      </w:r>
      <w:r w:rsidR="000318CB" w:rsidRPr="00280145">
        <w:rPr>
          <w:sz w:val="24"/>
          <w:szCs w:val="24"/>
          <w:lang w:eastAsia="it-IT"/>
        </w:rPr>
        <w:t>, a</w:t>
      </w:r>
      <w:r w:rsidR="001F43C4" w:rsidRPr="00280145">
        <w:rPr>
          <w:sz w:val="24"/>
          <w:szCs w:val="24"/>
          <w:lang w:eastAsia="it-IT"/>
        </w:rPr>
        <w:t>vverte l’Enac:</w:t>
      </w:r>
    </w:p>
    <w:p w14:paraId="58AAF070" w14:textId="77777777" w:rsidR="001F43C4" w:rsidRPr="00280145" w:rsidRDefault="001F43C4" w:rsidP="001F43C4">
      <w:pPr>
        <w:pStyle w:val="Nessunaspaziatura"/>
        <w:rPr>
          <w:sz w:val="24"/>
          <w:szCs w:val="24"/>
          <w:lang w:eastAsia="it-IT"/>
        </w:rPr>
      </w:pPr>
    </w:p>
    <w:p w14:paraId="30D6E3B0" w14:textId="77777777" w:rsidR="00340CC2" w:rsidRPr="00280145" w:rsidRDefault="00340CC2" w:rsidP="001F43C4">
      <w:pPr>
        <w:pStyle w:val="Nessunaspaziatura"/>
        <w:rPr>
          <w:sz w:val="24"/>
          <w:szCs w:val="24"/>
          <w:lang w:eastAsia="it-IT"/>
        </w:rPr>
      </w:pPr>
      <w:r w:rsidRPr="00280145">
        <w:rPr>
          <w:sz w:val="24"/>
          <w:szCs w:val="24"/>
          <w:lang w:eastAsia="it-IT"/>
        </w:rPr>
        <w:t>Le gare di cui alle note informative della Commissione europea pubblicate nella G.U.U.E. C 204 del 28 giugno 2020, sono state aggiudicate per 3 anni a partire dal 1° novembre 2020, come segue:</w:t>
      </w:r>
    </w:p>
    <w:p w14:paraId="3EE99919" w14:textId="77777777" w:rsidR="000318CB" w:rsidRPr="00280145" w:rsidRDefault="000318CB" w:rsidP="001F43C4">
      <w:pPr>
        <w:pStyle w:val="Nessunaspaziatura"/>
        <w:rPr>
          <w:sz w:val="24"/>
          <w:szCs w:val="24"/>
          <w:lang w:eastAsia="it-IT"/>
        </w:rPr>
      </w:pPr>
    </w:p>
    <w:p w14:paraId="22A33CD5" w14:textId="77777777" w:rsidR="00340CC2" w:rsidRPr="00280145" w:rsidRDefault="00340CC2" w:rsidP="001F43C4">
      <w:pPr>
        <w:pStyle w:val="Nessunaspaziatura"/>
        <w:rPr>
          <w:sz w:val="24"/>
          <w:szCs w:val="24"/>
          <w:lang w:eastAsia="it-IT"/>
        </w:rPr>
      </w:pPr>
      <w:r w:rsidRPr="00280145">
        <w:rPr>
          <w:sz w:val="24"/>
          <w:szCs w:val="24"/>
          <w:lang w:eastAsia="it-IT"/>
        </w:rPr>
        <w:t>Trapani - Ancona e vv.: società Tayaran jet</w:t>
      </w:r>
    </w:p>
    <w:p w14:paraId="6B618EAB" w14:textId="77777777" w:rsidR="00340CC2" w:rsidRPr="00280145" w:rsidRDefault="00340CC2" w:rsidP="001F43C4">
      <w:pPr>
        <w:pStyle w:val="Nessunaspaziatura"/>
        <w:rPr>
          <w:sz w:val="24"/>
          <w:szCs w:val="24"/>
          <w:lang w:eastAsia="it-IT"/>
        </w:rPr>
      </w:pPr>
      <w:r w:rsidRPr="00280145">
        <w:rPr>
          <w:sz w:val="24"/>
          <w:szCs w:val="24"/>
          <w:lang w:eastAsia="it-IT"/>
        </w:rPr>
        <w:t>Trapani - Brindisi e vv.: società Albastar</w:t>
      </w:r>
    </w:p>
    <w:p w14:paraId="18AB276A" w14:textId="77777777" w:rsidR="00340CC2" w:rsidRPr="00280145" w:rsidRDefault="00340CC2" w:rsidP="001F43C4">
      <w:pPr>
        <w:pStyle w:val="Nessunaspaziatura"/>
        <w:rPr>
          <w:sz w:val="24"/>
          <w:szCs w:val="24"/>
          <w:lang w:eastAsia="it-IT"/>
        </w:rPr>
      </w:pPr>
      <w:r w:rsidRPr="00280145">
        <w:rPr>
          <w:sz w:val="24"/>
          <w:szCs w:val="24"/>
          <w:lang w:eastAsia="it-IT"/>
        </w:rPr>
        <w:t>Trapani - Napoli e vv.: società Albastar</w:t>
      </w:r>
    </w:p>
    <w:p w14:paraId="7913D98F" w14:textId="77777777" w:rsidR="00340CC2" w:rsidRPr="00280145" w:rsidRDefault="00340CC2" w:rsidP="001F43C4">
      <w:pPr>
        <w:pStyle w:val="Nessunaspaziatura"/>
        <w:rPr>
          <w:sz w:val="24"/>
          <w:szCs w:val="24"/>
          <w:lang w:eastAsia="it-IT"/>
        </w:rPr>
      </w:pPr>
      <w:r w:rsidRPr="00280145">
        <w:rPr>
          <w:sz w:val="24"/>
          <w:szCs w:val="24"/>
          <w:lang w:eastAsia="it-IT"/>
        </w:rPr>
        <w:t>Trapani - Parma e vv.: società Albastar</w:t>
      </w:r>
    </w:p>
    <w:p w14:paraId="098E2ACE" w14:textId="77777777" w:rsidR="00340CC2" w:rsidRPr="00280145" w:rsidRDefault="00340CC2" w:rsidP="001F43C4">
      <w:pPr>
        <w:pStyle w:val="Nessunaspaziatura"/>
        <w:rPr>
          <w:sz w:val="24"/>
          <w:szCs w:val="24"/>
          <w:lang w:eastAsia="it-IT"/>
        </w:rPr>
      </w:pPr>
      <w:r w:rsidRPr="00280145">
        <w:rPr>
          <w:sz w:val="24"/>
          <w:szCs w:val="24"/>
          <w:lang w:eastAsia="it-IT"/>
        </w:rPr>
        <w:t>Trapani - Perugia e vv.: società Tayaran jet</w:t>
      </w:r>
    </w:p>
    <w:p w14:paraId="2E0CCB06" w14:textId="77777777" w:rsidR="00340CC2" w:rsidRPr="00280145" w:rsidRDefault="00340CC2" w:rsidP="001F43C4">
      <w:pPr>
        <w:pStyle w:val="Nessunaspaziatura"/>
        <w:rPr>
          <w:sz w:val="24"/>
          <w:szCs w:val="24"/>
          <w:lang w:eastAsia="it-IT"/>
        </w:rPr>
      </w:pPr>
      <w:r w:rsidRPr="00280145">
        <w:rPr>
          <w:sz w:val="24"/>
          <w:szCs w:val="24"/>
          <w:lang w:eastAsia="it-IT"/>
        </w:rPr>
        <w:t>Trapani - Trieste e vv.: società Tayaran jet</w:t>
      </w:r>
    </w:p>
    <w:p w14:paraId="3BD562C5" w14:textId="4C0F1B21" w:rsidR="000318CB" w:rsidRPr="00280145" w:rsidRDefault="00615689" w:rsidP="00340CC2">
      <w:pPr>
        <w:shd w:val="clear" w:color="auto" w:fill="FFFFFF"/>
        <w:spacing w:before="100" w:beforeAutospacing="1" w:after="100" w:afterAutospacing="1" w:line="240" w:lineRule="auto"/>
        <w:rPr>
          <w:rFonts w:ascii="Calibri" w:eastAsia="Times New Roman" w:hAnsi="Calibri" w:cs="Calibri"/>
          <w:sz w:val="24"/>
          <w:szCs w:val="24"/>
          <w:lang w:eastAsia="it-IT"/>
        </w:rPr>
      </w:pPr>
      <w:r w:rsidRPr="00280145">
        <w:rPr>
          <w:rFonts w:ascii="Calibri" w:eastAsia="Times New Roman" w:hAnsi="Calibri" w:cs="Calibri"/>
          <w:sz w:val="24"/>
          <w:szCs w:val="24"/>
          <w:lang w:eastAsia="it-IT"/>
        </w:rPr>
        <w:lastRenderedPageBreak/>
        <w:t>Ecco allora appre</w:t>
      </w:r>
      <w:r w:rsidR="00280145">
        <w:rPr>
          <w:rFonts w:ascii="Calibri" w:eastAsia="Times New Roman" w:hAnsi="Calibri" w:cs="Calibri"/>
          <w:sz w:val="24"/>
          <w:szCs w:val="24"/>
          <w:lang w:eastAsia="it-IT"/>
        </w:rPr>
        <w:t>sa</w:t>
      </w:r>
      <w:r w:rsidRPr="00280145">
        <w:rPr>
          <w:rFonts w:ascii="Calibri" w:eastAsia="Times New Roman" w:hAnsi="Calibri" w:cs="Calibri"/>
          <w:sz w:val="24"/>
          <w:szCs w:val="24"/>
          <w:lang w:eastAsia="it-IT"/>
        </w:rPr>
        <w:t xml:space="preserve"> una ulteriore novità:</w:t>
      </w:r>
      <w:r w:rsidR="000318CB" w:rsidRPr="00280145">
        <w:rPr>
          <w:rFonts w:ascii="Calibri" w:eastAsia="Times New Roman" w:hAnsi="Calibri" w:cs="Calibri"/>
          <w:sz w:val="24"/>
          <w:szCs w:val="24"/>
          <w:lang w:eastAsia="it-IT"/>
        </w:rPr>
        <w:t xml:space="preserve"> a fianco dell</w:t>
      </w:r>
      <w:r w:rsidR="00ED0694" w:rsidRPr="00280145">
        <w:rPr>
          <w:rFonts w:ascii="Calibri" w:eastAsia="Times New Roman" w:hAnsi="Calibri" w:cs="Calibri"/>
          <w:sz w:val="24"/>
          <w:szCs w:val="24"/>
          <w:lang w:eastAsia="it-IT"/>
        </w:rPr>
        <w:t>a</w:t>
      </w:r>
      <w:r w:rsidR="000318CB" w:rsidRPr="00280145">
        <w:rPr>
          <w:rFonts w:ascii="Calibri" w:eastAsia="Times New Roman" w:hAnsi="Calibri" w:cs="Calibri"/>
          <w:sz w:val="24"/>
          <w:szCs w:val="24"/>
          <w:lang w:eastAsia="it-IT"/>
        </w:rPr>
        <w:t xml:space="preserve"> spagnola Albastar troviamo anche la compagnia bulgara TayaranJet.</w:t>
      </w:r>
      <w:r w:rsidRPr="00280145">
        <w:rPr>
          <w:rFonts w:ascii="Calibri" w:eastAsia="Times New Roman" w:hAnsi="Calibri" w:cs="Calibri"/>
          <w:sz w:val="24"/>
          <w:szCs w:val="24"/>
          <w:lang w:eastAsia="it-IT"/>
        </w:rPr>
        <w:t xml:space="preserve"> </w:t>
      </w:r>
    </w:p>
    <w:p w14:paraId="043B0540" w14:textId="28BA9B35" w:rsidR="00ED0694" w:rsidRPr="00280145" w:rsidRDefault="001F43C4" w:rsidP="00340CC2">
      <w:pPr>
        <w:shd w:val="clear" w:color="auto" w:fill="FFFFFF"/>
        <w:spacing w:before="100" w:beforeAutospacing="1" w:after="100" w:afterAutospacing="1" w:line="240" w:lineRule="auto"/>
        <w:rPr>
          <w:rFonts w:ascii="Calibri" w:eastAsia="Times New Roman" w:hAnsi="Calibri" w:cs="Calibri"/>
          <w:sz w:val="24"/>
          <w:szCs w:val="24"/>
          <w:lang w:eastAsia="it-IT"/>
        </w:rPr>
      </w:pPr>
      <w:r w:rsidRPr="00280145">
        <w:rPr>
          <w:rFonts w:ascii="Calibri" w:eastAsia="Times New Roman" w:hAnsi="Calibri" w:cs="Calibri"/>
          <w:sz w:val="24"/>
          <w:szCs w:val="24"/>
          <w:lang w:eastAsia="it-IT"/>
        </w:rPr>
        <w:t>Ora val la pena evidenziare</w:t>
      </w:r>
      <w:r w:rsidR="000318CB" w:rsidRPr="00280145">
        <w:rPr>
          <w:rFonts w:ascii="Calibri" w:eastAsia="Times New Roman" w:hAnsi="Calibri" w:cs="Calibri"/>
          <w:sz w:val="24"/>
          <w:szCs w:val="24"/>
          <w:lang w:eastAsia="it-IT"/>
        </w:rPr>
        <w:t xml:space="preserve"> che  le</w:t>
      </w:r>
      <w:r w:rsidR="00ED0694" w:rsidRPr="00280145">
        <w:rPr>
          <w:rFonts w:ascii="Calibri" w:eastAsia="Times New Roman" w:hAnsi="Calibri" w:cs="Calibri"/>
          <w:sz w:val="24"/>
          <w:szCs w:val="24"/>
          <w:lang w:eastAsia="it-IT"/>
        </w:rPr>
        <w:t xml:space="preserve"> licenze ad operare in Italia che </w:t>
      </w:r>
      <w:r w:rsidR="001A7B0E">
        <w:rPr>
          <w:rFonts w:ascii="Calibri" w:eastAsia="Times New Roman" w:hAnsi="Calibri" w:cs="Calibri"/>
          <w:sz w:val="24"/>
          <w:szCs w:val="24"/>
          <w:lang w:eastAsia="it-IT"/>
        </w:rPr>
        <w:t>i vettori</w:t>
      </w:r>
      <w:r w:rsidR="000318CB" w:rsidRPr="00280145">
        <w:rPr>
          <w:rFonts w:ascii="Calibri" w:eastAsia="Times New Roman" w:hAnsi="Calibri" w:cs="Calibri"/>
          <w:sz w:val="24"/>
          <w:szCs w:val="24"/>
          <w:lang w:eastAsia="it-IT"/>
        </w:rPr>
        <w:t xml:space="preserve"> stranier</w:t>
      </w:r>
      <w:r w:rsidR="003A6BDA">
        <w:rPr>
          <w:rFonts w:ascii="Calibri" w:eastAsia="Times New Roman" w:hAnsi="Calibri" w:cs="Calibri"/>
          <w:sz w:val="24"/>
          <w:szCs w:val="24"/>
          <w:lang w:eastAsia="it-IT"/>
        </w:rPr>
        <w:t>i</w:t>
      </w:r>
      <w:r w:rsidR="000318CB" w:rsidRPr="00280145">
        <w:rPr>
          <w:rFonts w:ascii="Calibri" w:eastAsia="Times New Roman" w:hAnsi="Calibri" w:cs="Calibri"/>
          <w:sz w:val="24"/>
          <w:szCs w:val="24"/>
          <w:lang w:eastAsia="it-IT"/>
        </w:rPr>
        <w:t xml:space="preserve"> ottengono</w:t>
      </w:r>
      <w:r w:rsidR="00ED0694" w:rsidRPr="00280145">
        <w:rPr>
          <w:rFonts w:ascii="Calibri" w:eastAsia="Times New Roman" w:hAnsi="Calibri" w:cs="Calibri"/>
          <w:sz w:val="24"/>
          <w:szCs w:val="24"/>
          <w:lang w:eastAsia="it-IT"/>
        </w:rPr>
        <w:t xml:space="preserve"> </w:t>
      </w:r>
      <w:r w:rsidR="000318CB" w:rsidRPr="00280145">
        <w:rPr>
          <w:rFonts w:ascii="Calibri" w:eastAsia="Times New Roman" w:hAnsi="Calibri" w:cs="Calibri"/>
          <w:sz w:val="24"/>
          <w:szCs w:val="24"/>
          <w:lang w:eastAsia="it-IT"/>
        </w:rPr>
        <w:t xml:space="preserve">grazie ai bandi comunitari, in realtà anche le compagnie italiane </w:t>
      </w:r>
      <w:r w:rsidR="00615689" w:rsidRPr="00280145">
        <w:rPr>
          <w:rFonts w:ascii="Calibri" w:eastAsia="Times New Roman" w:hAnsi="Calibri" w:cs="Calibri"/>
          <w:sz w:val="24"/>
          <w:szCs w:val="24"/>
          <w:lang w:eastAsia="it-IT"/>
        </w:rPr>
        <w:t>specialmente</w:t>
      </w:r>
      <w:r w:rsidR="000318CB" w:rsidRPr="00280145">
        <w:rPr>
          <w:rFonts w:ascii="Calibri" w:eastAsia="Times New Roman" w:hAnsi="Calibri" w:cs="Calibri"/>
          <w:sz w:val="24"/>
          <w:szCs w:val="24"/>
          <w:lang w:eastAsia="it-IT"/>
        </w:rPr>
        <w:t xml:space="preserve"> quando competevano alla pari con le consorelle europee, </w:t>
      </w:r>
      <w:r w:rsidR="003D6834" w:rsidRPr="00280145">
        <w:rPr>
          <w:rFonts w:ascii="Calibri" w:eastAsia="Times New Roman" w:hAnsi="Calibri" w:cs="Calibri"/>
          <w:sz w:val="24"/>
          <w:szCs w:val="24"/>
          <w:lang w:eastAsia="it-IT"/>
        </w:rPr>
        <w:t xml:space="preserve">le </w:t>
      </w:r>
      <w:r w:rsidR="000318CB" w:rsidRPr="00280145">
        <w:rPr>
          <w:rFonts w:ascii="Calibri" w:eastAsia="Times New Roman" w:hAnsi="Calibri" w:cs="Calibri"/>
          <w:sz w:val="24"/>
          <w:szCs w:val="24"/>
          <w:lang w:eastAsia="it-IT"/>
        </w:rPr>
        <w:t>avrebbero potut</w:t>
      </w:r>
      <w:r w:rsidR="003D6834" w:rsidRPr="00280145">
        <w:rPr>
          <w:rFonts w:ascii="Calibri" w:eastAsia="Times New Roman" w:hAnsi="Calibri" w:cs="Calibri"/>
          <w:sz w:val="24"/>
          <w:szCs w:val="24"/>
          <w:lang w:eastAsia="it-IT"/>
        </w:rPr>
        <w:t>e</w:t>
      </w:r>
      <w:r w:rsidR="000318CB" w:rsidRPr="00280145">
        <w:rPr>
          <w:rFonts w:ascii="Calibri" w:eastAsia="Times New Roman" w:hAnsi="Calibri" w:cs="Calibri"/>
          <w:sz w:val="24"/>
          <w:szCs w:val="24"/>
          <w:lang w:eastAsia="it-IT"/>
        </w:rPr>
        <w:t xml:space="preserve"> ottenere</w:t>
      </w:r>
      <w:r w:rsidR="000C1BF4">
        <w:rPr>
          <w:rFonts w:ascii="Calibri" w:eastAsia="Times New Roman" w:hAnsi="Calibri" w:cs="Calibri"/>
          <w:sz w:val="24"/>
          <w:szCs w:val="24"/>
          <w:lang w:eastAsia="it-IT"/>
        </w:rPr>
        <w:t xml:space="preserve"> </w:t>
      </w:r>
      <w:r w:rsidR="000318CB" w:rsidRPr="00280145">
        <w:rPr>
          <w:rFonts w:ascii="Calibri" w:eastAsia="Times New Roman" w:hAnsi="Calibri" w:cs="Calibri"/>
          <w:sz w:val="24"/>
          <w:szCs w:val="24"/>
          <w:lang w:eastAsia="it-IT"/>
        </w:rPr>
        <w:t>in altri paesi</w:t>
      </w:r>
      <w:r w:rsidR="000C1BF4">
        <w:rPr>
          <w:rFonts w:ascii="Calibri" w:eastAsia="Times New Roman" w:hAnsi="Calibri" w:cs="Calibri"/>
          <w:sz w:val="24"/>
          <w:szCs w:val="24"/>
          <w:lang w:eastAsia="it-IT"/>
        </w:rPr>
        <w:t>,</w:t>
      </w:r>
      <w:r w:rsidR="00ED0694" w:rsidRPr="00280145">
        <w:rPr>
          <w:rFonts w:ascii="Calibri" w:eastAsia="Times New Roman" w:hAnsi="Calibri" w:cs="Calibri"/>
          <w:sz w:val="24"/>
          <w:szCs w:val="24"/>
          <w:lang w:eastAsia="it-IT"/>
        </w:rPr>
        <w:t xml:space="preserve"> ma ciò non è avvenuto, ovvero non ci risulta che Alitalia si sia mai aggiudicata le operazioni in continuità territoriale all’interno di altri paesi UE.</w:t>
      </w:r>
      <w:r w:rsidR="00280145">
        <w:rPr>
          <w:rFonts w:ascii="Calibri" w:eastAsia="Times New Roman" w:hAnsi="Calibri" w:cs="Calibri"/>
          <w:sz w:val="24"/>
          <w:szCs w:val="24"/>
          <w:lang w:eastAsia="it-IT"/>
        </w:rPr>
        <w:t xml:space="preserve"> La questione non è di poco conto</w:t>
      </w:r>
      <w:r w:rsidR="00BD15AC">
        <w:rPr>
          <w:rFonts w:ascii="Calibri" w:eastAsia="Times New Roman" w:hAnsi="Calibri" w:cs="Calibri"/>
          <w:sz w:val="24"/>
          <w:szCs w:val="24"/>
          <w:lang w:eastAsia="it-IT"/>
        </w:rPr>
        <w:t>;</w:t>
      </w:r>
      <w:r w:rsidR="00280145">
        <w:rPr>
          <w:rFonts w:ascii="Calibri" w:eastAsia="Times New Roman" w:hAnsi="Calibri" w:cs="Calibri"/>
          <w:sz w:val="24"/>
          <w:szCs w:val="24"/>
          <w:lang w:eastAsia="it-IT"/>
        </w:rPr>
        <w:t xml:space="preserve"> è noto che l’aviazione commerciale è un settore altamente competitivo e chi vi opera non dovrebbe perdere occasione per far </w:t>
      </w:r>
      <w:r w:rsidR="00280145" w:rsidRPr="003A6BDA">
        <w:rPr>
          <w:rFonts w:ascii="Calibri" w:eastAsia="Times New Roman" w:hAnsi="Calibri" w:cs="Calibri"/>
          <w:i/>
          <w:iCs/>
          <w:sz w:val="24"/>
          <w:szCs w:val="24"/>
          <w:lang w:eastAsia="it-IT"/>
        </w:rPr>
        <w:t>revenue</w:t>
      </w:r>
      <w:r w:rsidR="00280145">
        <w:rPr>
          <w:rFonts w:ascii="Calibri" w:eastAsia="Times New Roman" w:hAnsi="Calibri" w:cs="Calibri"/>
          <w:sz w:val="24"/>
          <w:szCs w:val="24"/>
          <w:lang w:eastAsia="it-IT"/>
        </w:rPr>
        <w:t xml:space="preserve"> laddove </w:t>
      </w:r>
      <w:r w:rsidR="003A6BDA">
        <w:rPr>
          <w:rFonts w:ascii="Calibri" w:eastAsia="Times New Roman" w:hAnsi="Calibri" w:cs="Calibri"/>
          <w:sz w:val="24"/>
          <w:szCs w:val="24"/>
          <w:lang w:eastAsia="it-IT"/>
        </w:rPr>
        <w:t>si presentino</w:t>
      </w:r>
      <w:r w:rsidR="00280145">
        <w:rPr>
          <w:rFonts w:ascii="Calibri" w:eastAsia="Times New Roman" w:hAnsi="Calibri" w:cs="Calibri"/>
          <w:sz w:val="24"/>
          <w:szCs w:val="24"/>
          <w:lang w:eastAsia="it-IT"/>
        </w:rPr>
        <w:t xml:space="preserve"> nuove opportunità.</w:t>
      </w:r>
    </w:p>
    <w:p w14:paraId="67450804" w14:textId="1480FA67" w:rsidR="00340CC2" w:rsidRPr="00280145" w:rsidRDefault="00ED0694" w:rsidP="00340CC2">
      <w:pPr>
        <w:shd w:val="clear" w:color="auto" w:fill="FFFFFF"/>
        <w:spacing w:before="100" w:beforeAutospacing="1" w:after="100" w:afterAutospacing="1" w:line="240" w:lineRule="auto"/>
        <w:rPr>
          <w:rFonts w:ascii="Calibri" w:eastAsia="Times New Roman" w:hAnsi="Calibri" w:cs="Calibri"/>
          <w:sz w:val="24"/>
          <w:szCs w:val="24"/>
          <w:lang w:eastAsia="it-IT"/>
        </w:rPr>
      </w:pPr>
      <w:r w:rsidRPr="00280145">
        <w:rPr>
          <w:rFonts w:ascii="Calibri" w:eastAsia="Times New Roman" w:hAnsi="Calibri" w:cs="Calibri"/>
          <w:sz w:val="24"/>
          <w:szCs w:val="24"/>
          <w:lang w:eastAsia="it-IT"/>
        </w:rPr>
        <w:t>Non ci si può a questo punto sottrarre</w:t>
      </w:r>
      <w:r w:rsidR="000318CB" w:rsidRPr="00280145">
        <w:rPr>
          <w:rFonts w:ascii="Calibri" w:eastAsia="Times New Roman" w:hAnsi="Calibri" w:cs="Calibri"/>
          <w:sz w:val="24"/>
          <w:szCs w:val="24"/>
          <w:lang w:eastAsia="it-IT"/>
        </w:rPr>
        <w:t xml:space="preserve"> </w:t>
      </w:r>
      <w:r w:rsidRPr="00280145">
        <w:rPr>
          <w:rFonts w:ascii="Calibri" w:eastAsia="Times New Roman" w:hAnsi="Calibri" w:cs="Calibri"/>
          <w:sz w:val="24"/>
          <w:szCs w:val="24"/>
          <w:lang w:eastAsia="it-IT"/>
        </w:rPr>
        <w:t xml:space="preserve">dal formulare una elementare domanda: </w:t>
      </w:r>
      <w:r w:rsidRPr="00DF43E8">
        <w:rPr>
          <w:rFonts w:ascii="Calibri" w:eastAsia="Times New Roman" w:hAnsi="Calibri" w:cs="Calibri"/>
          <w:sz w:val="24"/>
          <w:szCs w:val="24"/>
          <w:u w:val="single"/>
          <w:lang w:eastAsia="it-IT"/>
        </w:rPr>
        <w:t>per quale motivo vettori stranieri riescono a vincere bandi</w:t>
      </w:r>
      <w:r w:rsidR="00280145" w:rsidRPr="00DF43E8">
        <w:rPr>
          <w:rFonts w:ascii="Calibri" w:eastAsia="Times New Roman" w:hAnsi="Calibri" w:cs="Calibri"/>
          <w:sz w:val="24"/>
          <w:szCs w:val="24"/>
          <w:u w:val="single"/>
          <w:lang w:eastAsia="it-IT"/>
        </w:rPr>
        <w:t xml:space="preserve"> ed operare collegamenti domestici</w:t>
      </w:r>
      <w:r w:rsidR="00DF43E8" w:rsidRPr="00DF43E8">
        <w:rPr>
          <w:rFonts w:ascii="Calibri" w:eastAsia="Times New Roman" w:hAnsi="Calibri" w:cs="Calibri"/>
          <w:sz w:val="24"/>
          <w:szCs w:val="24"/>
          <w:u w:val="single"/>
          <w:lang w:eastAsia="it-IT"/>
        </w:rPr>
        <w:t xml:space="preserve"> nostrani</w:t>
      </w:r>
      <w:r w:rsidRPr="00DF43E8">
        <w:rPr>
          <w:rFonts w:ascii="Calibri" w:eastAsia="Times New Roman" w:hAnsi="Calibri" w:cs="Calibri"/>
          <w:sz w:val="24"/>
          <w:szCs w:val="24"/>
          <w:u w:val="single"/>
          <w:lang w:eastAsia="it-IT"/>
        </w:rPr>
        <w:t xml:space="preserve"> laddove invece le compagnie italiane falliscono?</w:t>
      </w:r>
      <w:r w:rsidR="00615689" w:rsidRPr="00280145">
        <w:rPr>
          <w:rFonts w:ascii="Calibri" w:eastAsia="Times New Roman" w:hAnsi="Calibri" w:cs="Calibri"/>
          <w:sz w:val="24"/>
          <w:szCs w:val="24"/>
          <w:lang w:eastAsia="it-IT"/>
        </w:rPr>
        <w:t xml:space="preserve"> </w:t>
      </w:r>
      <w:r w:rsidR="003D6834" w:rsidRPr="00280145">
        <w:rPr>
          <w:rFonts w:ascii="Calibri" w:eastAsia="Times New Roman" w:hAnsi="Calibri" w:cs="Calibri"/>
          <w:sz w:val="24"/>
          <w:szCs w:val="24"/>
          <w:lang w:eastAsia="it-IT"/>
        </w:rPr>
        <w:t>Una b</w:t>
      </w:r>
      <w:r w:rsidR="00615689" w:rsidRPr="00280145">
        <w:rPr>
          <w:rFonts w:ascii="Calibri" w:eastAsia="Times New Roman" w:hAnsi="Calibri" w:cs="Calibri"/>
          <w:sz w:val="24"/>
          <w:szCs w:val="24"/>
          <w:lang w:eastAsia="it-IT"/>
        </w:rPr>
        <w:t>ella domanda</w:t>
      </w:r>
      <w:r w:rsidR="003D6834" w:rsidRPr="00280145">
        <w:rPr>
          <w:rFonts w:ascii="Calibri" w:eastAsia="Times New Roman" w:hAnsi="Calibri" w:cs="Calibri"/>
          <w:sz w:val="24"/>
          <w:szCs w:val="24"/>
          <w:lang w:eastAsia="it-IT"/>
        </w:rPr>
        <w:t>,</w:t>
      </w:r>
      <w:r w:rsidR="00615689" w:rsidRPr="00280145">
        <w:rPr>
          <w:rFonts w:ascii="Calibri" w:eastAsia="Times New Roman" w:hAnsi="Calibri" w:cs="Calibri"/>
          <w:sz w:val="24"/>
          <w:szCs w:val="24"/>
          <w:lang w:eastAsia="it-IT"/>
        </w:rPr>
        <w:t xml:space="preserve"> </w:t>
      </w:r>
      <w:r w:rsidR="003D6834" w:rsidRPr="00280145">
        <w:rPr>
          <w:rFonts w:ascii="Calibri" w:eastAsia="Times New Roman" w:hAnsi="Calibri" w:cs="Calibri"/>
          <w:sz w:val="24"/>
          <w:szCs w:val="24"/>
          <w:lang w:eastAsia="it-IT"/>
        </w:rPr>
        <w:t>circa la quale</w:t>
      </w:r>
      <w:r w:rsidR="00615689" w:rsidRPr="00280145">
        <w:rPr>
          <w:rFonts w:ascii="Calibri" w:eastAsia="Times New Roman" w:hAnsi="Calibri" w:cs="Calibri"/>
          <w:sz w:val="24"/>
          <w:szCs w:val="24"/>
          <w:lang w:eastAsia="it-IT"/>
        </w:rPr>
        <w:t xml:space="preserve"> faremo subito notare un</w:t>
      </w:r>
      <w:r w:rsidR="003D6834" w:rsidRPr="00280145">
        <w:rPr>
          <w:rFonts w:ascii="Calibri" w:eastAsia="Times New Roman" w:hAnsi="Calibri" w:cs="Calibri"/>
          <w:sz w:val="24"/>
          <w:szCs w:val="24"/>
          <w:lang w:eastAsia="it-IT"/>
        </w:rPr>
        <w:t xml:space="preserve"> interessante</w:t>
      </w:r>
      <w:r w:rsidR="00615689" w:rsidRPr="00280145">
        <w:rPr>
          <w:rFonts w:ascii="Calibri" w:eastAsia="Times New Roman" w:hAnsi="Calibri" w:cs="Calibri"/>
          <w:sz w:val="24"/>
          <w:szCs w:val="24"/>
          <w:lang w:eastAsia="it-IT"/>
        </w:rPr>
        <w:t xml:space="preserve"> particolare: una analisi dei vettori</w:t>
      </w:r>
      <w:r w:rsidR="00BD15AC">
        <w:rPr>
          <w:rFonts w:ascii="Calibri" w:eastAsia="Times New Roman" w:hAnsi="Calibri" w:cs="Calibri"/>
          <w:sz w:val="24"/>
          <w:szCs w:val="24"/>
          <w:lang w:eastAsia="it-IT"/>
        </w:rPr>
        <w:t xml:space="preserve">n </w:t>
      </w:r>
      <w:r w:rsidR="00A51054">
        <w:rPr>
          <w:rFonts w:ascii="Calibri" w:eastAsia="Times New Roman" w:hAnsi="Calibri" w:cs="Calibri"/>
          <w:sz w:val="24"/>
          <w:szCs w:val="24"/>
          <w:lang w:eastAsia="it-IT"/>
        </w:rPr>
        <w:t>vincitori dei</w:t>
      </w:r>
      <w:r w:rsidR="00615689" w:rsidRPr="00280145">
        <w:rPr>
          <w:rFonts w:ascii="Calibri" w:eastAsia="Times New Roman" w:hAnsi="Calibri" w:cs="Calibri"/>
          <w:sz w:val="24"/>
          <w:szCs w:val="24"/>
          <w:lang w:eastAsia="it-IT"/>
        </w:rPr>
        <w:t xml:space="preserve"> bandi metterà in evidenza  che la maggior parte di </w:t>
      </w:r>
      <w:r w:rsidR="00A51054">
        <w:rPr>
          <w:rFonts w:ascii="Calibri" w:eastAsia="Times New Roman" w:hAnsi="Calibri" w:cs="Calibri"/>
          <w:sz w:val="24"/>
          <w:szCs w:val="24"/>
          <w:lang w:eastAsia="it-IT"/>
        </w:rPr>
        <w:t>essi</w:t>
      </w:r>
      <w:r w:rsidR="00615689" w:rsidRPr="00280145">
        <w:rPr>
          <w:rFonts w:ascii="Calibri" w:eastAsia="Times New Roman" w:hAnsi="Calibri" w:cs="Calibri"/>
          <w:sz w:val="24"/>
          <w:szCs w:val="24"/>
          <w:lang w:eastAsia="it-IT"/>
        </w:rPr>
        <w:t xml:space="preserve"> non sono blasonate compagnie aeree </w:t>
      </w:r>
      <w:r w:rsidR="003D6834" w:rsidRPr="00280145">
        <w:rPr>
          <w:rFonts w:ascii="Calibri" w:eastAsia="Times New Roman" w:hAnsi="Calibri" w:cs="Calibri"/>
          <w:sz w:val="24"/>
          <w:szCs w:val="24"/>
          <w:lang w:eastAsia="it-IT"/>
        </w:rPr>
        <w:t xml:space="preserve">bensì </w:t>
      </w:r>
      <w:r w:rsidR="00615689" w:rsidRPr="00280145">
        <w:rPr>
          <w:rFonts w:ascii="Calibri" w:eastAsia="Times New Roman" w:hAnsi="Calibri" w:cs="Calibri"/>
          <w:sz w:val="24"/>
          <w:szCs w:val="24"/>
          <w:lang w:eastAsia="it-IT"/>
        </w:rPr>
        <w:t>solo vettori che probabilmente non avete mai sentito nominare.</w:t>
      </w:r>
    </w:p>
    <w:p w14:paraId="56C78D8F" w14:textId="77777777" w:rsidR="00496C89" w:rsidRDefault="00615689" w:rsidP="00496C89">
      <w:pPr>
        <w:shd w:val="clear" w:color="auto" w:fill="FFFFFF"/>
        <w:spacing w:before="100" w:beforeAutospacing="1" w:after="0" w:line="240" w:lineRule="auto"/>
        <w:rPr>
          <w:rFonts w:ascii="Calibri" w:eastAsia="Times New Roman" w:hAnsi="Calibri" w:cs="Calibri"/>
          <w:sz w:val="24"/>
          <w:szCs w:val="24"/>
          <w:lang w:eastAsia="it-IT"/>
        </w:rPr>
      </w:pPr>
      <w:r w:rsidRPr="00280145">
        <w:rPr>
          <w:rFonts w:ascii="Calibri" w:eastAsia="Times New Roman" w:hAnsi="Calibri" w:cs="Calibri"/>
          <w:sz w:val="24"/>
          <w:szCs w:val="24"/>
          <w:lang w:eastAsia="it-IT"/>
        </w:rPr>
        <w:t>Dietro a questa constatazion</w:t>
      </w:r>
      <w:r w:rsidR="003D6834" w:rsidRPr="00280145">
        <w:rPr>
          <w:rFonts w:ascii="Calibri" w:eastAsia="Times New Roman" w:hAnsi="Calibri" w:cs="Calibri"/>
          <w:sz w:val="24"/>
          <w:szCs w:val="24"/>
          <w:lang w:eastAsia="it-IT"/>
        </w:rPr>
        <w:t>e</w:t>
      </w:r>
      <w:r w:rsidRPr="00280145">
        <w:rPr>
          <w:rFonts w:ascii="Calibri" w:eastAsia="Times New Roman" w:hAnsi="Calibri" w:cs="Calibri"/>
          <w:sz w:val="24"/>
          <w:szCs w:val="24"/>
          <w:lang w:eastAsia="it-IT"/>
        </w:rPr>
        <w:t xml:space="preserve"> </w:t>
      </w:r>
      <w:r w:rsidR="003D6834" w:rsidRPr="00280145">
        <w:rPr>
          <w:rFonts w:ascii="Calibri" w:eastAsia="Times New Roman" w:hAnsi="Calibri" w:cs="Calibri"/>
          <w:sz w:val="24"/>
          <w:szCs w:val="24"/>
          <w:lang w:eastAsia="it-IT"/>
        </w:rPr>
        <w:t>si cela</w:t>
      </w:r>
      <w:r w:rsidR="00280145">
        <w:rPr>
          <w:rFonts w:ascii="Calibri" w:eastAsia="Times New Roman" w:hAnsi="Calibri" w:cs="Calibri"/>
          <w:sz w:val="24"/>
          <w:szCs w:val="24"/>
          <w:lang w:eastAsia="it-IT"/>
        </w:rPr>
        <w:t xml:space="preserve"> in realtà</w:t>
      </w:r>
      <w:r w:rsidRPr="00280145">
        <w:rPr>
          <w:rFonts w:ascii="Calibri" w:eastAsia="Times New Roman" w:hAnsi="Calibri" w:cs="Calibri"/>
          <w:sz w:val="24"/>
          <w:szCs w:val="24"/>
          <w:lang w:eastAsia="it-IT"/>
        </w:rPr>
        <w:t xml:space="preserve"> un ben preciso</w:t>
      </w:r>
      <w:r w:rsidR="003D6834" w:rsidRPr="00280145">
        <w:rPr>
          <w:rFonts w:ascii="Calibri" w:eastAsia="Times New Roman" w:hAnsi="Calibri" w:cs="Calibri"/>
          <w:sz w:val="24"/>
          <w:szCs w:val="24"/>
          <w:lang w:eastAsia="it-IT"/>
        </w:rPr>
        <w:t xml:space="preserve"> motivo.</w:t>
      </w:r>
      <w:r w:rsidRPr="00280145">
        <w:rPr>
          <w:rFonts w:ascii="Calibri" w:eastAsia="Times New Roman" w:hAnsi="Calibri" w:cs="Calibri"/>
          <w:sz w:val="24"/>
          <w:szCs w:val="24"/>
          <w:lang w:eastAsia="it-IT"/>
        </w:rPr>
        <w:t xml:space="preserve"> </w:t>
      </w:r>
    </w:p>
    <w:p w14:paraId="5E518241" w14:textId="15F6B1D4" w:rsidR="003D6834" w:rsidRDefault="003D6834" w:rsidP="00496C89">
      <w:pPr>
        <w:shd w:val="clear" w:color="auto" w:fill="FFFFFF"/>
        <w:spacing w:after="0" w:line="240" w:lineRule="auto"/>
        <w:rPr>
          <w:rFonts w:ascii="Calibri" w:eastAsia="Times New Roman" w:hAnsi="Calibri" w:cs="Calibri"/>
          <w:sz w:val="24"/>
          <w:szCs w:val="24"/>
          <w:lang w:eastAsia="it-IT"/>
        </w:rPr>
      </w:pPr>
      <w:r w:rsidRPr="00280145">
        <w:rPr>
          <w:rFonts w:ascii="Calibri" w:eastAsia="Times New Roman" w:hAnsi="Calibri" w:cs="Calibri"/>
          <w:sz w:val="24"/>
          <w:szCs w:val="24"/>
          <w:lang w:eastAsia="it-IT"/>
        </w:rPr>
        <w:t>A</w:t>
      </w:r>
      <w:r w:rsidR="00615689" w:rsidRPr="00280145">
        <w:rPr>
          <w:rFonts w:ascii="Calibri" w:eastAsia="Times New Roman" w:hAnsi="Calibri" w:cs="Calibri"/>
          <w:sz w:val="24"/>
          <w:szCs w:val="24"/>
          <w:lang w:eastAsia="it-IT"/>
        </w:rPr>
        <w:t xml:space="preserve">llorchè si lancia un bando i vettori partecipanti devono comunicare, fra l’altro,  quale servizio possono offrire (tipo di velivolo, </w:t>
      </w:r>
      <w:r w:rsidR="00FE49AE">
        <w:rPr>
          <w:rFonts w:ascii="Calibri" w:eastAsia="Times New Roman" w:hAnsi="Calibri" w:cs="Calibri"/>
          <w:sz w:val="24"/>
          <w:szCs w:val="24"/>
          <w:lang w:eastAsia="it-IT"/>
        </w:rPr>
        <w:t xml:space="preserve">capacità, </w:t>
      </w:r>
      <w:r w:rsidR="00615689" w:rsidRPr="00280145">
        <w:rPr>
          <w:rFonts w:ascii="Calibri" w:eastAsia="Times New Roman" w:hAnsi="Calibri" w:cs="Calibri"/>
          <w:sz w:val="24"/>
          <w:szCs w:val="24"/>
          <w:lang w:eastAsia="it-IT"/>
        </w:rPr>
        <w:t>frequenze…) e a quali prezzi.</w:t>
      </w:r>
      <w:r w:rsidRPr="00280145">
        <w:rPr>
          <w:rFonts w:ascii="Calibri" w:eastAsia="Times New Roman" w:hAnsi="Calibri" w:cs="Calibri"/>
          <w:sz w:val="24"/>
          <w:szCs w:val="24"/>
          <w:lang w:eastAsia="it-IT"/>
        </w:rPr>
        <w:t xml:space="preserve"> </w:t>
      </w:r>
      <w:r w:rsidR="00615689" w:rsidRPr="00280145">
        <w:rPr>
          <w:rFonts w:ascii="Calibri" w:eastAsia="Times New Roman" w:hAnsi="Calibri" w:cs="Calibri"/>
          <w:sz w:val="24"/>
          <w:szCs w:val="24"/>
          <w:lang w:eastAsia="it-IT"/>
        </w:rPr>
        <w:t>In base alle offerte</w:t>
      </w:r>
      <w:r w:rsidRPr="00280145">
        <w:rPr>
          <w:rFonts w:ascii="Calibri" w:eastAsia="Times New Roman" w:hAnsi="Calibri" w:cs="Calibri"/>
          <w:sz w:val="24"/>
          <w:szCs w:val="24"/>
          <w:lang w:eastAsia="it-IT"/>
        </w:rPr>
        <w:t xml:space="preserve"> pervenute e alla loro </w:t>
      </w:r>
      <w:r w:rsidRPr="00280145">
        <w:rPr>
          <w:rFonts w:ascii="Calibri" w:eastAsia="Times New Roman" w:hAnsi="Calibri" w:cs="Calibri"/>
          <w:b/>
          <w:sz w:val="24"/>
          <w:szCs w:val="24"/>
          <w:lang w:eastAsia="it-IT"/>
        </w:rPr>
        <w:t>convenienza</w:t>
      </w:r>
      <w:r w:rsidR="00615689" w:rsidRPr="00280145">
        <w:rPr>
          <w:rFonts w:ascii="Calibri" w:eastAsia="Times New Roman" w:hAnsi="Calibri" w:cs="Calibri"/>
          <w:sz w:val="24"/>
          <w:szCs w:val="24"/>
          <w:lang w:eastAsia="it-IT"/>
        </w:rPr>
        <w:t xml:space="preserve"> si </w:t>
      </w:r>
      <w:r w:rsidRPr="00280145">
        <w:rPr>
          <w:rFonts w:ascii="Calibri" w:eastAsia="Times New Roman" w:hAnsi="Calibri" w:cs="Calibri"/>
          <w:sz w:val="24"/>
          <w:szCs w:val="24"/>
          <w:lang w:eastAsia="it-IT"/>
        </w:rPr>
        <w:t>sarà</w:t>
      </w:r>
      <w:r w:rsidR="00615689" w:rsidRPr="00280145">
        <w:rPr>
          <w:rFonts w:ascii="Calibri" w:eastAsia="Times New Roman" w:hAnsi="Calibri" w:cs="Calibri"/>
          <w:sz w:val="24"/>
          <w:szCs w:val="24"/>
          <w:lang w:eastAsia="it-IT"/>
        </w:rPr>
        <w:t xml:space="preserve"> in grado di vagliare quale s</w:t>
      </w:r>
      <w:r w:rsidRPr="00280145">
        <w:rPr>
          <w:rFonts w:ascii="Calibri" w:eastAsia="Times New Roman" w:hAnsi="Calibri" w:cs="Calibri"/>
          <w:sz w:val="24"/>
          <w:szCs w:val="24"/>
          <w:lang w:eastAsia="it-IT"/>
        </w:rPr>
        <w:t>arà il vettore prescelto</w:t>
      </w:r>
      <w:r w:rsidR="00797D0D" w:rsidRPr="00280145">
        <w:rPr>
          <w:rFonts w:ascii="Calibri" w:eastAsia="Times New Roman" w:hAnsi="Calibri" w:cs="Calibri"/>
          <w:sz w:val="24"/>
          <w:szCs w:val="24"/>
          <w:lang w:eastAsia="it-IT"/>
        </w:rPr>
        <w:t>:</w:t>
      </w:r>
      <w:r w:rsidRPr="00280145">
        <w:rPr>
          <w:rFonts w:ascii="Calibri" w:eastAsia="Times New Roman" w:hAnsi="Calibri" w:cs="Calibri"/>
          <w:sz w:val="24"/>
          <w:szCs w:val="24"/>
          <w:lang w:eastAsia="it-IT"/>
        </w:rPr>
        <w:t xml:space="preserve">  </w:t>
      </w:r>
      <w:r w:rsidR="00797D0D" w:rsidRPr="00706C98">
        <w:rPr>
          <w:rFonts w:ascii="Calibri" w:eastAsia="Times New Roman" w:hAnsi="Calibri" w:cs="Calibri"/>
          <w:sz w:val="24"/>
          <w:szCs w:val="24"/>
          <w:u w:val="single"/>
          <w:lang w:eastAsia="it-IT"/>
        </w:rPr>
        <w:t>e</w:t>
      </w:r>
      <w:r w:rsidRPr="00706C98">
        <w:rPr>
          <w:rFonts w:ascii="Calibri" w:eastAsia="Times New Roman" w:hAnsi="Calibri" w:cs="Calibri"/>
          <w:sz w:val="24"/>
          <w:szCs w:val="24"/>
          <w:u w:val="single"/>
          <w:lang w:eastAsia="it-IT"/>
        </w:rPr>
        <w:t>bbene appare evidente che i vettori appartenenti a nazion</w:t>
      </w:r>
      <w:r w:rsidR="00797D0D" w:rsidRPr="00706C98">
        <w:rPr>
          <w:rFonts w:ascii="Calibri" w:eastAsia="Times New Roman" w:hAnsi="Calibri" w:cs="Calibri"/>
          <w:sz w:val="24"/>
          <w:szCs w:val="24"/>
          <w:u w:val="single"/>
          <w:lang w:eastAsia="it-IT"/>
        </w:rPr>
        <w:t>i</w:t>
      </w:r>
      <w:r w:rsidRPr="00706C98">
        <w:rPr>
          <w:rFonts w:ascii="Calibri" w:eastAsia="Times New Roman" w:hAnsi="Calibri" w:cs="Calibri"/>
          <w:sz w:val="24"/>
          <w:szCs w:val="24"/>
          <w:u w:val="single"/>
          <w:lang w:eastAsia="it-IT"/>
        </w:rPr>
        <w:t xml:space="preserve"> ove il costo del lavoro, nonché regime fiscale è più basso risulteranno i prescelti.</w:t>
      </w:r>
      <w:r w:rsidR="00797D0D" w:rsidRPr="00280145">
        <w:rPr>
          <w:rFonts w:ascii="Calibri" w:eastAsia="Times New Roman" w:hAnsi="Calibri" w:cs="Calibri"/>
          <w:sz w:val="24"/>
          <w:szCs w:val="24"/>
          <w:lang w:eastAsia="it-IT"/>
        </w:rPr>
        <w:t xml:space="preserve"> </w:t>
      </w:r>
      <w:r w:rsidR="00BD15AC">
        <w:rPr>
          <w:rFonts w:ascii="Calibri" w:eastAsia="Times New Roman" w:hAnsi="Calibri" w:cs="Calibri"/>
          <w:sz w:val="24"/>
          <w:szCs w:val="24"/>
          <w:lang w:eastAsia="it-IT"/>
        </w:rPr>
        <w:t>E g</w:t>
      </w:r>
      <w:r w:rsidR="00797D0D" w:rsidRPr="00280145">
        <w:rPr>
          <w:rFonts w:ascii="Calibri" w:eastAsia="Times New Roman" w:hAnsi="Calibri" w:cs="Calibri"/>
          <w:sz w:val="24"/>
          <w:szCs w:val="24"/>
          <w:lang w:eastAsia="it-IT"/>
        </w:rPr>
        <w:t xml:space="preserve">iunti a questo punto siamo entrati </w:t>
      </w:r>
      <w:r w:rsidR="00280145">
        <w:rPr>
          <w:rFonts w:ascii="Calibri" w:eastAsia="Times New Roman" w:hAnsi="Calibri" w:cs="Calibri"/>
          <w:sz w:val="24"/>
          <w:szCs w:val="24"/>
          <w:lang w:eastAsia="it-IT"/>
        </w:rPr>
        <w:t>in un</w:t>
      </w:r>
      <w:r w:rsidR="00797D0D" w:rsidRPr="00280145">
        <w:rPr>
          <w:rFonts w:ascii="Calibri" w:eastAsia="Times New Roman" w:hAnsi="Calibri" w:cs="Calibri"/>
          <w:sz w:val="24"/>
          <w:szCs w:val="24"/>
          <w:lang w:eastAsia="it-IT"/>
        </w:rPr>
        <w:t xml:space="preserve"> </w:t>
      </w:r>
      <w:r w:rsidR="00706C98">
        <w:rPr>
          <w:rFonts w:ascii="Calibri" w:eastAsia="Times New Roman" w:hAnsi="Calibri" w:cs="Calibri"/>
          <w:sz w:val="24"/>
          <w:szCs w:val="24"/>
          <w:lang w:eastAsia="it-IT"/>
        </w:rPr>
        <w:t xml:space="preserve">inedito </w:t>
      </w:r>
      <w:r w:rsidR="00797D0D" w:rsidRPr="00280145">
        <w:rPr>
          <w:rFonts w:ascii="Calibri" w:eastAsia="Times New Roman" w:hAnsi="Calibri" w:cs="Calibri"/>
          <w:sz w:val="24"/>
          <w:szCs w:val="24"/>
          <w:lang w:eastAsia="it-IT"/>
        </w:rPr>
        <w:t>campo</w:t>
      </w:r>
      <w:r w:rsidR="00280145">
        <w:rPr>
          <w:rFonts w:ascii="Calibri" w:eastAsia="Times New Roman" w:hAnsi="Calibri" w:cs="Calibri"/>
          <w:sz w:val="24"/>
          <w:szCs w:val="24"/>
          <w:lang w:eastAsia="it-IT"/>
        </w:rPr>
        <w:t xml:space="preserve"> </w:t>
      </w:r>
      <w:r w:rsidR="00797D0D" w:rsidRPr="00280145">
        <w:rPr>
          <w:rFonts w:ascii="Calibri" w:eastAsia="Times New Roman" w:hAnsi="Calibri" w:cs="Calibri"/>
          <w:sz w:val="24"/>
          <w:szCs w:val="24"/>
          <w:lang w:eastAsia="it-IT"/>
        </w:rPr>
        <w:t>che spiega per quale motivo le compagnie aeree italiane (e non solo esse per la verità) sono andate a rotoli.</w:t>
      </w:r>
    </w:p>
    <w:p w14:paraId="5941D579" w14:textId="77777777" w:rsidR="00D04172" w:rsidRPr="00280145" w:rsidRDefault="00D04172" w:rsidP="00496C89">
      <w:pPr>
        <w:shd w:val="clear" w:color="auto" w:fill="FFFFFF"/>
        <w:spacing w:after="0" w:line="240" w:lineRule="auto"/>
        <w:rPr>
          <w:rFonts w:ascii="Calibri" w:eastAsia="Times New Roman" w:hAnsi="Calibri" w:cs="Calibri"/>
          <w:sz w:val="24"/>
          <w:szCs w:val="24"/>
          <w:lang w:eastAsia="it-IT"/>
        </w:rPr>
      </w:pPr>
    </w:p>
    <w:p w14:paraId="77FEDAAA" w14:textId="1DD0D9B9" w:rsidR="00797D0D" w:rsidRDefault="00797D0D" w:rsidP="00797D0D">
      <w:pPr>
        <w:rPr>
          <w:bCs/>
          <w:color w:val="FF0000"/>
          <w:sz w:val="18"/>
          <w:szCs w:val="18"/>
        </w:rPr>
      </w:pPr>
      <w:r w:rsidRPr="00280145">
        <w:rPr>
          <w:bCs/>
          <w:sz w:val="24"/>
          <w:szCs w:val="24"/>
        </w:rPr>
        <w:t xml:space="preserve">In una nostra precedente newsletter annotavamo quanto segue: </w:t>
      </w:r>
      <w:r w:rsidRPr="00280145">
        <w:rPr>
          <w:bCs/>
          <w:i/>
          <w:sz w:val="24"/>
          <w:szCs w:val="24"/>
        </w:rPr>
        <w:t>“Ora se ben riflettiamo, una compagnia aerea che risiede all’estero ma che si trova ad operare in Italia, altro non è che una compagnia “delocalizzata” dal momento che il manufatto che essa vende in Italia, i collegamenti aerei, viene prodotto all’estero da personale straniero circa il quale il vettore si trova a pagare contributi e tasse  più favorevoli di quanto avverrebbe se la compagnia fosse italiana.”</w:t>
      </w:r>
      <w:r>
        <w:rPr>
          <w:bCs/>
          <w:i/>
          <w:sz w:val="24"/>
          <w:szCs w:val="24"/>
        </w:rPr>
        <w:t xml:space="preserve">  </w:t>
      </w:r>
      <w:r>
        <w:rPr>
          <w:bCs/>
          <w:sz w:val="24"/>
          <w:szCs w:val="24"/>
        </w:rPr>
        <w:t xml:space="preserve"> </w:t>
      </w:r>
      <w:r w:rsidRPr="00797D0D">
        <w:rPr>
          <w:bCs/>
          <w:color w:val="FF0000"/>
          <w:sz w:val="18"/>
          <w:szCs w:val="18"/>
        </w:rPr>
        <w:t>(3)</w:t>
      </w:r>
    </w:p>
    <w:p w14:paraId="487B926C" w14:textId="24CC887A" w:rsidR="00B95316" w:rsidRDefault="00280145" w:rsidP="00797D0D">
      <w:pPr>
        <w:rPr>
          <w:bCs/>
          <w:sz w:val="24"/>
          <w:szCs w:val="24"/>
        </w:rPr>
      </w:pPr>
      <w:r w:rsidRPr="00280145">
        <w:rPr>
          <w:bCs/>
          <w:sz w:val="24"/>
          <w:szCs w:val="24"/>
        </w:rPr>
        <w:t xml:space="preserve">Quindi se in </w:t>
      </w:r>
      <w:r>
        <w:rPr>
          <w:bCs/>
          <w:sz w:val="24"/>
          <w:szCs w:val="24"/>
        </w:rPr>
        <w:t xml:space="preserve"> ambito UE è permesso a qualunque vettore operare in casa altrui</w:t>
      </w:r>
      <w:r w:rsidR="009A7FE7">
        <w:rPr>
          <w:bCs/>
          <w:sz w:val="24"/>
          <w:szCs w:val="24"/>
        </w:rPr>
        <w:t>, ma ogni Paese è libero di applicare in casa propria fisco e costo lavoro come meglio ritiene opportuno</w:t>
      </w:r>
      <w:r w:rsidR="00EF1A58">
        <w:rPr>
          <w:bCs/>
          <w:sz w:val="24"/>
          <w:szCs w:val="24"/>
        </w:rPr>
        <w:t>,</w:t>
      </w:r>
      <w:r w:rsidR="009A7FE7">
        <w:rPr>
          <w:bCs/>
          <w:sz w:val="24"/>
          <w:szCs w:val="24"/>
        </w:rPr>
        <w:t xml:space="preserve"> è evidente che le aerolinee che più si troveranno </w:t>
      </w:r>
      <w:r w:rsidR="00FA4301">
        <w:rPr>
          <w:bCs/>
          <w:sz w:val="24"/>
          <w:szCs w:val="24"/>
        </w:rPr>
        <w:t>svantaggiate</w:t>
      </w:r>
      <w:r w:rsidR="009A7FE7">
        <w:rPr>
          <w:bCs/>
          <w:sz w:val="24"/>
          <w:szCs w:val="24"/>
        </w:rPr>
        <w:t xml:space="preserve">, in quanto non potranno sfruttare al massimo </w:t>
      </w:r>
      <w:r w:rsidR="000F6038">
        <w:rPr>
          <w:bCs/>
          <w:sz w:val="24"/>
          <w:szCs w:val="24"/>
        </w:rPr>
        <w:t>le opportunità del mercato unico</w:t>
      </w:r>
      <w:r w:rsidR="003F6E1F">
        <w:rPr>
          <w:bCs/>
          <w:sz w:val="24"/>
          <w:szCs w:val="24"/>
        </w:rPr>
        <w:t xml:space="preserve">, saranno quelle di Paesi dall’elevato costo del </w:t>
      </w:r>
      <w:r w:rsidR="00B95316">
        <w:rPr>
          <w:bCs/>
          <w:sz w:val="24"/>
          <w:szCs w:val="24"/>
        </w:rPr>
        <w:t>lavoro e dall’el</w:t>
      </w:r>
      <w:r w:rsidR="00EF1A58">
        <w:rPr>
          <w:bCs/>
          <w:sz w:val="24"/>
          <w:szCs w:val="24"/>
        </w:rPr>
        <w:t>e</w:t>
      </w:r>
      <w:r w:rsidR="00B95316">
        <w:rPr>
          <w:bCs/>
          <w:sz w:val="24"/>
          <w:szCs w:val="24"/>
        </w:rPr>
        <w:t>vata imposizione fiscale.</w:t>
      </w:r>
      <w:r w:rsidR="00303FE8">
        <w:rPr>
          <w:bCs/>
          <w:sz w:val="24"/>
          <w:szCs w:val="24"/>
        </w:rPr>
        <w:t xml:space="preserve"> E l’Italia sotto questo punto di vista </w:t>
      </w:r>
      <w:r w:rsidR="004C1EB1">
        <w:rPr>
          <w:bCs/>
          <w:sz w:val="24"/>
          <w:szCs w:val="24"/>
        </w:rPr>
        <w:t>è in testa alle graduatorie mondiali.</w:t>
      </w:r>
    </w:p>
    <w:p w14:paraId="6B7C2E6B" w14:textId="2CB7A02D" w:rsidR="00280145" w:rsidRPr="00280145" w:rsidRDefault="00B95316" w:rsidP="00797D0D">
      <w:pPr>
        <w:rPr>
          <w:bCs/>
          <w:sz w:val="24"/>
          <w:szCs w:val="24"/>
        </w:rPr>
      </w:pPr>
      <w:r>
        <w:rPr>
          <w:bCs/>
          <w:sz w:val="24"/>
          <w:szCs w:val="24"/>
        </w:rPr>
        <w:t>Torniamo quindi ad un problema di base, sorto con il nascer</w:t>
      </w:r>
      <w:r w:rsidR="00FC40C2">
        <w:rPr>
          <w:bCs/>
          <w:sz w:val="24"/>
          <w:szCs w:val="24"/>
        </w:rPr>
        <w:t>e</w:t>
      </w:r>
      <w:r>
        <w:rPr>
          <w:bCs/>
          <w:sz w:val="24"/>
          <w:szCs w:val="24"/>
        </w:rPr>
        <w:t xml:space="preserve"> del mercato unico europeo</w:t>
      </w:r>
      <w:r w:rsidR="00CE1A14">
        <w:rPr>
          <w:bCs/>
          <w:sz w:val="24"/>
          <w:szCs w:val="24"/>
        </w:rPr>
        <w:t>:</w:t>
      </w:r>
      <w:r w:rsidR="009A7FE7">
        <w:rPr>
          <w:bCs/>
          <w:sz w:val="24"/>
          <w:szCs w:val="24"/>
        </w:rPr>
        <w:t xml:space="preserve"> </w:t>
      </w:r>
      <w:r w:rsidR="009D0D51">
        <w:rPr>
          <w:bCs/>
          <w:sz w:val="24"/>
          <w:szCs w:val="24"/>
        </w:rPr>
        <w:t>si sono liberalizzati i cieli, ma in terra non si è provveduto a c</w:t>
      </w:r>
      <w:r w:rsidR="00FC40C2">
        <w:rPr>
          <w:bCs/>
          <w:sz w:val="24"/>
          <w:szCs w:val="24"/>
        </w:rPr>
        <w:t>ostruire</w:t>
      </w:r>
      <w:r w:rsidR="005675D5">
        <w:rPr>
          <w:bCs/>
          <w:sz w:val="24"/>
          <w:szCs w:val="24"/>
        </w:rPr>
        <w:t xml:space="preserve"> fra i vari membri che ne fanno parte</w:t>
      </w:r>
      <w:r w:rsidR="00003C8F">
        <w:rPr>
          <w:bCs/>
          <w:sz w:val="24"/>
          <w:szCs w:val="24"/>
        </w:rPr>
        <w:t>,</w:t>
      </w:r>
      <w:r w:rsidR="00FC40C2">
        <w:rPr>
          <w:bCs/>
          <w:sz w:val="24"/>
          <w:szCs w:val="24"/>
        </w:rPr>
        <w:t xml:space="preserve"> un mercato unico di aliquote fiscali e costo</w:t>
      </w:r>
      <w:r w:rsidR="009E61E3">
        <w:rPr>
          <w:bCs/>
          <w:sz w:val="24"/>
          <w:szCs w:val="24"/>
        </w:rPr>
        <w:t xml:space="preserve"> del</w:t>
      </w:r>
      <w:r w:rsidR="00FC40C2">
        <w:rPr>
          <w:bCs/>
          <w:sz w:val="24"/>
          <w:szCs w:val="24"/>
        </w:rPr>
        <w:t xml:space="preserve"> lavoro livellato.</w:t>
      </w:r>
      <w:r w:rsidR="00D07936">
        <w:rPr>
          <w:bCs/>
          <w:sz w:val="24"/>
          <w:szCs w:val="24"/>
        </w:rPr>
        <w:t xml:space="preserve"> Preso atto di ciò, mettiamoci l’anima in pace, perché il nostro Paese è destinato ad essere sempre più terra di conquista</w:t>
      </w:r>
      <w:r w:rsidR="005675D5">
        <w:rPr>
          <w:bCs/>
          <w:sz w:val="24"/>
          <w:szCs w:val="24"/>
        </w:rPr>
        <w:t>.</w:t>
      </w:r>
    </w:p>
    <w:p w14:paraId="0717B0E9" w14:textId="77777777" w:rsidR="00797D0D" w:rsidRDefault="00797D0D" w:rsidP="00340CC2">
      <w:pPr>
        <w:shd w:val="clear" w:color="auto" w:fill="FFFFFF"/>
        <w:spacing w:before="100" w:beforeAutospacing="1" w:after="100" w:afterAutospacing="1" w:line="240" w:lineRule="auto"/>
        <w:rPr>
          <w:rFonts w:ascii="Calibri" w:eastAsia="Times New Roman" w:hAnsi="Calibri" w:cs="Calibri"/>
          <w:lang w:eastAsia="it-IT"/>
        </w:rPr>
      </w:pPr>
    </w:p>
    <w:p w14:paraId="03B0DEAF" w14:textId="77777777" w:rsidR="00340CC2" w:rsidRPr="00340CC2" w:rsidRDefault="00340CC2">
      <w:pPr>
        <w:rPr>
          <w:rFonts w:ascii="Calibri" w:hAnsi="Calibri" w:cs="Calibri"/>
        </w:rPr>
      </w:pPr>
    </w:p>
    <w:p w14:paraId="335B8317" w14:textId="0899E21F" w:rsidR="006F734A" w:rsidRPr="0058525D" w:rsidRDefault="00307C8B" w:rsidP="00307C8B">
      <w:pPr>
        <w:pStyle w:val="Paragrafoelenco"/>
        <w:numPr>
          <w:ilvl w:val="0"/>
          <w:numId w:val="1"/>
        </w:numPr>
        <w:spacing w:line="240" w:lineRule="auto"/>
        <w:rPr>
          <w:rFonts w:cstheme="minorHAnsi"/>
          <w:sz w:val="20"/>
          <w:szCs w:val="20"/>
        </w:rPr>
      </w:pPr>
      <w:r w:rsidRPr="00AF6C8F">
        <w:rPr>
          <w:rFonts w:cstheme="minorHAnsi"/>
          <w:sz w:val="20"/>
          <w:szCs w:val="20"/>
        </w:rPr>
        <w:lastRenderedPageBreak/>
        <w:t xml:space="preserve">Si tratta  </w:t>
      </w:r>
      <w:r w:rsidR="00AF6C8F" w:rsidRPr="00AF6C8F">
        <w:rPr>
          <w:rFonts w:cstheme="minorHAnsi"/>
          <w:sz w:val="20"/>
          <w:szCs w:val="20"/>
        </w:rPr>
        <w:t>de</w:t>
      </w:r>
      <w:r w:rsidRPr="00AF6C8F">
        <w:rPr>
          <w:rFonts w:cstheme="minorHAnsi"/>
          <w:sz w:val="20"/>
          <w:szCs w:val="20"/>
          <w:shd w:val="clear" w:color="auto" w:fill="FFFFFF"/>
        </w:rPr>
        <w:t>l Regolamento comunitario n. 2408/92 (abrogato e sostituito dal, </w:t>
      </w:r>
      <w:hyperlink r:id="rId8" w:tooltip="Regolamento (CE) 1008/2008" w:history="1">
        <w:r w:rsidRPr="00AF6C8F">
          <w:rPr>
            <w:rStyle w:val="Collegamentoipertestuale"/>
            <w:rFonts w:cstheme="minorHAnsi"/>
            <w:color w:val="auto"/>
            <w:sz w:val="20"/>
            <w:szCs w:val="20"/>
            <w:u w:val="none"/>
            <w:bdr w:val="none" w:sz="0" w:space="0" w:color="auto" w:frame="1"/>
            <w:shd w:val="clear" w:color="auto" w:fill="FFFFFF"/>
          </w:rPr>
          <w:t>Regolamento comunitario n. 1008/2008 del 24 settembre 2008</w:t>
        </w:r>
      </w:hyperlink>
      <w:r w:rsidRPr="00AF6C8F">
        <w:rPr>
          <w:rFonts w:cstheme="minorHAnsi"/>
          <w:sz w:val="20"/>
          <w:szCs w:val="20"/>
          <w:shd w:val="clear" w:color="auto" w:fill="FFFFFF"/>
        </w:rPr>
        <w:t> recante norme comuni per la prestazione di servizi aerei nella Comunità</w:t>
      </w:r>
      <w:r w:rsidR="00AF6C8F" w:rsidRPr="00AF6C8F">
        <w:rPr>
          <w:rFonts w:cstheme="minorHAnsi"/>
          <w:sz w:val="20"/>
          <w:szCs w:val="20"/>
          <w:shd w:val="clear" w:color="auto" w:fill="FFFFFF"/>
        </w:rPr>
        <w:t>.</w:t>
      </w:r>
    </w:p>
    <w:p w14:paraId="4907BDC3" w14:textId="78E402EE" w:rsidR="0058525D" w:rsidRPr="00AF6C8F" w:rsidRDefault="0058525D" w:rsidP="00307C8B">
      <w:pPr>
        <w:pStyle w:val="Paragrafoelenco"/>
        <w:numPr>
          <w:ilvl w:val="0"/>
          <w:numId w:val="1"/>
        </w:numPr>
        <w:spacing w:line="240" w:lineRule="auto"/>
        <w:rPr>
          <w:rFonts w:cstheme="minorHAnsi"/>
          <w:sz w:val="20"/>
          <w:szCs w:val="20"/>
        </w:rPr>
      </w:pPr>
      <w:r>
        <w:rPr>
          <w:rFonts w:cstheme="minorHAnsi"/>
          <w:sz w:val="20"/>
          <w:szCs w:val="20"/>
          <w:shd w:val="clear" w:color="auto" w:fill="FFFFFF"/>
        </w:rPr>
        <w:t>Per la regione Toscana</w:t>
      </w:r>
      <w:r w:rsidR="00B666BB">
        <w:rPr>
          <w:rFonts w:cstheme="minorHAnsi"/>
          <w:sz w:val="20"/>
          <w:szCs w:val="20"/>
          <w:shd w:val="clear" w:color="auto" w:fill="FFFFFF"/>
        </w:rPr>
        <w:t xml:space="preserve"> le rotte richieste sono quelle riferite ai collegamenti </w:t>
      </w:r>
      <w:r w:rsidR="00AC1518">
        <w:rPr>
          <w:rFonts w:cstheme="minorHAnsi"/>
          <w:sz w:val="20"/>
          <w:szCs w:val="20"/>
          <w:shd w:val="clear" w:color="auto" w:fill="FFFFFF"/>
        </w:rPr>
        <w:t>da/per</w:t>
      </w:r>
      <w:r w:rsidR="00B666BB">
        <w:rPr>
          <w:rFonts w:cstheme="minorHAnsi"/>
          <w:sz w:val="20"/>
          <w:szCs w:val="20"/>
          <w:shd w:val="clear" w:color="auto" w:fill="FFFFFF"/>
        </w:rPr>
        <w:t xml:space="preserve"> </w:t>
      </w:r>
      <w:r w:rsidR="00AC1518">
        <w:rPr>
          <w:rFonts w:cstheme="minorHAnsi"/>
          <w:sz w:val="20"/>
          <w:szCs w:val="20"/>
          <w:shd w:val="clear" w:color="auto" w:fill="FFFFFF"/>
        </w:rPr>
        <w:t>Elba Marina di Campo</w:t>
      </w:r>
      <w:r w:rsidR="007F5B6F">
        <w:rPr>
          <w:rFonts w:cstheme="minorHAnsi"/>
          <w:sz w:val="20"/>
          <w:szCs w:val="20"/>
          <w:shd w:val="clear" w:color="auto" w:fill="FFFFFF"/>
        </w:rPr>
        <w:t>.</w:t>
      </w:r>
    </w:p>
    <w:p w14:paraId="58C0E6F1" w14:textId="7D445DA7" w:rsidR="003914E8" w:rsidRPr="00E23F99" w:rsidRDefault="00607AE4" w:rsidP="00E23F99">
      <w:pPr>
        <w:pStyle w:val="Paragrafoelenco"/>
        <w:numPr>
          <w:ilvl w:val="0"/>
          <w:numId w:val="1"/>
        </w:numPr>
        <w:spacing w:after="0" w:line="240" w:lineRule="auto"/>
        <w:rPr>
          <w:sz w:val="20"/>
          <w:szCs w:val="20"/>
        </w:rPr>
      </w:pPr>
      <w:r w:rsidRPr="00607AE4">
        <w:rPr>
          <w:sz w:val="20"/>
          <w:szCs w:val="20"/>
        </w:rPr>
        <w:t>Essential Air Service (EAS) è un programma del governo degli Stati Uniti emanato per garantire che le piccole comunità degli Stati Uniti, che erano servite da compagnie aeree certificate prima della deregolamentazione del 1978, mantenessero un livello minimo di servizio aereo di linea per queste comunità.</w:t>
      </w:r>
      <w:r w:rsidR="00396E4E">
        <w:rPr>
          <w:sz w:val="20"/>
          <w:szCs w:val="20"/>
        </w:rPr>
        <w:t xml:space="preserve"> Per questo scopo i</w:t>
      </w:r>
      <w:r w:rsidRPr="00607AE4">
        <w:rPr>
          <w:sz w:val="20"/>
          <w:szCs w:val="20"/>
        </w:rPr>
        <w:t>l Dipartimento dei Trasporti degli Stati Uniti (USDOT) sovvenziona le compagnie aeree per servire le comunità del paese che altrimenti non riceverebbero un servizio aereo di linea</w:t>
      </w:r>
      <w:r w:rsidR="003914E8" w:rsidRPr="00E23F99">
        <w:rPr>
          <w:sz w:val="20"/>
          <w:szCs w:val="20"/>
        </w:rPr>
        <w:t xml:space="preserve">; lo scopo </w:t>
      </w:r>
      <w:r w:rsidR="004F1BB0">
        <w:rPr>
          <w:sz w:val="20"/>
          <w:szCs w:val="20"/>
        </w:rPr>
        <w:t>è</w:t>
      </w:r>
      <w:r w:rsidR="003914E8" w:rsidRPr="00E23F99">
        <w:rPr>
          <w:sz w:val="20"/>
          <w:szCs w:val="20"/>
        </w:rPr>
        <w:t xml:space="preserve"> quello di non isolare le “</w:t>
      </w:r>
      <w:r w:rsidR="003914E8" w:rsidRPr="00E23F99">
        <w:rPr>
          <w:i/>
          <w:iCs/>
          <w:sz w:val="20"/>
          <w:szCs w:val="20"/>
        </w:rPr>
        <w:t>rural communities”.</w:t>
      </w:r>
      <w:r w:rsidR="00701893">
        <w:rPr>
          <w:i/>
          <w:iCs/>
          <w:sz w:val="20"/>
          <w:szCs w:val="20"/>
        </w:rPr>
        <w:t xml:space="preserve"> </w:t>
      </w:r>
      <w:r w:rsidR="00701893" w:rsidRPr="00607AE4">
        <w:rPr>
          <w:sz w:val="20"/>
          <w:szCs w:val="20"/>
        </w:rPr>
        <w:t>Il programma è codificato in 49 U.S.C. §§ 41731-41748</w:t>
      </w:r>
    </w:p>
    <w:p w14:paraId="7B68805E" w14:textId="338855CC" w:rsidR="003914E8" w:rsidRDefault="00797D0D" w:rsidP="00307C8B">
      <w:pPr>
        <w:pStyle w:val="Paragrafoelenco"/>
        <w:numPr>
          <w:ilvl w:val="0"/>
          <w:numId w:val="1"/>
        </w:numPr>
        <w:spacing w:line="240" w:lineRule="auto"/>
        <w:rPr>
          <w:rFonts w:cstheme="minorHAnsi"/>
          <w:sz w:val="20"/>
          <w:szCs w:val="20"/>
        </w:rPr>
      </w:pPr>
      <w:r w:rsidRPr="00AF6C8F">
        <w:rPr>
          <w:rFonts w:cstheme="minorHAnsi"/>
          <w:sz w:val="20"/>
          <w:szCs w:val="20"/>
        </w:rPr>
        <w:t xml:space="preserve">“Delocalizzazione e crisi compagnie aeree italiane” </w:t>
      </w:r>
      <w:r w:rsidR="00701893">
        <w:rPr>
          <w:rFonts w:cstheme="minorHAnsi"/>
          <w:sz w:val="20"/>
          <w:szCs w:val="20"/>
        </w:rPr>
        <w:t>N</w:t>
      </w:r>
      <w:r w:rsidRPr="00AF6C8F">
        <w:rPr>
          <w:rFonts w:cstheme="minorHAnsi"/>
          <w:sz w:val="20"/>
          <w:szCs w:val="20"/>
        </w:rPr>
        <w:t>ewsletter datata 5 settembre 2021</w:t>
      </w:r>
    </w:p>
    <w:p w14:paraId="1AA8059E" w14:textId="77777777" w:rsidR="0015362D" w:rsidRDefault="0015362D" w:rsidP="0015362D">
      <w:pPr>
        <w:spacing w:line="240" w:lineRule="auto"/>
        <w:rPr>
          <w:rFonts w:cstheme="minorHAnsi"/>
          <w:sz w:val="20"/>
          <w:szCs w:val="20"/>
        </w:rPr>
      </w:pPr>
    </w:p>
    <w:p w14:paraId="7E851D14" w14:textId="77777777" w:rsidR="0015362D" w:rsidRDefault="0015362D" w:rsidP="0015362D">
      <w:pPr>
        <w:spacing w:line="240" w:lineRule="auto"/>
        <w:rPr>
          <w:rFonts w:cstheme="minorHAnsi"/>
          <w:sz w:val="20"/>
          <w:szCs w:val="20"/>
        </w:rPr>
      </w:pPr>
    </w:p>
    <w:p w14:paraId="0DF4C985" w14:textId="2B08A029" w:rsidR="0015362D" w:rsidRDefault="001D04C6" w:rsidP="00FD4237">
      <w:pPr>
        <w:spacing w:line="240" w:lineRule="auto"/>
        <w:ind w:left="2832" w:firstLine="708"/>
        <w:rPr>
          <w:rFonts w:cstheme="minorHAnsi"/>
          <w:i/>
          <w:iCs/>
          <w:sz w:val="20"/>
          <w:szCs w:val="20"/>
        </w:rPr>
      </w:pPr>
      <w:hyperlink r:id="rId9" w:history="1">
        <w:r w:rsidRPr="008F63BF">
          <w:rPr>
            <w:rStyle w:val="Collegamentoipertestuale"/>
            <w:rFonts w:cstheme="minorHAnsi"/>
            <w:i/>
            <w:iCs/>
            <w:sz w:val="20"/>
            <w:szCs w:val="20"/>
          </w:rPr>
          <w:t>www.aviation-industry.news.com</w:t>
        </w:r>
      </w:hyperlink>
    </w:p>
    <w:p w14:paraId="177789C4" w14:textId="4E8EE21A" w:rsidR="001D04C6" w:rsidRPr="00FD4237" w:rsidRDefault="004F1BB0" w:rsidP="001D04C6">
      <w:pPr>
        <w:spacing w:line="240" w:lineRule="auto"/>
        <w:rPr>
          <w:rFonts w:cstheme="minorHAnsi"/>
          <w:i/>
          <w:iCs/>
          <w:sz w:val="20"/>
          <w:szCs w:val="20"/>
        </w:rPr>
      </w:pPr>
      <w:r>
        <w:rPr>
          <w:rFonts w:cstheme="minorHAnsi"/>
          <w:i/>
          <w:iCs/>
          <w:sz w:val="20"/>
          <w:szCs w:val="20"/>
        </w:rPr>
        <w:t>26/02/2022</w:t>
      </w:r>
    </w:p>
    <w:p w14:paraId="731187A9" w14:textId="77777777" w:rsidR="000E21E0" w:rsidRDefault="000E21E0"/>
    <w:p w14:paraId="026C9402" w14:textId="0E0FF2B5" w:rsidR="00D816E3" w:rsidRPr="00F854AD" w:rsidRDefault="001F5955" w:rsidP="00F854AD">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Se avete amici e conoscenti interessati a ricevere le nostre newsletter </w:t>
      </w:r>
      <w:r w:rsidR="00C1754A" w:rsidRPr="00F854AD">
        <w:rPr>
          <w:color w:val="C00000"/>
          <w:sz w:val="28"/>
          <w:szCs w:val="28"/>
        </w:rPr>
        <w:t xml:space="preserve">, </w:t>
      </w:r>
      <w:r w:rsidR="00195363" w:rsidRPr="00F854AD">
        <w:rPr>
          <w:color w:val="C00000"/>
          <w:sz w:val="28"/>
          <w:szCs w:val="28"/>
        </w:rPr>
        <w:t>fate</w:t>
      </w:r>
      <w:r w:rsidR="00A91A7B">
        <w:rPr>
          <w:color w:val="C00000"/>
          <w:sz w:val="28"/>
          <w:szCs w:val="28"/>
        </w:rPr>
        <w:t>l</w:t>
      </w:r>
      <w:r w:rsidR="00195363" w:rsidRPr="00F854AD">
        <w:rPr>
          <w:color w:val="C00000"/>
          <w:sz w:val="28"/>
          <w:szCs w:val="28"/>
        </w:rPr>
        <w:t xml:space="preserve">i contattare al </w:t>
      </w:r>
      <w:r w:rsidR="00A91A7B">
        <w:rPr>
          <w:color w:val="C00000"/>
          <w:sz w:val="28"/>
          <w:szCs w:val="28"/>
        </w:rPr>
        <w:t>seguente</w:t>
      </w:r>
      <w:r w:rsidR="00195363" w:rsidRPr="00F854AD">
        <w:rPr>
          <w:color w:val="C00000"/>
          <w:sz w:val="28"/>
          <w:szCs w:val="28"/>
        </w:rPr>
        <w:t xml:space="preserve"> indirizzo email : </w:t>
      </w:r>
    </w:p>
    <w:p w14:paraId="028E65CB" w14:textId="7322E989" w:rsidR="000E21E0" w:rsidRPr="00F854AD" w:rsidRDefault="00D816E3" w:rsidP="00F854AD">
      <w:pPr>
        <w:pBdr>
          <w:top w:val="single" w:sz="4" w:space="1" w:color="auto"/>
          <w:left w:val="single" w:sz="4" w:space="4" w:color="auto"/>
          <w:bottom w:val="single" w:sz="4" w:space="1" w:color="auto"/>
          <w:right w:val="single" w:sz="4" w:space="4" w:color="auto"/>
        </w:pBdr>
        <w:rPr>
          <w:color w:val="C00000"/>
          <w:sz w:val="28"/>
          <w:szCs w:val="28"/>
        </w:rPr>
      </w:pPr>
      <w:hyperlink r:id="rId10" w:history="1">
        <w:r w:rsidRPr="00F854AD">
          <w:rPr>
            <w:rStyle w:val="Collegamentoipertestuale"/>
            <w:color w:val="C00000"/>
            <w:sz w:val="28"/>
            <w:szCs w:val="28"/>
          </w:rPr>
          <w:t>antonio.bordoni@yahoo.it</w:t>
        </w:r>
      </w:hyperlink>
    </w:p>
    <w:p w14:paraId="7DF10858" w14:textId="22DA15C7" w:rsidR="00FA073A" w:rsidRDefault="00D816E3" w:rsidP="00F854AD">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e noi provvederemo ad inserirli nella nostra mailing list. </w:t>
      </w:r>
      <w:r w:rsidRPr="00A91A7B">
        <w:rPr>
          <w:b/>
          <w:bCs/>
          <w:color w:val="C00000"/>
          <w:sz w:val="28"/>
          <w:szCs w:val="28"/>
        </w:rPr>
        <w:t>Il servizio è gratuito</w:t>
      </w:r>
      <w:r w:rsidR="00B04D6D" w:rsidRPr="00A91A7B">
        <w:rPr>
          <w:b/>
          <w:bCs/>
          <w:color w:val="C00000"/>
          <w:sz w:val="28"/>
          <w:szCs w:val="28"/>
        </w:rPr>
        <w:t>.</w:t>
      </w:r>
      <w:r w:rsidR="00B04D6D" w:rsidRPr="00F854AD">
        <w:rPr>
          <w:color w:val="C00000"/>
          <w:sz w:val="28"/>
          <w:szCs w:val="28"/>
        </w:rPr>
        <w:t xml:space="preserve"> Specificare se si è interessati a</w:t>
      </w:r>
      <w:r w:rsidR="00A91A7B">
        <w:rPr>
          <w:color w:val="C00000"/>
          <w:sz w:val="28"/>
          <w:szCs w:val="28"/>
        </w:rPr>
        <w:t>l settore</w:t>
      </w:r>
      <w:r w:rsidR="001C1773" w:rsidRPr="00F854AD">
        <w:rPr>
          <w:color w:val="C00000"/>
          <w:sz w:val="28"/>
          <w:szCs w:val="28"/>
        </w:rPr>
        <w:t xml:space="preserve"> m</w:t>
      </w:r>
      <w:r w:rsidR="00FA073A">
        <w:rPr>
          <w:color w:val="C00000"/>
          <w:sz w:val="28"/>
          <w:szCs w:val="28"/>
        </w:rPr>
        <w:t>a</w:t>
      </w:r>
      <w:r w:rsidR="001C1773" w:rsidRPr="00F854AD">
        <w:rPr>
          <w:color w:val="C00000"/>
          <w:sz w:val="28"/>
          <w:szCs w:val="28"/>
        </w:rPr>
        <w:t>rketing</w:t>
      </w:r>
      <w:r w:rsidR="00FA073A">
        <w:rPr>
          <w:color w:val="C00000"/>
          <w:sz w:val="28"/>
          <w:szCs w:val="28"/>
        </w:rPr>
        <w:t>/industria</w:t>
      </w:r>
      <w:r w:rsidR="001C1773" w:rsidRPr="00F854AD">
        <w:rPr>
          <w:color w:val="C00000"/>
          <w:sz w:val="28"/>
          <w:szCs w:val="28"/>
        </w:rPr>
        <w:t xml:space="preserve"> aviazione commerciale </w:t>
      </w:r>
      <w:hyperlink r:id="rId11" w:history="1">
        <w:r w:rsidR="00F854AD" w:rsidRPr="00F854AD">
          <w:rPr>
            <w:rStyle w:val="Collegamentoipertestuale"/>
            <w:color w:val="C00000"/>
            <w:sz w:val="28"/>
            <w:szCs w:val="28"/>
          </w:rPr>
          <w:t>www.aviation-industry-news.com</w:t>
        </w:r>
      </w:hyperlink>
      <w:r w:rsidR="00F854AD" w:rsidRPr="00F854AD">
        <w:rPr>
          <w:color w:val="C00000"/>
          <w:sz w:val="28"/>
          <w:szCs w:val="28"/>
        </w:rPr>
        <w:t xml:space="preserve"> </w:t>
      </w:r>
    </w:p>
    <w:p w14:paraId="5AB360A8" w14:textId="238225DF" w:rsidR="00D816E3" w:rsidRDefault="00F854AD" w:rsidP="00F854AD">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o sulla sicurezza del volo</w:t>
      </w:r>
      <w:r w:rsidR="00FA073A">
        <w:rPr>
          <w:color w:val="C00000"/>
          <w:sz w:val="28"/>
          <w:szCs w:val="28"/>
        </w:rPr>
        <w:t xml:space="preserve"> </w:t>
      </w:r>
      <w:r w:rsidRPr="00F854AD">
        <w:rPr>
          <w:color w:val="C00000"/>
          <w:sz w:val="28"/>
          <w:szCs w:val="28"/>
        </w:rPr>
        <w:t xml:space="preserve"> </w:t>
      </w:r>
      <w:hyperlink r:id="rId12" w:history="1">
        <w:r w:rsidRPr="00F854AD">
          <w:rPr>
            <w:rStyle w:val="Collegamentoipertestuale"/>
            <w:color w:val="C00000"/>
            <w:sz w:val="28"/>
            <w:szCs w:val="28"/>
          </w:rPr>
          <w:t>www.air-accidents.com</w:t>
        </w:r>
      </w:hyperlink>
    </w:p>
    <w:p w14:paraId="3E68DFA1" w14:textId="43A97FA9" w:rsidR="00CC5EC4" w:rsidRPr="00F854AD" w:rsidRDefault="00CC5EC4" w:rsidP="00F854AD">
      <w:pPr>
        <w:pBdr>
          <w:top w:val="single" w:sz="4" w:space="1" w:color="auto"/>
          <w:left w:val="single" w:sz="4" w:space="4" w:color="auto"/>
          <w:bottom w:val="single" w:sz="4" w:space="1" w:color="auto"/>
          <w:right w:val="single" w:sz="4" w:space="4" w:color="auto"/>
        </w:pBdr>
        <w:rPr>
          <w:color w:val="C00000"/>
          <w:sz w:val="28"/>
          <w:szCs w:val="28"/>
        </w:rPr>
      </w:pPr>
      <w:r>
        <w:rPr>
          <w:color w:val="C00000"/>
          <w:sz w:val="28"/>
          <w:szCs w:val="28"/>
        </w:rPr>
        <w:t>E’ possibile richiedere l’inserimento a entrambi i servizi.</w:t>
      </w:r>
    </w:p>
    <w:p w14:paraId="02721E57" w14:textId="77777777" w:rsidR="00F854AD" w:rsidRDefault="00F854AD" w:rsidP="00FD4237"/>
    <w:p w14:paraId="135FF88A" w14:textId="77777777" w:rsidR="00F854AD" w:rsidRDefault="00F854AD" w:rsidP="00FD4237"/>
    <w:sectPr w:rsidR="00F854AD" w:rsidSect="00DE32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E658F"/>
    <w:multiLevelType w:val="hybridMultilevel"/>
    <w:tmpl w:val="FFB444CE"/>
    <w:lvl w:ilvl="0" w:tplc="F7D2E2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85C3141"/>
    <w:multiLevelType w:val="hybridMultilevel"/>
    <w:tmpl w:val="270C6E76"/>
    <w:lvl w:ilvl="0" w:tplc="6BB6BCE4">
      <w:start w:val="1"/>
      <w:numFmt w:val="decimal"/>
      <w:lvlText w:val="(%1)"/>
      <w:lvlJc w:val="left"/>
      <w:pPr>
        <w:ind w:left="360" w:hanging="360"/>
      </w:pPr>
      <w:rPr>
        <w:rFonts w:hint="default"/>
        <w:sz w:val="1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E0"/>
    <w:rsid w:val="00003C8F"/>
    <w:rsid w:val="000318CB"/>
    <w:rsid w:val="000C1BF4"/>
    <w:rsid w:val="000E21E0"/>
    <w:rsid w:val="000F6038"/>
    <w:rsid w:val="001263B4"/>
    <w:rsid w:val="0015362D"/>
    <w:rsid w:val="00195363"/>
    <w:rsid w:val="001A7B0E"/>
    <w:rsid w:val="001C1773"/>
    <w:rsid w:val="001D04C6"/>
    <w:rsid w:val="001D4011"/>
    <w:rsid w:val="001D7A2B"/>
    <w:rsid w:val="001F43C4"/>
    <w:rsid w:val="001F5955"/>
    <w:rsid w:val="00280145"/>
    <w:rsid w:val="002C02A0"/>
    <w:rsid w:val="002E37F1"/>
    <w:rsid w:val="00303FE8"/>
    <w:rsid w:val="00307C8B"/>
    <w:rsid w:val="00340CC2"/>
    <w:rsid w:val="00374BB6"/>
    <w:rsid w:val="00385834"/>
    <w:rsid w:val="003914E8"/>
    <w:rsid w:val="00396E4E"/>
    <w:rsid w:val="003A44F5"/>
    <w:rsid w:val="003A6BDA"/>
    <w:rsid w:val="003B78F7"/>
    <w:rsid w:val="003D6834"/>
    <w:rsid w:val="003F33B1"/>
    <w:rsid w:val="003F6E1F"/>
    <w:rsid w:val="003F73D3"/>
    <w:rsid w:val="0042770C"/>
    <w:rsid w:val="0043003E"/>
    <w:rsid w:val="00456597"/>
    <w:rsid w:val="00496C89"/>
    <w:rsid w:val="004C1EB1"/>
    <w:rsid w:val="004D7438"/>
    <w:rsid w:val="004F12D8"/>
    <w:rsid w:val="004F1BB0"/>
    <w:rsid w:val="00543B09"/>
    <w:rsid w:val="005675D5"/>
    <w:rsid w:val="0058525D"/>
    <w:rsid w:val="005C15AB"/>
    <w:rsid w:val="005E0760"/>
    <w:rsid w:val="005F677A"/>
    <w:rsid w:val="00607AE4"/>
    <w:rsid w:val="00615689"/>
    <w:rsid w:val="006777FB"/>
    <w:rsid w:val="006C767D"/>
    <w:rsid w:val="006D1A36"/>
    <w:rsid w:val="006D1C59"/>
    <w:rsid w:val="006F734A"/>
    <w:rsid w:val="00701893"/>
    <w:rsid w:val="00706C98"/>
    <w:rsid w:val="00766E73"/>
    <w:rsid w:val="00797D0D"/>
    <w:rsid w:val="007F5B6F"/>
    <w:rsid w:val="008100C9"/>
    <w:rsid w:val="008311C0"/>
    <w:rsid w:val="008B13B5"/>
    <w:rsid w:val="0099212A"/>
    <w:rsid w:val="00993E86"/>
    <w:rsid w:val="009A7FE7"/>
    <w:rsid w:val="009B1ACE"/>
    <w:rsid w:val="009C23A7"/>
    <w:rsid w:val="009C5682"/>
    <w:rsid w:val="009D0D51"/>
    <w:rsid w:val="009E61E3"/>
    <w:rsid w:val="009E66B6"/>
    <w:rsid w:val="00A02C51"/>
    <w:rsid w:val="00A51054"/>
    <w:rsid w:val="00A71D9B"/>
    <w:rsid w:val="00A91A7B"/>
    <w:rsid w:val="00AA0E36"/>
    <w:rsid w:val="00AB55FA"/>
    <w:rsid w:val="00AC1518"/>
    <w:rsid w:val="00AD01AD"/>
    <w:rsid w:val="00AF6C8F"/>
    <w:rsid w:val="00B04D6D"/>
    <w:rsid w:val="00B666BB"/>
    <w:rsid w:val="00B95316"/>
    <w:rsid w:val="00BC3795"/>
    <w:rsid w:val="00BD15AC"/>
    <w:rsid w:val="00BD7ADD"/>
    <w:rsid w:val="00C06C52"/>
    <w:rsid w:val="00C1754A"/>
    <w:rsid w:val="00C80850"/>
    <w:rsid w:val="00CC5EC4"/>
    <w:rsid w:val="00CE1A14"/>
    <w:rsid w:val="00D04172"/>
    <w:rsid w:val="00D07936"/>
    <w:rsid w:val="00D578A6"/>
    <w:rsid w:val="00D816E3"/>
    <w:rsid w:val="00DC1698"/>
    <w:rsid w:val="00DE32A3"/>
    <w:rsid w:val="00DE7803"/>
    <w:rsid w:val="00DF43E8"/>
    <w:rsid w:val="00DF5350"/>
    <w:rsid w:val="00E23F99"/>
    <w:rsid w:val="00ED0694"/>
    <w:rsid w:val="00EF1A58"/>
    <w:rsid w:val="00F10145"/>
    <w:rsid w:val="00F854AD"/>
    <w:rsid w:val="00FA073A"/>
    <w:rsid w:val="00FA4301"/>
    <w:rsid w:val="00FC40C2"/>
    <w:rsid w:val="00FD3C29"/>
    <w:rsid w:val="00FD4237"/>
    <w:rsid w:val="00FE49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F51F"/>
  <w15:docId w15:val="{9E1FDEE0-9ADB-43D0-8A3B-3528F183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32A3"/>
  </w:style>
  <w:style w:type="paragraph" w:styleId="Titolo1">
    <w:name w:val="heading 1"/>
    <w:basedOn w:val="Normale"/>
    <w:next w:val="Normale"/>
    <w:link w:val="Titolo1Carattere"/>
    <w:uiPriority w:val="9"/>
    <w:qFormat/>
    <w:rsid w:val="003D683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3D683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olo4">
    <w:name w:val="heading 4"/>
    <w:basedOn w:val="Normale"/>
    <w:link w:val="Titolo4Carattere"/>
    <w:uiPriority w:val="9"/>
    <w:qFormat/>
    <w:rsid w:val="00340CC2"/>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6F734A"/>
    <w:rPr>
      <w:b/>
      <w:bCs/>
    </w:rPr>
  </w:style>
  <w:style w:type="character" w:customStyle="1" w:styleId="Titolo4Carattere">
    <w:name w:val="Titolo 4 Carattere"/>
    <w:basedOn w:val="Carpredefinitoparagrafo"/>
    <w:link w:val="Titolo4"/>
    <w:uiPriority w:val="9"/>
    <w:rsid w:val="00340CC2"/>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340CC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3F73D3"/>
    <w:rPr>
      <w:color w:val="0000FF"/>
      <w:u w:val="single"/>
    </w:rPr>
  </w:style>
  <w:style w:type="paragraph" w:styleId="Paragrafoelenco">
    <w:name w:val="List Paragraph"/>
    <w:basedOn w:val="Normale"/>
    <w:uiPriority w:val="34"/>
    <w:qFormat/>
    <w:rsid w:val="00307C8B"/>
    <w:pPr>
      <w:ind w:left="720"/>
      <w:contextualSpacing/>
    </w:pPr>
  </w:style>
  <w:style w:type="paragraph" w:styleId="Nessunaspaziatura">
    <w:name w:val="No Spacing"/>
    <w:uiPriority w:val="1"/>
    <w:qFormat/>
    <w:rsid w:val="001F43C4"/>
    <w:pPr>
      <w:spacing w:after="0" w:line="240" w:lineRule="auto"/>
    </w:pPr>
  </w:style>
  <w:style w:type="paragraph" w:styleId="Testofumetto">
    <w:name w:val="Balloon Text"/>
    <w:basedOn w:val="Normale"/>
    <w:link w:val="TestofumettoCarattere"/>
    <w:uiPriority w:val="99"/>
    <w:semiHidden/>
    <w:unhideWhenUsed/>
    <w:rsid w:val="00ED06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0694"/>
    <w:rPr>
      <w:rFonts w:ascii="Tahoma" w:hAnsi="Tahoma" w:cs="Tahoma"/>
      <w:sz w:val="16"/>
      <w:szCs w:val="16"/>
    </w:rPr>
  </w:style>
  <w:style w:type="character" w:customStyle="1" w:styleId="Titolo1Carattere">
    <w:name w:val="Titolo 1 Carattere"/>
    <w:basedOn w:val="Carpredefinitoparagrafo"/>
    <w:link w:val="Titolo1"/>
    <w:uiPriority w:val="9"/>
    <w:rsid w:val="003D6834"/>
    <w:rPr>
      <w:rFonts w:asciiTheme="majorHAnsi" w:eastAsiaTheme="majorEastAsia" w:hAnsiTheme="majorHAnsi" w:cstheme="majorBidi"/>
      <w:b/>
      <w:bCs/>
      <w:color w:val="2F5496" w:themeColor="accent1" w:themeShade="BF"/>
      <w:sz w:val="28"/>
      <w:szCs w:val="28"/>
    </w:rPr>
  </w:style>
  <w:style w:type="character" w:customStyle="1" w:styleId="Titolo2Carattere">
    <w:name w:val="Titolo 2 Carattere"/>
    <w:basedOn w:val="Carpredefinitoparagrafo"/>
    <w:link w:val="Titolo2"/>
    <w:uiPriority w:val="9"/>
    <w:rsid w:val="003D6834"/>
    <w:rPr>
      <w:rFonts w:asciiTheme="majorHAnsi" w:eastAsiaTheme="majorEastAsia" w:hAnsiTheme="majorHAnsi" w:cstheme="majorBidi"/>
      <w:b/>
      <w:bCs/>
      <w:color w:val="4472C4" w:themeColor="accent1"/>
      <w:sz w:val="26"/>
      <w:szCs w:val="26"/>
    </w:rPr>
  </w:style>
  <w:style w:type="character" w:styleId="Menzionenonrisolta">
    <w:name w:val="Unresolved Mention"/>
    <w:basedOn w:val="Carpredefinitoparagrafo"/>
    <w:uiPriority w:val="99"/>
    <w:semiHidden/>
    <w:unhideWhenUsed/>
    <w:rsid w:val="00D81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24137">
      <w:bodyDiv w:val="1"/>
      <w:marLeft w:val="0"/>
      <w:marRight w:val="0"/>
      <w:marTop w:val="0"/>
      <w:marBottom w:val="0"/>
      <w:divBdr>
        <w:top w:val="none" w:sz="0" w:space="0" w:color="auto"/>
        <w:left w:val="none" w:sz="0" w:space="0" w:color="auto"/>
        <w:bottom w:val="none" w:sz="0" w:space="0" w:color="auto"/>
        <w:right w:val="none" w:sz="0" w:space="0" w:color="auto"/>
      </w:divBdr>
    </w:div>
    <w:div w:id="195706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ac.gov.it/la-normativa/normativa-internazionale/normativa-europea/regolamenti/regolamento-ce-1008200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air-acciden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viation-industry-news.com" TargetMode="External"/><Relationship Id="rId5" Type="http://schemas.openxmlformats.org/officeDocument/2006/relationships/hyperlink" Target="https://www.enac.gov.it/la-normativa/normativa-internazionale/normativa-europea/regolamenti/regolamento-ce-10082008" TargetMode="External"/><Relationship Id="rId10" Type="http://schemas.openxmlformats.org/officeDocument/2006/relationships/hyperlink" Target="mailto:antonio.bordoni@yahoo.it" TargetMode="External"/><Relationship Id="rId4" Type="http://schemas.openxmlformats.org/officeDocument/2006/relationships/webSettings" Target="webSettings.xml"/><Relationship Id="rId9" Type="http://schemas.openxmlformats.org/officeDocument/2006/relationships/hyperlink" Target="http://www.aviation-industry.news.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1424</Words>
  <Characters>8120</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4</cp:revision>
  <dcterms:created xsi:type="dcterms:W3CDTF">2022-02-26T07:55:00Z</dcterms:created>
  <dcterms:modified xsi:type="dcterms:W3CDTF">2022-02-26T07:57:00Z</dcterms:modified>
</cp:coreProperties>
</file>