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B61" w:rsidRDefault="000A5B61" w:rsidP="00A67EF9">
      <w:pPr>
        <w:jc w:val="both"/>
        <w:rPr>
          <w:b/>
          <w:color w:val="00B0F0"/>
          <w:sz w:val="28"/>
          <w:szCs w:val="28"/>
        </w:rPr>
      </w:pPr>
      <w:r>
        <w:rPr>
          <w:b/>
          <w:noProof/>
          <w:color w:val="00B0F0"/>
          <w:sz w:val="28"/>
          <w:szCs w:val="28"/>
          <w:lang w:eastAsia="it-IT"/>
        </w:rPr>
        <w:drawing>
          <wp:inline distT="0" distB="0" distL="0" distR="0">
            <wp:extent cx="1726920" cy="216000"/>
            <wp:effectExtent l="19050" t="0" r="6630" b="0"/>
            <wp:docPr id="1" name="Immagine 0" descr="A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IN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6920" cy="2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5B61" w:rsidRPr="000A5B61" w:rsidRDefault="00A67EF9" w:rsidP="000A5B61">
      <w:pPr>
        <w:ind w:left="1416" w:firstLine="708"/>
        <w:rPr>
          <w:b/>
          <w:color w:val="00B0F0"/>
          <w:sz w:val="28"/>
          <w:szCs w:val="28"/>
        </w:rPr>
      </w:pPr>
      <w:r>
        <w:rPr>
          <w:b/>
          <w:color w:val="00B0F0"/>
          <w:sz w:val="28"/>
          <w:szCs w:val="28"/>
        </w:rPr>
        <w:t xml:space="preserve">         </w:t>
      </w:r>
      <w:r w:rsidR="000A5B61" w:rsidRPr="000A5B61">
        <w:rPr>
          <w:b/>
          <w:color w:val="00B0F0"/>
          <w:sz w:val="28"/>
          <w:szCs w:val="28"/>
        </w:rPr>
        <w:t>ALITALIA SALE SUL TRENO</w:t>
      </w:r>
    </w:p>
    <w:p w:rsidR="00A67EF9" w:rsidRDefault="00A67EF9"/>
    <w:p w:rsidR="00A67EF9" w:rsidRDefault="000A5B61" w:rsidP="00A67EF9">
      <w:pPr>
        <w:spacing w:after="0"/>
      </w:pPr>
      <w:r>
        <w:t xml:space="preserve">“Ferrovie: dai commissari via libera all’offerta per Alitalia”  </w:t>
      </w:r>
      <w:r w:rsidR="00A67EF9">
        <w:t xml:space="preserve">questo il tenore dei titoli dei media odierni. </w:t>
      </w:r>
    </w:p>
    <w:p w:rsidR="00E45215" w:rsidRDefault="00A67EF9" w:rsidP="00A67EF9">
      <w:pPr>
        <w:spacing w:after="0"/>
      </w:pPr>
      <w:r>
        <w:t xml:space="preserve"> </w:t>
      </w:r>
      <w:r w:rsidR="000A5B61">
        <w:t xml:space="preserve">Di grazia, quale erano le altre alternative sul piatto? Una Air France?, Una </w:t>
      </w:r>
      <w:proofErr w:type="spellStart"/>
      <w:r w:rsidR="000A5B61">
        <w:t>British</w:t>
      </w:r>
      <w:proofErr w:type="spellEnd"/>
      <w:r w:rsidR="000A5B61">
        <w:t xml:space="preserve"> Airways? Una Lufthansa?.... Suvvia non prendiamoci in giro, la verità è che nel mettere in essere quest’ultima impresa non si è rispettato quello che sempre era stato detto, forse una delle pochissime volte che</w:t>
      </w:r>
      <w:r>
        <w:t xml:space="preserve"> dal mondo politico</w:t>
      </w:r>
      <w:r w:rsidR="008A169D">
        <w:t xml:space="preserve"> </w:t>
      </w:r>
      <w:r w:rsidR="000A5B61">
        <w:t xml:space="preserve">era </w:t>
      </w:r>
      <w:r w:rsidR="008A169D">
        <w:t>stato affermato</w:t>
      </w:r>
      <w:r w:rsidR="000A5B61">
        <w:t xml:space="preserve"> qualcosa di condivisibile su Alitalia: </w:t>
      </w:r>
      <w:r w:rsidR="000A5B61" w:rsidRPr="000A5B61">
        <w:rPr>
          <w:i/>
        </w:rPr>
        <w:t>prima di essere venduta Alitalia deve essere risanata</w:t>
      </w:r>
      <w:r w:rsidR="000A5B61">
        <w:t xml:space="preserve">. </w:t>
      </w:r>
      <w:r>
        <w:t xml:space="preserve"> </w:t>
      </w:r>
      <w:r w:rsidR="000A5B61">
        <w:t xml:space="preserve">E invece l’abbiamo venduta nel momento peggiore quando </w:t>
      </w:r>
      <w:r w:rsidR="008A169D">
        <w:t>la compagnia</w:t>
      </w:r>
      <w:r w:rsidR="000A5B61">
        <w:t xml:space="preserve"> era decotta e bollita. Prova ne sia che le offerte finali da vagliare si contavano </w:t>
      </w:r>
      <w:r w:rsidR="008A169D">
        <w:t>sulle</w:t>
      </w:r>
      <w:r w:rsidR="000A5B61">
        <w:t xml:space="preserve"> dita di una mano.</w:t>
      </w:r>
    </w:p>
    <w:p w:rsidR="000A5B61" w:rsidRDefault="000A5B61">
      <w:r>
        <w:t>La</w:t>
      </w:r>
      <w:r w:rsidR="008A169D">
        <w:t xml:space="preserve"> cruda</w:t>
      </w:r>
      <w:r>
        <w:t xml:space="preserve"> verità è che si è optato per l’ennesima volta, e come se nulla si fosse imparato dall’esperienza berlusconiana,  per una soluzione politica voluta dal governo di turno, con il risultato che fra qualche mese ci ritroveremo a parlare  di Alitalia e di crisi.</w:t>
      </w:r>
    </w:p>
    <w:p w:rsidR="00A67EF9" w:rsidRDefault="00A67EF9">
      <w:r>
        <w:t xml:space="preserve">E, come abbiamo fatto notare nei nostri precedenti interventi, in questa occasione è venuto meno anche un altro dei cavalli di battaglia di cui nel passato i commentatori si servivano per farci credere che tutti anelavano ad acquistare la nostra compagnia di bandiera: </w:t>
      </w:r>
      <w:r w:rsidRPr="00A67EF9">
        <w:rPr>
          <w:i/>
        </w:rPr>
        <w:t>il ricco mercato italiano</w:t>
      </w:r>
      <w:r>
        <w:t xml:space="preserve">. </w:t>
      </w:r>
      <w:r w:rsidR="003D7FB7">
        <w:t xml:space="preserve"> </w:t>
      </w:r>
      <w:r>
        <w:t>E già perché con Ryanair che nel frattempo è arrivata a trasportare 36 milioni di passeggeri all’anno da/per l’Italia</w:t>
      </w:r>
      <w:r w:rsidR="00986B5A">
        <w:t>,</w:t>
      </w:r>
      <w:r>
        <w:t xml:space="preserve"> pure questo punto di forza non è più proponibile. Alitalia infatti non è più il primo vettore italiano</w:t>
      </w:r>
      <w:r w:rsidR="00986B5A">
        <w:t>,</w:t>
      </w:r>
      <w:r>
        <w:t xml:space="preserve"> ma il secondo superato da una Ryanair che oggi </w:t>
      </w:r>
      <w:r w:rsidR="00986B5A">
        <w:t xml:space="preserve">dal </w:t>
      </w:r>
      <w:r w:rsidR="00986B5A" w:rsidRPr="003D7FB7">
        <w:rPr>
          <w:i/>
        </w:rPr>
        <w:t>ricco mercato italiano</w:t>
      </w:r>
      <w:r w:rsidR="00986B5A">
        <w:t xml:space="preserve"> </w:t>
      </w:r>
      <w:r>
        <w:t>trasporta</w:t>
      </w:r>
      <w:r w:rsidR="00986B5A">
        <w:t xml:space="preserve"> un num</w:t>
      </w:r>
      <w:r>
        <w:t xml:space="preserve">ero di passeggeri che mai </w:t>
      </w:r>
      <w:r w:rsidR="00986B5A">
        <w:t>A</w:t>
      </w:r>
      <w:r>
        <w:t>litalia è riuscita a trasportare nemmeno nei suoi anni d’oro.</w:t>
      </w:r>
    </w:p>
    <w:p w:rsidR="00986B5A" w:rsidRDefault="00986B5A">
      <w:r>
        <w:t>Finito l’appeal di una compagnia in buona salute, finita l’idea del ricco mercato che ormai è co</w:t>
      </w:r>
      <w:r w:rsidR="00CB5D4E">
        <w:t>lonizzato</w:t>
      </w:r>
      <w:r>
        <w:t xml:space="preserve"> c</w:t>
      </w:r>
      <w:r w:rsidR="00CB5D4E">
        <w:t>osa</w:t>
      </w:r>
      <w:r>
        <w:t xml:space="preserve"> ci rimane?  Qualcuno dirà che Ryanair</w:t>
      </w:r>
      <w:r w:rsidR="003D7FB7">
        <w:t xml:space="preserve"> e le altre low </w:t>
      </w:r>
      <w:proofErr w:type="spellStart"/>
      <w:r w:rsidR="003D7FB7">
        <w:t>cost</w:t>
      </w:r>
      <w:proofErr w:type="spellEnd"/>
      <w:r>
        <w:t xml:space="preserve"> </w:t>
      </w:r>
      <w:r w:rsidR="003D7FB7">
        <w:t>sono</w:t>
      </w:r>
      <w:r>
        <w:t xml:space="preserve"> forti sul medio/corto raggio ma</w:t>
      </w:r>
      <w:r w:rsidR="00CB5D4E">
        <w:t xml:space="preserve"> che rimane scoperto</w:t>
      </w:r>
      <w:r>
        <w:t xml:space="preserve"> il lungo raggio</w:t>
      </w:r>
      <w:r w:rsidR="00CB5D4E">
        <w:t xml:space="preserve">.  Ma oggigiorno con i bilaterali saltati e con la politica deregolamentata degli </w:t>
      </w:r>
      <w:r w:rsidR="00CB5D4E" w:rsidRPr="003D7FB7">
        <w:rPr>
          <w:i/>
        </w:rPr>
        <w:t xml:space="preserve">open </w:t>
      </w:r>
      <w:proofErr w:type="spellStart"/>
      <w:r w:rsidR="00CB5D4E" w:rsidRPr="003D7FB7">
        <w:rPr>
          <w:i/>
        </w:rPr>
        <w:t>skies</w:t>
      </w:r>
      <w:proofErr w:type="spellEnd"/>
      <w:r w:rsidR="00CB5D4E">
        <w:t xml:space="preserve"> chi impedisce</w:t>
      </w:r>
      <w:r w:rsidR="003D7FB7">
        <w:t>, esempio,</w:t>
      </w:r>
      <w:r w:rsidR="00CB5D4E">
        <w:t xml:space="preserve"> ad una Lufthansa di aprire un </w:t>
      </w:r>
      <w:proofErr w:type="spellStart"/>
      <w:r w:rsidR="00CB5D4E">
        <w:t>Roma-New</w:t>
      </w:r>
      <w:proofErr w:type="spellEnd"/>
      <w:r w:rsidR="00CB5D4E">
        <w:t xml:space="preserve"> York?  Per non parlare poi che con una Air Dolomiti (controllata 100% da LH)  che porta i passeggeri dagli  scali italiani a Amburgo o Francoforte da qui si può andare dove si vuole. </w:t>
      </w:r>
    </w:p>
    <w:p w:rsidR="00CB5D4E" w:rsidRDefault="00F722F1">
      <w:r>
        <w:t>Alitalia sul treno? Non è corretto, meglio sarebbe dire</w:t>
      </w:r>
      <w:r w:rsidR="00CB5D4E">
        <w:t xml:space="preserve"> che Alitalia ha perso l’ultimo treno.</w:t>
      </w:r>
    </w:p>
    <w:p w:rsidR="00A67EF9" w:rsidRDefault="00A67EF9"/>
    <w:p w:rsidR="000A5B61" w:rsidRDefault="00B71076">
      <w:pPr>
        <w:rPr>
          <w:b/>
          <w:i/>
          <w:sz w:val="18"/>
          <w:szCs w:val="18"/>
        </w:rPr>
      </w:pPr>
      <w:r w:rsidRPr="00B71076">
        <w:rPr>
          <w:b/>
          <w:i/>
          <w:sz w:val="18"/>
          <w:szCs w:val="18"/>
        </w:rPr>
        <w:t>21 novembre 2018</w:t>
      </w:r>
    </w:p>
    <w:p w:rsidR="00B71076" w:rsidRDefault="00B71076">
      <w:pPr>
        <w:rPr>
          <w:b/>
          <w:i/>
          <w:sz w:val="18"/>
          <w:szCs w:val="18"/>
        </w:rPr>
      </w:pPr>
    </w:p>
    <w:p w:rsidR="00B71076" w:rsidRDefault="00B71076">
      <w:pPr>
        <w:rPr>
          <w:b/>
          <w:i/>
          <w:sz w:val="18"/>
          <w:szCs w:val="18"/>
        </w:rPr>
      </w:pPr>
    </w:p>
    <w:p w:rsidR="00B71076" w:rsidRPr="00B71076" w:rsidRDefault="00B71076">
      <w:pPr>
        <w:rPr>
          <w:b/>
          <w:i/>
          <w:color w:val="00B0F0"/>
          <w:sz w:val="18"/>
          <w:szCs w:val="18"/>
        </w:rPr>
      </w:pP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 w:rsidRPr="00B71076">
        <w:rPr>
          <w:b/>
          <w:i/>
          <w:color w:val="00B0F0"/>
          <w:sz w:val="18"/>
          <w:szCs w:val="18"/>
        </w:rPr>
        <w:t>www.aviation-industry-news.com</w:t>
      </w:r>
    </w:p>
    <w:sectPr w:rsidR="00B71076" w:rsidRPr="00B71076" w:rsidSect="00E4521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283"/>
  <w:characterSpacingControl w:val="doNotCompress"/>
  <w:compat/>
  <w:rsids>
    <w:rsidRoot w:val="000A5B61"/>
    <w:rsid w:val="000A5B61"/>
    <w:rsid w:val="000E560D"/>
    <w:rsid w:val="00245298"/>
    <w:rsid w:val="003D7FB7"/>
    <w:rsid w:val="007A535C"/>
    <w:rsid w:val="008A169D"/>
    <w:rsid w:val="00984BA1"/>
    <w:rsid w:val="00986B5A"/>
    <w:rsid w:val="0099129E"/>
    <w:rsid w:val="00A67EF9"/>
    <w:rsid w:val="00B43955"/>
    <w:rsid w:val="00B71076"/>
    <w:rsid w:val="00BD3387"/>
    <w:rsid w:val="00CA1BCD"/>
    <w:rsid w:val="00CB5D4E"/>
    <w:rsid w:val="00E2198A"/>
    <w:rsid w:val="00E45215"/>
    <w:rsid w:val="00EC051E"/>
    <w:rsid w:val="00EC41F2"/>
    <w:rsid w:val="00F722F1"/>
    <w:rsid w:val="00F871B1"/>
    <w:rsid w:val="00FC2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4521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5B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A5B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Antonio</cp:lastModifiedBy>
  <cp:revision>7</cp:revision>
  <dcterms:created xsi:type="dcterms:W3CDTF">2018-11-21T06:09:00Z</dcterms:created>
  <dcterms:modified xsi:type="dcterms:W3CDTF">2018-11-21T06:48:00Z</dcterms:modified>
</cp:coreProperties>
</file>