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55714" w14:textId="14D814B9" w:rsidR="0086514D" w:rsidRDefault="006B42CE" w:rsidP="0086514D">
      <w:pPr>
        <w:spacing w:line="276" w:lineRule="auto"/>
        <w:rPr>
          <w:rFonts w:cstheme="minorHAnsi"/>
          <w:i/>
          <w:iCs/>
          <w:color w:val="00B0F0"/>
          <w:sz w:val="20"/>
          <w:szCs w:val="20"/>
        </w:rPr>
      </w:pPr>
      <w:r w:rsidRPr="006B42CE">
        <w:rPr>
          <w:rFonts w:cstheme="minorHAnsi"/>
          <w:i/>
          <w:iCs/>
          <w:color w:val="00B0F0"/>
          <w:sz w:val="20"/>
          <w:szCs w:val="20"/>
        </w:rPr>
        <w:t>Aviation Industry News</w:t>
      </w:r>
    </w:p>
    <w:p w14:paraId="221CD4F5" w14:textId="77777777" w:rsidR="00EC58D5" w:rsidRPr="00F7288F" w:rsidRDefault="00BD2590" w:rsidP="00EC58D5">
      <w:pPr>
        <w:ind w:left="1416" w:firstLine="708"/>
        <w:rPr>
          <w:b/>
          <w:bCs/>
          <w:color w:val="4472C4" w:themeColor="accent1"/>
          <w:sz w:val="28"/>
          <w:szCs w:val="28"/>
        </w:rPr>
      </w:pPr>
      <w:r>
        <w:rPr>
          <w:b/>
          <w:bCs/>
          <w:color w:val="00B0F0"/>
          <w:sz w:val="28"/>
          <w:szCs w:val="28"/>
        </w:rPr>
        <w:t xml:space="preserve">  </w:t>
      </w:r>
      <w:r w:rsidR="00EC58D5" w:rsidRPr="00F7288F">
        <w:rPr>
          <w:b/>
          <w:bCs/>
          <w:color w:val="4472C4" w:themeColor="accent1"/>
          <w:sz w:val="28"/>
          <w:szCs w:val="28"/>
        </w:rPr>
        <w:t>LA RYANAIR 2023/2024 E IL MERCATO ITALIA</w:t>
      </w:r>
    </w:p>
    <w:p w14:paraId="47226E7B" w14:textId="77777777" w:rsidR="00EC58D5" w:rsidRDefault="00EC58D5" w:rsidP="00EC58D5">
      <w:pPr>
        <w:rPr>
          <w:rFonts w:cstheme="minorHAnsi"/>
        </w:rPr>
      </w:pPr>
    </w:p>
    <w:p w14:paraId="0EF5365C" w14:textId="77777777" w:rsidR="00EC58D5" w:rsidRDefault="00EC58D5" w:rsidP="00EC58D5">
      <w:pPr>
        <w:rPr>
          <w:rFonts w:cstheme="minorHAnsi"/>
        </w:rPr>
      </w:pPr>
      <w:r>
        <w:rPr>
          <w:rFonts w:cstheme="minorHAnsi"/>
        </w:rPr>
        <w:t xml:space="preserve">Marzo è il dodicesimo </w:t>
      </w:r>
      <w:proofErr w:type="gramStart"/>
      <w:r>
        <w:rPr>
          <w:rFonts w:cstheme="minorHAnsi"/>
        </w:rPr>
        <w:t>mese  di</w:t>
      </w:r>
      <w:proofErr w:type="gramEnd"/>
      <w:r>
        <w:rPr>
          <w:rFonts w:cstheme="minorHAnsi"/>
        </w:rPr>
        <w:t xml:space="preserve"> attività nei bilanci annuali di Ryanair e n</w:t>
      </w:r>
      <w:r w:rsidRPr="003F6D94">
        <w:rPr>
          <w:rFonts w:cstheme="minorHAnsi"/>
        </w:rPr>
        <w:t>el rendere noti  i risultati del traffico di marzo</w:t>
      </w:r>
      <w:r>
        <w:rPr>
          <w:rFonts w:cstheme="minorHAnsi"/>
        </w:rPr>
        <w:t xml:space="preserve"> 2024</w:t>
      </w:r>
      <w:r w:rsidRPr="003F6D94">
        <w:rPr>
          <w:rFonts w:cstheme="minorHAnsi"/>
        </w:rPr>
        <w:t xml:space="preserve">, Ryanair </w:t>
      </w:r>
      <w:r>
        <w:rPr>
          <w:rFonts w:cstheme="minorHAnsi"/>
        </w:rPr>
        <w:t>ha annunciato di aver</w:t>
      </w:r>
      <w:r w:rsidRPr="003F6D94">
        <w:rPr>
          <w:rFonts w:cstheme="minorHAnsi"/>
        </w:rPr>
        <w:t xml:space="preserve"> trasportato</w:t>
      </w:r>
      <w:r>
        <w:rPr>
          <w:rFonts w:cstheme="minorHAnsi"/>
        </w:rPr>
        <w:t xml:space="preserve"> nell’esercizio 2023/2014 </w:t>
      </w:r>
      <w:r w:rsidRPr="003F6D94">
        <w:rPr>
          <w:rFonts w:cstheme="minorHAnsi"/>
        </w:rPr>
        <w:t xml:space="preserve"> 183,7 milioni di passegger</w:t>
      </w:r>
      <w:r>
        <w:rPr>
          <w:rFonts w:cstheme="minorHAnsi"/>
        </w:rPr>
        <w:t xml:space="preserve">i. </w:t>
      </w:r>
      <w:r w:rsidRPr="003F6D94">
        <w:rPr>
          <w:rFonts w:cstheme="minorHAnsi"/>
        </w:rPr>
        <w:t>Si tratta di un aumento del 9% rispetto ai 168,6 milioni dell'anno precedente e ben al di sopra dei 148,6 milioni trasportati nell'anno finanziario 2019 prima della pandemia.</w:t>
      </w:r>
      <w:r>
        <w:rPr>
          <w:rFonts w:cstheme="minorHAnsi"/>
        </w:rPr>
        <w:t xml:space="preserve"> </w:t>
      </w:r>
      <w:r w:rsidRPr="003F6D94">
        <w:rPr>
          <w:rFonts w:cstheme="minorHAnsi"/>
        </w:rPr>
        <w:t xml:space="preserve">Il load factor di Ryanair per l'anno si è attestato al 94%, con un aumento di un punto percentuale rispetto all'anno precedente. Il vettore irlandese aveva inizialmente sperato di superare il traguardo dei 200 milioni di passeggeri per il nuovo anno finanziario appena iniziato. Ma i continui ritardi nelle consegne - ora prevede di ricevere </w:t>
      </w:r>
      <w:r>
        <w:rPr>
          <w:rFonts w:cstheme="minorHAnsi"/>
        </w:rPr>
        <w:t xml:space="preserve">solo </w:t>
      </w:r>
      <w:r w:rsidRPr="003F6D94">
        <w:rPr>
          <w:rFonts w:cstheme="minorHAnsi"/>
        </w:rPr>
        <w:t>entro</w:t>
      </w:r>
      <w:r>
        <w:rPr>
          <w:rFonts w:cstheme="minorHAnsi"/>
        </w:rPr>
        <w:t xml:space="preserve"> metà</w:t>
      </w:r>
      <w:r w:rsidRPr="003F6D94">
        <w:rPr>
          <w:rFonts w:cstheme="minorHAnsi"/>
        </w:rPr>
        <w:t xml:space="preserve"> giugno 17 aerei Max in meno rispetto a quanto inizialmente previsto - hanno </w:t>
      </w:r>
      <w:hyperlink r:id="rId5" w:history="1">
        <w:r w:rsidRPr="003F6D94">
          <w:rPr>
            <w:rFonts w:cstheme="minorHAnsi"/>
          </w:rPr>
          <w:t>spinto il vettore a ridurre le sue aspettative di passeggeri</w:t>
        </w:r>
      </w:hyperlink>
      <w:r w:rsidRPr="003F6D94">
        <w:rPr>
          <w:rFonts w:cstheme="minorHAnsi"/>
        </w:rPr>
        <w:t xml:space="preserve"> a 198-200 milioni per i 12 mesi che si concluderanno il 31 marzo 2025.</w:t>
      </w:r>
    </w:p>
    <w:p w14:paraId="70331A72" w14:textId="77777777" w:rsidR="00EC58D5" w:rsidRDefault="00EC58D5" w:rsidP="00EC58D5">
      <w:pPr>
        <w:rPr>
          <w:rFonts w:cstheme="minorHAnsi"/>
        </w:rPr>
      </w:pPr>
      <w:r>
        <w:rPr>
          <w:rFonts w:cstheme="minorHAnsi"/>
        </w:rPr>
        <w:t xml:space="preserve">In concomitanza con le notizie che giungevano da Dublino, la nostra ENAC ha diffuso i dati di traffico relativi all’anno 2023. In realtà i dati aeroportuali erano stati già resi noti attraverso quattro bollettini trimestrali dai quali si era appreso che il numero passeggeri sui nostri aeroporti era stato di 195 milioni di passeggeri, che rappresenta un +20 per cento rispetto al 2022 e un + 3pct rispetto al 2019. Numeri che mostrano un recupero completo rispetto al calo Covid.  </w:t>
      </w:r>
    </w:p>
    <w:p w14:paraId="738A7C00" w14:textId="77777777" w:rsidR="00EC58D5" w:rsidRPr="00F7288F" w:rsidRDefault="00EC58D5" w:rsidP="00EC58D5">
      <w:pPr>
        <w:rPr>
          <w:rFonts w:cstheme="minorHAnsi"/>
          <w:u w:val="single"/>
        </w:rPr>
      </w:pPr>
      <w:r>
        <w:rPr>
          <w:rFonts w:cstheme="minorHAnsi"/>
        </w:rPr>
        <w:t xml:space="preserve">Ma i dati più interessanti che vengono dall’Enac sono quelli relativi all’andamento delle compagnie aeree che operano nel nostro Paese soprattutto per valutare come procede lo “colonizzazione” del mercato Italia. Da questo punto di vista le </w:t>
      </w:r>
      <w:proofErr w:type="gramStart"/>
      <w:r>
        <w:rPr>
          <w:rFonts w:cstheme="minorHAnsi"/>
        </w:rPr>
        <w:t>tabelle  relative</w:t>
      </w:r>
      <w:proofErr w:type="gramEnd"/>
      <w:r>
        <w:rPr>
          <w:rFonts w:cstheme="minorHAnsi"/>
        </w:rPr>
        <w:t xml:space="preserve"> al “Traffico Vettori”  forniscono eloquenti informazioni.  Al primo posto per passeggeri trasportati troviamo ancora una volta Ryanair che ha raggiunto la cifra di 51.5 milioni di passeggeri.  Soffermiamoci su questo dato e </w:t>
      </w:r>
      <w:proofErr w:type="gramStart"/>
      <w:r>
        <w:rPr>
          <w:rFonts w:cstheme="minorHAnsi"/>
        </w:rPr>
        <w:t>mettiamolo  a</w:t>
      </w:r>
      <w:proofErr w:type="gramEnd"/>
      <w:r>
        <w:rPr>
          <w:rFonts w:cstheme="minorHAnsi"/>
        </w:rPr>
        <w:t xml:space="preserve"> confronto con il totale numero passeggeri trasportati su tutto il network della compagnia irlandese, e scopriremo in tal modo che il mercato Italia </w:t>
      </w:r>
      <w:r w:rsidRPr="00F01062">
        <w:rPr>
          <w:rFonts w:cstheme="minorHAnsi"/>
          <w:b/>
          <w:bCs/>
        </w:rPr>
        <w:t>da solo</w:t>
      </w:r>
      <w:r>
        <w:rPr>
          <w:rFonts w:cstheme="minorHAnsi"/>
        </w:rPr>
        <w:t xml:space="preserve"> ha fornito il 28 per cento del traffico complessivo.  </w:t>
      </w:r>
      <w:r w:rsidRPr="00F7288F">
        <w:rPr>
          <w:rFonts w:cstheme="minorHAnsi"/>
          <w:u w:val="single"/>
        </w:rPr>
        <w:t xml:space="preserve">Tenendo conto che Ryanair vola in oltre trenta nazioni si può capire quale importanza e valore abbia il nostro mercato, quello stesso mercato che avrebbe dovuto </w:t>
      </w:r>
      <w:r>
        <w:rPr>
          <w:rFonts w:cstheme="minorHAnsi"/>
          <w:u w:val="single"/>
        </w:rPr>
        <w:t>essere</w:t>
      </w:r>
      <w:r w:rsidRPr="00F7288F">
        <w:rPr>
          <w:rFonts w:cstheme="minorHAnsi"/>
          <w:u w:val="single"/>
        </w:rPr>
        <w:t xml:space="preserve"> sfruttato dai vettori nostrani</w:t>
      </w:r>
      <w:r>
        <w:rPr>
          <w:rFonts w:cstheme="minorHAnsi"/>
          <w:u w:val="single"/>
        </w:rPr>
        <w:t>,</w:t>
      </w:r>
      <w:r w:rsidRPr="00F7288F">
        <w:rPr>
          <w:rFonts w:cstheme="minorHAnsi"/>
          <w:u w:val="single"/>
        </w:rPr>
        <w:t xml:space="preserve"> Alitalia in primis.</w:t>
      </w:r>
    </w:p>
    <w:p w14:paraId="22C3FE1E" w14:textId="77777777" w:rsidR="00EC58D5" w:rsidRDefault="00EC58D5" w:rsidP="00EC58D5">
      <w:pPr>
        <w:rPr>
          <w:rFonts w:cstheme="minorHAnsi"/>
        </w:rPr>
      </w:pPr>
      <w:r>
        <w:rPr>
          <w:rFonts w:cstheme="minorHAnsi"/>
        </w:rPr>
        <w:t>Nella tabella che elenca i primi 50 vettori per numero passeggeri troviamo la seguente situazione:</w:t>
      </w:r>
    </w:p>
    <w:p w14:paraId="53F890F3" w14:textId="77777777" w:rsidR="00EC58D5" w:rsidRDefault="00EC58D5" w:rsidP="00EC58D5">
      <w:pPr>
        <w:spacing w:after="0"/>
        <w:rPr>
          <w:rFonts w:cstheme="minorHAnsi"/>
        </w:rPr>
      </w:pPr>
      <w:r>
        <w:rPr>
          <w:rFonts w:cstheme="minorHAnsi"/>
        </w:rPr>
        <w:t>ITA AIRWAYS</w:t>
      </w:r>
      <w:r>
        <w:rPr>
          <w:rFonts w:cstheme="minorHAnsi"/>
        </w:rPr>
        <w:tab/>
        <w:t>al secondo posto con</w:t>
      </w:r>
      <w:r>
        <w:rPr>
          <w:rFonts w:cstheme="minorHAnsi"/>
        </w:rPr>
        <w:tab/>
        <w:t>15.168.000</w:t>
      </w:r>
    </w:p>
    <w:p w14:paraId="01DDA222" w14:textId="77777777" w:rsidR="00EC58D5" w:rsidRDefault="00EC58D5" w:rsidP="00EC58D5">
      <w:pPr>
        <w:spacing w:after="0"/>
        <w:rPr>
          <w:rFonts w:cstheme="minorHAnsi"/>
        </w:rPr>
      </w:pPr>
      <w:r>
        <w:rPr>
          <w:rFonts w:cstheme="minorHAnsi"/>
        </w:rPr>
        <w:t>NEOS</w:t>
      </w:r>
      <w:r>
        <w:rPr>
          <w:rFonts w:cstheme="minorHAnsi"/>
        </w:rPr>
        <w:tab/>
      </w:r>
      <w:r>
        <w:rPr>
          <w:rFonts w:cstheme="minorHAnsi"/>
        </w:rPr>
        <w:tab/>
        <w:t>al 13simo posto con</w:t>
      </w:r>
      <w:proofErr w:type="gramStart"/>
      <w:r>
        <w:rPr>
          <w:rFonts w:cstheme="minorHAnsi"/>
        </w:rPr>
        <w:tab/>
        <w:t xml:space="preserve">  2.204.000</w:t>
      </w:r>
      <w:proofErr w:type="gramEnd"/>
    </w:p>
    <w:p w14:paraId="2EA19C63" w14:textId="77777777" w:rsidR="00EC58D5" w:rsidRDefault="00EC58D5" w:rsidP="00EC58D5">
      <w:pPr>
        <w:spacing w:after="0"/>
        <w:rPr>
          <w:rFonts w:cstheme="minorHAnsi"/>
        </w:rPr>
      </w:pPr>
      <w:r>
        <w:rPr>
          <w:rFonts w:cstheme="minorHAnsi"/>
        </w:rPr>
        <w:t>AIR DOLOMITI   al 17simo posto con         1.763.000</w:t>
      </w:r>
    </w:p>
    <w:p w14:paraId="08F957FD" w14:textId="77777777" w:rsidR="00EC58D5" w:rsidRDefault="00EC58D5" w:rsidP="00EC58D5">
      <w:pPr>
        <w:spacing w:after="0"/>
        <w:rPr>
          <w:rFonts w:cstheme="minorHAnsi"/>
        </w:rPr>
      </w:pPr>
      <w:r>
        <w:rPr>
          <w:rFonts w:cstheme="minorHAnsi"/>
        </w:rPr>
        <w:t>AeroItalia</w:t>
      </w:r>
      <w:r>
        <w:rPr>
          <w:rFonts w:cstheme="minorHAnsi"/>
        </w:rPr>
        <w:tab/>
        <w:t>al 23simo posto con</w:t>
      </w:r>
      <w:proofErr w:type="gramStart"/>
      <w:r>
        <w:rPr>
          <w:rFonts w:cstheme="minorHAnsi"/>
        </w:rPr>
        <w:tab/>
        <w:t xml:space="preserve">  1.079.000</w:t>
      </w:r>
      <w:proofErr w:type="gramEnd"/>
    </w:p>
    <w:p w14:paraId="60B13D1B" w14:textId="77777777" w:rsidR="00EC58D5" w:rsidRDefault="00EC58D5" w:rsidP="00EC58D5">
      <w:pPr>
        <w:spacing w:after="0"/>
        <w:rPr>
          <w:rFonts w:cstheme="minorHAnsi"/>
        </w:rPr>
      </w:pPr>
    </w:p>
    <w:p w14:paraId="0A82177E" w14:textId="77777777" w:rsidR="00EC58D5" w:rsidRDefault="00EC58D5" w:rsidP="00EC58D5">
      <w:pPr>
        <w:spacing w:after="0"/>
        <w:rPr>
          <w:rFonts w:cstheme="minorHAnsi"/>
        </w:rPr>
      </w:pPr>
      <w:r>
        <w:rPr>
          <w:rFonts w:cstheme="minorHAnsi"/>
        </w:rPr>
        <w:t xml:space="preserve">Complessivamente i vettori italiani superano appena il traguardo dei 20 milioni di passeggeri trasportati (20.214.000) il che significa che </w:t>
      </w:r>
      <w:r w:rsidRPr="008E48CB">
        <w:rPr>
          <w:rFonts w:cstheme="minorHAnsi"/>
          <w:b/>
          <w:bCs/>
        </w:rPr>
        <w:t>messi tutti insieme</w:t>
      </w:r>
      <w:r>
        <w:rPr>
          <w:rFonts w:cstheme="minorHAnsi"/>
        </w:rPr>
        <w:t xml:space="preserve"> non ottengono nemmeno la metà dei passeggeri movimentati da Ryanair. </w:t>
      </w:r>
    </w:p>
    <w:p w14:paraId="3BCBF8B7" w14:textId="77777777" w:rsidR="00EC58D5" w:rsidRDefault="00EC58D5" w:rsidP="00EC58D5">
      <w:pPr>
        <w:spacing w:after="0"/>
        <w:rPr>
          <w:rFonts w:cstheme="minorHAnsi"/>
        </w:rPr>
      </w:pPr>
    </w:p>
    <w:p w14:paraId="1B116A50" w14:textId="77777777" w:rsidR="00EC58D5" w:rsidRDefault="00EC58D5" w:rsidP="00EC58D5">
      <w:pPr>
        <w:spacing w:after="0"/>
        <w:rPr>
          <w:rFonts w:cstheme="minorHAnsi"/>
        </w:rPr>
      </w:pPr>
      <w:r>
        <w:rPr>
          <w:rFonts w:cstheme="minorHAnsi"/>
        </w:rPr>
        <w:t xml:space="preserve">Molto interessante inoltre valutare quali risultati hanno raggiunto le compagnie sussidiarie create di recente dai </w:t>
      </w:r>
      <w:proofErr w:type="gramStart"/>
      <w:r>
        <w:rPr>
          <w:rFonts w:cstheme="minorHAnsi"/>
        </w:rPr>
        <w:t>due  vettori</w:t>
      </w:r>
      <w:proofErr w:type="gramEnd"/>
      <w:r>
        <w:rPr>
          <w:rFonts w:cstheme="minorHAnsi"/>
        </w:rPr>
        <w:t xml:space="preserve"> low cost easyJet e Wizz Air.</w:t>
      </w:r>
    </w:p>
    <w:p w14:paraId="06282CC6" w14:textId="77777777" w:rsidR="00EC58D5" w:rsidRDefault="00EC58D5" w:rsidP="00EC58D5">
      <w:pPr>
        <w:spacing w:after="0"/>
        <w:rPr>
          <w:rFonts w:cstheme="minorHAnsi"/>
        </w:rPr>
      </w:pPr>
      <w:r>
        <w:rPr>
          <w:rFonts w:cstheme="minorHAnsi"/>
        </w:rPr>
        <w:t>La easyJet è presente nella lista con tre denominazioni:</w:t>
      </w:r>
    </w:p>
    <w:p w14:paraId="4E4A53C3" w14:textId="77777777" w:rsidR="00EC58D5" w:rsidRDefault="00EC58D5" w:rsidP="00EC58D5">
      <w:pPr>
        <w:spacing w:after="0"/>
        <w:rPr>
          <w:rFonts w:cstheme="minorHAnsi"/>
        </w:rPr>
      </w:pPr>
      <w:r>
        <w:rPr>
          <w:rFonts w:cstheme="minorHAnsi"/>
        </w:rPr>
        <w:t>-easyJet Europe (Austria)</w:t>
      </w:r>
      <w:r>
        <w:rPr>
          <w:rFonts w:cstheme="minorHAnsi"/>
        </w:rPr>
        <w:tab/>
        <w:t>12.656.000</w:t>
      </w:r>
    </w:p>
    <w:p w14:paraId="147C43A6" w14:textId="77777777" w:rsidR="00EC58D5" w:rsidRDefault="00EC58D5" w:rsidP="00EC58D5">
      <w:pPr>
        <w:spacing w:after="0"/>
        <w:rPr>
          <w:rFonts w:cstheme="minorHAnsi"/>
        </w:rPr>
      </w:pPr>
      <w:r>
        <w:rPr>
          <w:rFonts w:cstheme="minorHAnsi"/>
        </w:rPr>
        <w:t>-easyJet UK (Gran Bretagna)</w:t>
      </w:r>
      <w:proofErr w:type="gramStart"/>
      <w:r>
        <w:rPr>
          <w:rFonts w:cstheme="minorHAnsi"/>
        </w:rPr>
        <w:tab/>
        <w:t xml:space="preserve">  2.713.000</w:t>
      </w:r>
      <w:proofErr w:type="gramEnd"/>
    </w:p>
    <w:p w14:paraId="7E3BE8AE" w14:textId="77777777" w:rsidR="00EC58D5" w:rsidRDefault="00EC58D5" w:rsidP="00EC58D5">
      <w:pPr>
        <w:spacing w:after="0"/>
        <w:rPr>
          <w:rFonts w:cstheme="minorHAnsi"/>
        </w:rPr>
      </w:pPr>
      <w:r>
        <w:rPr>
          <w:rFonts w:cstheme="minorHAnsi"/>
        </w:rPr>
        <w:t>-easyJet Switzerland (Svizzera)</w:t>
      </w:r>
      <w:proofErr w:type="gramStart"/>
      <w:r>
        <w:rPr>
          <w:rFonts w:cstheme="minorHAnsi"/>
        </w:rPr>
        <w:tab/>
        <w:t xml:space="preserve">  1.015.000</w:t>
      </w:r>
      <w:proofErr w:type="gramEnd"/>
    </w:p>
    <w:p w14:paraId="5B5A4FF3" w14:textId="77777777" w:rsidR="00EC58D5" w:rsidRDefault="00EC58D5" w:rsidP="00EC58D5">
      <w:pPr>
        <w:spacing w:after="0"/>
        <w:rPr>
          <w:rFonts w:cstheme="minorHAnsi"/>
        </w:rPr>
      </w:pPr>
    </w:p>
    <w:p w14:paraId="4E0D5C0B" w14:textId="77777777" w:rsidR="00EC58D5" w:rsidRDefault="00EC58D5" w:rsidP="00EC58D5">
      <w:pPr>
        <w:spacing w:after="0"/>
        <w:rPr>
          <w:rFonts w:cstheme="minorHAnsi"/>
        </w:rPr>
      </w:pPr>
    </w:p>
    <w:p w14:paraId="5EA8EE71" w14:textId="77777777" w:rsidR="00EC58D5" w:rsidRDefault="00EC58D5" w:rsidP="00EC58D5">
      <w:pPr>
        <w:spacing w:after="0"/>
        <w:rPr>
          <w:rFonts w:cstheme="minorHAnsi"/>
        </w:rPr>
      </w:pPr>
    </w:p>
    <w:p w14:paraId="32B9F71E" w14:textId="7190E4DD" w:rsidR="00EC58D5" w:rsidRDefault="00EC58D5" w:rsidP="00EC58D5">
      <w:pPr>
        <w:spacing w:after="0"/>
        <w:rPr>
          <w:rFonts w:cstheme="minorHAnsi"/>
        </w:rPr>
      </w:pPr>
      <w:r>
        <w:rPr>
          <w:rFonts w:cstheme="minorHAnsi"/>
        </w:rPr>
        <w:lastRenderedPageBreak/>
        <w:t>Per quanto riguarda la Wizz Air essa è presente sotto due denominazioni:</w:t>
      </w:r>
    </w:p>
    <w:p w14:paraId="234A0B93" w14:textId="77777777" w:rsidR="00EC58D5" w:rsidRDefault="00EC58D5" w:rsidP="00EC58D5">
      <w:pPr>
        <w:spacing w:after="0"/>
        <w:rPr>
          <w:rFonts w:cstheme="minorHAnsi"/>
        </w:rPr>
      </w:pPr>
      <w:r>
        <w:rPr>
          <w:rFonts w:cstheme="minorHAnsi"/>
        </w:rPr>
        <w:t>-Wizz Air Malta</w:t>
      </w:r>
      <w:r>
        <w:rPr>
          <w:rFonts w:cstheme="minorHAnsi"/>
        </w:rPr>
        <w:tab/>
        <w:t>(Malta)</w:t>
      </w:r>
      <w:r>
        <w:rPr>
          <w:rFonts w:cstheme="minorHAnsi"/>
        </w:rPr>
        <w:tab/>
      </w:r>
      <w:r>
        <w:rPr>
          <w:rFonts w:cstheme="minorHAnsi"/>
        </w:rPr>
        <w:tab/>
        <w:t>7.841.000</w:t>
      </w:r>
    </w:p>
    <w:p w14:paraId="6AAAB96D" w14:textId="77777777" w:rsidR="00EC58D5" w:rsidRDefault="00EC58D5" w:rsidP="00EC58D5">
      <w:pPr>
        <w:spacing w:after="0"/>
        <w:rPr>
          <w:rFonts w:cstheme="minorHAnsi"/>
        </w:rPr>
      </w:pPr>
      <w:r>
        <w:rPr>
          <w:rFonts w:cstheme="minorHAnsi"/>
        </w:rPr>
        <w:t>-Wizz Air Hungary (Ungheria)</w:t>
      </w:r>
      <w:r>
        <w:rPr>
          <w:rFonts w:cstheme="minorHAnsi"/>
        </w:rPr>
        <w:tab/>
        <w:t>7.082.000</w:t>
      </w:r>
    </w:p>
    <w:p w14:paraId="32987F30" w14:textId="77777777" w:rsidR="00EC58D5" w:rsidRDefault="00EC58D5" w:rsidP="00EC58D5">
      <w:pPr>
        <w:spacing w:after="0"/>
        <w:rPr>
          <w:rFonts w:cstheme="minorHAnsi"/>
        </w:rPr>
      </w:pPr>
    </w:p>
    <w:p w14:paraId="1F542031" w14:textId="77777777" w:rsidR="00EC58D5" w:rsidRDefault="00EC58D5" w:rsidP="00EC58D5">
      <w:pPr>
        <w:spacing w:after="0"/>
        <w:rPr>
          <w:rFonts w:cstheme="minorHAnsi"/>
        </w:rPr>
      </w:pPr>
      <w:r>
        <w:rPr>
          <w:rFonts w:cstheme="minorHAnsi"/>
        </w:rPr>
        <w:t xml:space="preserve">Quindi senza scomodare la “solita” Ryanair possiamo notare come anche la easyJet superi il numero passeggeri dichiarato da Ita Airways, mentre Wizz Air ha in pratica trasportato quasi lo stesso numero di quelli del nostro maggiore </w:t>
      </w:r>
      <w:proofErr w:type="gramStart"/>
      <w:r>
        <w:rPr>
          <w:rFonts w:cstheme="minorHAnsi"/>
        </w:rPr>
        <w:t>vettore :</w:t>
      </w:r>
      <w:proofErr w:type="gramEnd"/>
      <w:r>
        <w:rPr>
          <w:rFonts w:cstheme="minorHAnsi"/>
        </w:rPr>
        <w:t xml:space="preserve"> Wizz Air 14.9 milioni, Ita Airways 15.1</w:t>
      </w:r>
    </w:p>
    <w:p w14:paraId="7963C3C6" w14:textId="77777777" w:rsidR="00EC58D5" w:rsidRPr="00656075" w:rsidRDefault="00EC58D5" w:rsidP="00EC58D5">
      <w:pPr>
        <w:spacing w:after="0"/>
        <w:rPr>
          <w:rFonts w:cstheme="minorHAnsi"/>
          <w:b/>
          <w:bCs/>
        </w:rPr>
      </w:pPr>
      <w:r>
        <w:rPr>
          <w:rFonts w:cstheme="minorHAnsi"/>
        </w:rPr>
        <w:t xml:space="preserve">Anche Ryanair è presente nella lista dei </w:t>
      </w:r>
      <w:r w:rsidRPr="00F7288F">
        <w:rPr>
          <w:rFonts w:cstheme="minorHAnsi"/>
          <w:i/>
          <w:iCs/>
        </w:rPr>
        <w:t>Top 50</w:t>
      </w:r>
      <w:r>
        <w:rPr>
          <w:rFonts w:cstheme="minorHAnsi"/>
        </w:rPr>
        <w:t xml:space="preserve"> con altri due vettori facenti parte del suo Gruppo, la Ryanair UK la quale risulta aver trasportato 377.000 passeggeri e la Malta Air che ha toccato la rispettabile cifra di 3.464.650 quindi possiamo dire che Ryanair inteso come holding nel 2023 ha trasportato nel nostro paese 55 milioni di passeggeri. Il che significa che quel 28 per cento di cui abbiamo parlato in precedenza va aggiornato al </w:t>
      </w:r>
      <w:r w:rsidRPr="00656075">
        <w:rPr>
          <w:rFonts w:cstheme="minorHAnsi"/>
          <w:b/>
          <w:bCs/>
        </w:rPr>
        <w:t>30 per cento.</w:t>
      </w:r>
    </w:p>
    <w:p w14:paraId="035A8A2E" w14:textId="77777777" w:rsidR="00EC58D5" w:rsidRDefault="00EC58D5" w:rsidP="00EC58D5">
      <w:pPr>
        <w:spacing w:after="0"/>
        <w:rPr>
          <w:rFonts w:cstheme="minorHAnsi"/>
        </w:rPr>
      </w:pPr>
    </w:p>
    <w:p w14:paraId="4373B4F1" w14:textId="77777777" w:rsidR="00EC58D5" w:rsidRDefault="00EC58D5" w:rsidP="00EC58D5">
      <w:pPr>
        <w:spacing w:after="0"/>
        <w:rPr>
          <w:rFonts w:cstheme="minorHAnsi"/>
        </w:rPr>
      </w:pPr>
      <w:r>
        <w:rPr>
          <w:rFonts w:cstheme="minorHAnsi"/>
        </w:rPr>
        <w:t>E toccando l’argomento “</w:t>
      </w:r>
      <w:proofErr w:type="gramStart"/>
      <w:r>
        <w:rPr>
          <w:rFonts w:cstheme="minorHAnsi"/>
        </w:rPr>
        <w:t>Gruppi”  passiamo</w:t>
      </w:r>
      <w:proofErr w:type="gramEnd"/>
      <w:r>
        <w:rPr>
          <w:rFonts w:cstheme="minorHAnsi"/>
        </w:rPr>
        <w:t xml:space="preserve"> ora a dare uno sguardo in casa Lufthansa.</w:t>
      </w:r>
    </w:p>
    <w:p w14:paraId="48F15E29" w14:textId="77777777" w:rsidR="00EC58D5" w:rsidRDefault="00EC58D5" w:rsidP="00EC58D5">
      <w:pPr>
        <w:spacing w:after="0"/>
        <w:rPr>
          <w:rFonts w:cstheme="minorHAnsi"/>
        </w:rPr>
      </w:pPr>
      <w:r>
        <w:rPr>
          <w:rFonts w:cstheme="minorHAnsi"/>
        </w:rPr>
        <w:t xml:space="preserve">La compagnia tedesca di per </w:t>
      </w:r>
      <w:proofErr w:type="gramStart"/>
      <w:r>
        <w:rPr>
          <w:rFonts w:cstheme="minorHAnsi"/>
        </w:rPr>
        <w:t>se</w:t>
      </w:r>
      <w:proofErr w:type="gramEnd"/>
      <w:r>
        <w:rPr>
          <w:rFonts w:cstheme="minorHAnsi"/>
        </w:rPr>
        <w:t xml:space="preserve"> stessa è situata all’ottava posizione con 3.451.000 passeggeri, ma ad essa dobbiamo aggiungere:</w:t>
      </w:r>
    </w:p>
    <w:p w14:paraId="6EB63836" w14:textId="77777777" w:rsidR="00EC58D5" w:rsidRDefault="00EC58D5" w:rsidP="00EC58D5">
      <w:pPr>
        <w:spacing w:after="0"/>
        <w:rPr>
          <w:rFonts w:cstheme="minorHAnsi"/>
        </w:rPr>
      </w:pPr>
      <w:r>
        <w:rPr>
          <w:rFonts w:cstheme="minorHAnsi"/>
        </w:rPr>
        <w:t xml:space="preserve">Eurowings </w:t>
      </w:r>
      <w:r>
        <w:rPr>
          <w:rFonts w:cstheme="minorHAnsi"/>
        </w:rPr>
        <w:tab/>
      </w:r>
      <w:r>
        <w:rPr>
          <w:rFonts w:cstheme="minorHAnsi"/>
        </w:rPr>
        <w:tab/>
        <w:t>1.961.000</w:t>
      </w:r>
    </w:p>
    <w:p w14:paraId="5F977058" w14:textId="77777777" w:rsidR="00EC58D5" w:rsidRDefault="00EC58D5" w:rsidP="00EC58D5">
      <w:pPr>
        <w:spacing w:after="0"/>
        <w:rPr>
          <w:rFonts w:cstheme="minorHAnsi"/>
        </w:rPr>
      </w:pPr>
      <w:r>
        <w:rPr>
          <w:rFonts w:cstheme="minorHAnsi"/>
        </w:rPr>
        <w:t>Swiss Int.al</w:t>
      </w:r>
      <w:r>
        <w:rPr>
          <w:rFonts w:cstheme="minorHAnsi"/>
        </w:rPr>
        <w:tab/>
      </w:r>
      <w:r>
        <w:rPr>
          <w:rFonts w:cstheme="minorHAnsi"/>
        </w:rPr>
        <w:tab/>
        <w:t>1.389.000</w:t>
      </w:r>
    </w:p>
    <w:p w14:paraId="4FBDBC34" w14:textId="77777777" w:rsidR="00EC58D5" w:rsidRDefault="00EC58D5" w:rsidP="00EC58D5">
      <w:pPr>
        <w:spacing w:after="0"/>
        <w:rPr>
          <w:rFonts w:cstheme="minorHAnsi"/>
        </w:rPr>
      </w:pPr>
      <w:r>
        <w:rPr>
          <w:rFonts w:cstheme="minorHAnsi"/>
        </w:rPr>
        <w:t>Austrian Airlines</w:t>
      </w:r>
      <w:r>
        <w:rPr>
          <w:rFonts w:cstheme="minorHAnsi"/>
        </w:rPr>
        <w:tab/>
        <w:t>1.072.000</w:t>
      </w:r>
    </w:p>
    <w:p w14:paraId="3CEA07BC" w14:textId="77777777" w:rsidR="00EC58D5" w:rsidRDefault="00EC58D5" w:rsidP="00EC58D5">
      <w:pPr>
        <w:spacing w:after="0"/>
        <w:rPr>
          <w:rFonts w:cstheme="minorHAnsi"/>
        </w:rPr>
      </w:pPr>
      <w:r>
        <w:rPr>
          <w:rFonts w:cstheme="minorHAnsi"/>
        </w:rPr>
        <w:t>Brussels Airlines</w:t>
      </w:r>
      <w:proofErr w:type="gramStart"/>
      <w:r>
        <w:rPr>
          <w:rFonts w:cstheme="minorHAnsi"/>
        </w:rPr>
        <w:tab/>
        <w:t xml:space="preserve">  893.000</w:t>
      </w:r>
      <w:proofErr w:type="gramEnd"/>
    </w:p>
    <w:p w14:paraId="79377FE6" w14:textId="77777777" w:rsidR="00EC58D5" w:rsidRDefault="00EC58D5" w:rsidP="00EC58D5">
      <w:pPr>
        <w:spacing w:after="0"/>
        <w:rPr>
          <w:rFonts w:cstheme="minorHAnsi"/>
        </w:rPr>
      </w:pPr>
    </w:p>
    <w:p w14:paraId="61329B21" w14:textId="77777777" w:rsidR="00EC58D5" w:rsidRDefault="00EC58D5" w:rsidP="00EC58D5">
      <w:pPr>
        <w:spacing w:after="0"/>
        <w:rPr>
          <w:rFonts w:cstheme="minorHAnsi"/>
        </w:rPr>
      </w:pPr>
      <w:r>
        <w:rPr>
          <w:rFonts w:cstheme="minorHAnsi"/>
        </w:rPr>
        <w:t>E in questa lista, per essere precisi, dovremmo includere anche la Air Dolomiti che malgrado nella tavola Enac venga presentata come “italiana” in realtà è anch’essa controllata al 100 per cento da Lufthansa.</w:t>
      </w:r>
    </w:p>
    <w:p w14:paraId="6D763580" w14:textId="77777777" w:rsidR="00EC58D5" w:rsidRDefault="00EC58D5" w:rsidP="00EC58D5">
      <w:pPr>
        <w:spacing w:after="0"/>
        <w:rPr>
          <w:rFonts w:cstheme="minorHAnsi"/>
        </w:rPr>
      </w:pPr>
      <w:r>
        <w:rPr>
          <w:rFonts w:cstheme="minorHAnsi"/>
        </w:rPr>
        <w:t>Sommando a Lufthansa questi 5 vettori apprendiamo che il Gruppo LH in Italia smuove un totale di 10.5 milioni di passeggeri; il gruppo rivale AF/KL è nettamente distaccato con Air France che ha trasportato 2.808.000 e Klm 1.754.000</w:t>
      </w:r>
    </w:p>
    <w:p w14:paraId="6AEF5AA5" w14:textId="77777777" w:rsidR="00EC58D5" w:rsidRDefault="00EC58D5" w:rsidP="00EC58D5">
      <w:pPr>
        <w:spacing w:after="0"/>
        <w:rPr>
          <w:rFonts w:cstheme="minorHAnsi"/>
        </w:rPr>
      </w:pPr>
      <w:r>
        <w:rPr>
          <w:rFonts w:cstheme="minorHAnsi"/>
        </w:rPr>
        <w:t xml:space="preserve">Rimanendo sul tema Gruppi va notato che l’alleanza AF/KL è abbondantemente superata dalla quattro compagnie che compongono il terso polo europeo, la IAG International Airlines Group. Sommando infatti i risultati ottenuti da British Airways, Iberia, Vueling e Aer </w:t>
      </w:r>
      <w:proofErr w:type="gramStart"/>
      <w:r>
        <w:rPr>
          <w:rFonts w:cstheme="minorHAnsi"/>
        </w:rPr>
        <w:t>Lingus  siamo</w:t>
      </w:r>
      <w:proofErr w:type="gramEnd"/>
      <w:r>
        <w:rPr>
          <w:rFonts w:cstheme="minorHAnsi"/>
        </w:rPr>
        <w:t xml:space="preserve"> vicini ai 10 milioni di passeggeri trasportati nel mercato Italia.</w:t>
      </w:r>
    </w:p>
    <w:p w14:paraId="7B75628D" w14:textId="77777777" w:rsidR="00EC58D5" w:rsidRDefault="00EC58D5" w:rsidP="00EC58D5">
      <w:pPr>
        <w:spacing w:after="0"/>
        <w:rPr>
          <w:rFonts w:cstheme="minorHAnsi"/>
        </w:rPr>
      </w:pPr>
      <w:r>
        <w:rPr>
          <w:rFonts w:cstheme="minorHAnsi"/>
        </w:rPr>
        <w:t>Cosa si evince da questi dati è presto detto, le compagnie low cost ormai hanno conquistato il mercato Italia e impazzano nel nostro continente, le compagnie italiane di fronte ai loro numeri si fanno sempre più piccole.</w:t>
      </w:r>
    </w:p>
    <w:p w14:paraId="6152A9BD" w14:textId="77777777" w:rsidR="00EC58D5" w:rsidRDefault="00EC58D5" w:rsidP="00EC58D5">
      <w:pPr>
        <w:spacing w:after="0"/>
        <w:rPr>
          <w:rFonts w:cstheme="minorHAnsi"/>
        </w:rPr>
      </w:pPr>
    </w:p>
    <w:p w14:paraId="3B46B4DE" w14:textId="77777777" w:rsidR="00EC58D5" w:rsidRDefault="00EC58D5" w:rsidP="00EC58D5">
      <w:pPr>
        <w:spacing w:after="0"/>
        <w:rPr>
          <w:rFonts w:cstheme="minorHAnsi"/>
        </w:rPr>
      </w:pPr>
    </w:p>
    <w:p w14:paraId="22957022" w14:textId="77777777" w:rsidR="00EC58D5" w:rsidRDefault="00EC58D5" w:rsidP="00EC58D5">
      <w:pPr>
        <w:spacing w:after="0"/>
        <w:jc w:val="center"/>
        <w:rPr>
          <w:rFonts w:cstheme="minorHAnsi"/>
        </w:rPr>
      </w:pPr>
      <w:r>
        <w:rPr>
          <w:rFonts w:cstheme="minorHAnsi"/>
        </w:rPr>
        <w:t>,</w:t>
      </w:r>
      <w:r w:rsidRPr="00656075">
        <w:rPr>
          <w:rFonts w:cstheme="minorHAnsi"/>
          <w:noProof/>
          <w:bdr w:val="single" w:sz="12" w:space="0" w:color="auto"/>
        </w:rPr>
        <w:drawing>
          <wp:inline distT="0" distB="0" distL="0" distR="0" wp14:anchorId="6B42C514" wp14:editId="7B8F7F62">
            <wp:extent cx="2520000" cy="2469600"/>
            <wp:effectExtent l="0" t="0" r="0" b="6985"/>
            <wp:docPr id="209934314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43147" name="Immagine 209934314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0000" cy="2469600"/>
                    </a:xfrm>
                    <a:prstGeom prst="rect">
                      <a:avLst/>
                    </a:prstGeom>
                  </pic:spPr>
                </pic:pic>
              </a:graphicData>
            </a:graphic>
          </wp:inline>
        </w:drawing>
      </w:r>
    </w:p>
    <w:p w14:paraId="216DF2CF" w14:textId="77777777" w:rsidR="00EC58D5" w:rsidRDefault="00EC58D5" w:rsidP="00EC58D5">
      <w:pPr>
        <w:rPr>
          <w:rFonts w:cstheme="minorHAnsi"/>
        </w:rPr>
      </w:pPr>
      <w:r>
        <w:rPr>
          <w:rFonts w:cstheme="minorHAnsi"/>
        </w:rPr>
        <w:lastRenderedPageBreak/>
        <w:t>Da quanto traspare dai dati Enac i vettori LCC hanno assorbito complessivamente (traffico domestico+internazionale) il 64,8 per cento del numero passeggeri, dato abbastanza sorprendente è costituito dal particolare che le LCC  assorbono più traffico sul nazionale (69,2%) che non sull’internazionale (62,5%) ; diciamo “abbastanza sorprendente” in quanto il traffico nazionale era quello che nel 2019 vedeva ancora in testa Alitalia rispetto a Ryanair, come possiamo osservare in questa tabella tratta dall’edizione Enac del 2019:</w:t>
      </w:r>
    </w:p>
    <w:p w14:paraId="1208AE5E" w14:textId="77777777" w:rsidR="00EC58D5" w:rsidRDefault="00EC58D5" w:rsidP="00EC58D5">
      <w:pPr>
        <w:rPr>
          <w:rFonts w:cstheme="minorHAnsi"/>
        </w:rPr>
      </w:pPr>
    </w:p>
    <w:p w14:paraId="72160458" w14:textId="77777777" w:rsidR="00EC58D5" w:rsidRDefault="00EC58D5" w:rsidP="00EC58D5">
      <w:pPr>
        <w:spacing w:after="0" w:line="240" w:lineRule="auto"/>
        <w:jc w:val="center"/>
        <w:rPr>
          <w:rFonts w:ascii="Times New Roman" w:eastAsia="Times New Roman" w:hAnsi="Times New Roman" w:cs="Times New Roman"/>
          <w:kern w:val="0"/>
          <w:sz w:val="24"/>
          <w:szCs w:val="24"/>
          <w:lang w:eastAsia="it-IT"/>
          <w14:ligatures w14:val="none"/>
        </w:rPr>
      </w:pPr>
      <w:r w:rsidRPr="00366184">
        <w:rPr>
          <w:rFonts w:ascii="Times New Roman" w:eastAsia="Times New Roman" w:hAnsi="Times New Roman" w:cs="Times New Roman"/>
          <w:noProof/>
          <w:kern w:val="0"/>
          <w:sz w:val="24"/>
          <w:szCs w:val="24"/>
          <w:bdr w:val="single" w:sz="12" w:space="0" w:color="auto"/>
          <w:lang w:eastAsia="it-IT"/>
        </w:rPr>
        <w:drawing>
          <wp:inline distT="0" distB="0" distL="0" distR="0" wp14:anchorId="4B16BAD4" wp14:editId="420A23F8">
            <wp:extent cx="3229200" cy="2649600"/>
            <wp:effectExtent l="0" t="0" r="0" b="0"/>
            <wp:docPr id="37065056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50561" name="Immagine 370650561"/>
                    <pic:cNvPicPr/>
                  </pic:nvPicPr>
                  <pic:blipFill>
                    <a:blip r:embed="rId7">
                      <a:extLst>
                        <a:ext uri="{28A0092B-C50C-407E-A947-70E740481C1C}">
                          <a14:useLocalDpi xmlns:a14="http://schemas.microsoft.com/office/drawing/2010/main" val="0"/>
                        </a:ext>
                      </a:extLst>
                    </a:blip>
                    <a:stretch>
                      <a:fillRect/>
                    </a:stretch>
                  </pic:blipFill>
                  <pic:spPr>
                    <a:xfrm>
                      <a:off x="0" y="0"/>
                      <a:ext cx="3229200" cy="2649600"/>
                    </a:xfrm>
                    <a:prstGeom prst="rect">
                      <a:avLst/>
                    </a:prstGeom>
                  </pic:spPr>
                </pic:pic>
              </a:graphicData>
            </a:graphic>
          </wp:inline>
        </w:drawing>
      </w:r>
    </w:p>
    <w:p w14:paraId="51B186A6" w14:textId="77777777" w:rsidR="00EC58D5" w:rsidRDefault="00EC58D5" w:rsidP="00EC58D5">
      <w:pPr>
        <w:spacing w:after="0" w:line="240" w:lineRule="auto"/>
        <w:jc w:val="center"/>
        <w:rPr>
          <w:rFonts w:ascii="Times New Roman" w:eastAsia="Times New Roman" w:hAnsi="Times New Roman" w:cs="Times New Roman"/>
          <w:kern w:val="0"/>
          <w:sz w:val="24"/>
          <w:szCs w:val="24"/>
          <w:lang w:eastAsia="it-IT"/>
          <w14:ligatures w14:val="none"/>
        </w:rPr>
      </w:pPr>
    </w:p>
    <w:p w14:paraId="228770B0" w14:textId="77777777" w:rsidR="00EC58D5" w:rsidRDefault="00EC58D5" w:rsidP="00EC58D5">
      <w:pPr>
        <w:spacing w:after="0" w:line="240" w:lineRule="auto"/>
        <w:rPr>
          <w:rFonts w:eastAsia="Times New Roman" w:cstheme="minorHAnsi"/>
          <w:kern w:val="0"/>
          <w:lang w:eastAsia="it-IT"/>
          <w14:ligatures w14:val="none"/>
        </w:rPr>
      </w:pPr>
      <w:r w:rsidRPr="00366184">
        <w:rPr>
          <w:rFonts w:eastAsia="Times New Roman" w:cstheme="minorHAnsi"/>
          <w:kern w:val="0"/>
          <w:lang w:eastAsia="it-IT"/>
          <w14:ligatures w14:val="none"/>
        </w:rPr>
        <w:t>Oggi invece andando alla corrispondente tabella relativa al 2023,</w:t>
      </w:r>
      <w:r>
        <w:rPr>
          <w:rFonts w:eastAsia="Times New Roman" w:cstheme="minorHAnsi"/>
          <w:kern w:val="0"/>
          <w:lang w:eastAsia="it-IT"/>
          <w14:ligatures w14:val="none"/>
        </w:rPr>
        <w:t xml:space="preserve"> troviamo la seguente situazione che vede la sola Ryanair staccare completamente la ITA Airways:</w:t>
      </w:r>
    </w:p>
    <w:p w14:paraId="40FAD65F" w14:textId="77777777" w:rsidR="00EC58D5" w:rsidRDefault="00EC58D5" w:rsidP="00EC58D5">
      <w:pPr>
        <w:spacing w:after="0" w:line="240" w:lineRule="auto"/>
        <w:rPr>
          <w:rFonts w:eastAsia="Times New Roman" w:cstheme="minorHAnsi"/>
          <w:kern w:val="0"/>
          <w:lang w:eastAsia="it-IT"/>
          <w14:ligatures w14:val="none"/>
        </w:rPr>
      </w:pPr>
    </w:p>
    <w:p w14:paraId="71FECA75" w14:textId="77777777" w:rsidR="00EC58D5" w:rsidRDefault="00EC58D5" w:rsidP="00EC58D5">
      <w:pPr>
        <w:spacing w:after="0" w:line="240" w:lineRule="auto"/>
        <w:jc w:val="center"/>
        <w:rPr>
          <w:rFonts w:eastAsia="Times New Roman" w:cstheme="minorHAnsi"/>
          <w:kern w:val="0"/>
          <w:lang w:eastAsia="it-IT"/>
          <w14:ligatures w14:val="none"/>
        </w:rPr>
      </w:pPr>
      <w:r w:rsidRPr="00366184">
        <w:rPr>
          <w:rFonts w:eastAsia="Times New Roman" w:cstheme="minorHAnsi"/>
          <w:noProof/>
          <w:kern w:val="0"/>
          <w:bdr w:val="single" w:sz="12" w:space="0" w:color="auto"/>
          <w:lang w:eastAsia="it-IT"/>
        </w:rPr>
        <w:drawing>
          <wp:inline distT="0" distB="0" distL="0" distR="0" wp14:anchorId="1A12A97A" wp14:editId="58FC72A1">
            <wp:extent cx="3034800" cy="2736000"/>
            <wp:effectExtent l="0" t="0" r="0" b="7620"/>
            <wp:docPr id="61627403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74039" name="Immagine 616274039"/>
                    <pic:cNvPicPr/>
                  </pic:nvPicPr>
                  <pic:blipFill>
                    <a:blip r:embed="rId8">
                      <a:extLst>
                        <a:ext uri="{28A0092B-C50C-407E-A947-70E740481C1C}">
                          <a14:useLocalDpi xmlns:a14="http://schemas.microsoft.com/office/drawing/2010/main" val="0"/>
                        </a:ext>
                      </a:extLst>
                    </a:blip>
                    <a:stretch>
                      <a:fillRect/>
                    </a:stretch>
                  </pic:blipFill>
                  <pic:spPr>
                    <a:xfrm>
                      <a:off x="0" y="0"/>
                      <a:ext cx="3034800" cy="2736000"/>
                    </a:xfrm>
                    <a:prstGeom prst="rect">
                      <a:avLst/>
                    </a:prstGeom>
                  </pic:spPr>
                </pic:pic>
              </a:graphicData>
            </a:graphic>
          </wp:inline>
        </w:drawing>
      </w:r>
    </w:p>
    <w:p w14:paraId="56A9E370" w14:textId="77777777" w:rsidR="00EC58D5" w:rsidRDefault="00EC58D5" w:rsidP="00EC58D5">
      <w:pPr>
        <w:spacing w:after="0" w:line="240" w:lineRule="auto"/>
        <w:rPr>
          <w:rFonts w:eastAsia="Times New Roman" w:cstheme="minorHAnsi"/>
          <w:kern w:val="0"/>
          <w:lang w:eastAsia="it-IT"/>
          <w14:ligatures w14:val="none"/>
        </w:rPr>
      </w:pPr>
    </w:p>
    <w:p w14:paraId="4E87201F" w14:textId="77777777" w:rsidR="00EC58D5" w:rsidRPr="00366184" w:rsidRDefault="00EC58D5" w:rsidP="00EC58D5">
      <w:pPr>
        <w:spacing w:after="0" w:line="240" w:lineRule="auto"/>
        <w:rPr>
          <w:rFonts w:eastAsia="Times New Roman" w:cstheme="minorHAnsi"/>
          <w:kern w:val="0"/>
          <w:lang w:eastAsia="it-IT"/>
          <w14:ligatures w14:val="none"/>
        </w:rPr>
      </w:pPr>
    </w:p>
    <w:p w14:paraId="30E81656" w14:textId="77777777" w:rsidR="00EC58D5" w:rsidRPr="003F6D94" w:rsidRDefault="00EC58D5" w:rsidP="00EC58D5">
      <w:pPr>
        <w:spacing w:before="100" w:beforeAutospacing="1" w:after="100" w:afterAutospacing="1" w:line="240" w:lineRule="auto"/>
        <w:rPr>
          <w:rFonts w:ascii="Times New Roman" w:eastAsia="Times New Roman" w:hAnsi="Times New Roman" w:cs="Times New Roman"/>
          <w:kern w:val="0"/>
          <w:sz w:val="24"/>
          <w:szCs w:val="24"/>
          <w:lang w:eastAsia="it-IT"/>
          <w14:ligatures w14:val="none"/>
        </w:rPr>
      </w:pPr>
    </w:p>
    <w:p w14:paraId="2E3EC0ED" w14:textId="6D2DB536" w:rsidR="00DA08CC" w:rsidRPr="00EC58D5" w:rsidRDefault="00EC58D5" w:rsidP="00EC58D5">
      <w:pPr>
        <w:ind w:firstLine="708"/>
        <w:rPr>
          <w:rFonts w:cstheme="minorHAnsi"/>
          <w:sz w:val="16"/>
          <w:szCs w:val="16"/>
        </w:rPr>
      </w:pPr>
      <w:r w:rsidRPr="00EC58D5">
        <w:rPr>
          <w:rFonts w:cstheme="minorHAnsi"/>
          <w:i/>
          <w:iCs/>
          <w:sz w:val="16"/>
          <w:szCs w:val="16"/>
        </w:rPr>
        <w:t>20</w:t>
      </w:r>
      <w:r w:rsidR="003F4367" w:rsidRPr="00EC58D5">
        <w:rPr>
          <w:rFonts w:cstheme="minorHAnsi"/>
          <w:i/>
          <w:iCs/>
          <w:sz w:val="16"/>
          <w:szCs w:val="16"/>
        </w:rPr>
        <w:t>/0</w:t>
      </w:r>
      <w:r w:rsidR="005D77DB" w:rsidRPr="00EC58D5">
        <w:rPr>
          <w:rFonts w:cstheme="minorHAnsi"/>
          <w:i/>
          <w:iCs/>
          <w:sz w:val="16"/>
          <w:szCs w:val="16"/>
        </w:rPr>
        <w:t>4</w:t>
      </w:r>
      <w:r w:rsidR="003F4367" w:rsidRPr="00EC58D5">
        <w:rPr>
          <w:rFonts w:cstheme="minorHAnsi"/>
          <w:i/>
          <w:iCs/>
          <w:sz w:val="16"/>
          <w:szCs w:val="16"/>
        </w:rPr>
        <w:t>/2024</w:t>
      </w:r>
    </w:p>
    <w:p w14:paraId="22DF9F01" w14:textId="02CF6973" w:rsidR="00DA08CC" w:rsidRPr="00EC58D5" w:rsidRDefault="00EC58D5" w:rsidP="00EC58D5">
      <w:pPr>
        <w:spacing w:line="276" w:lineRule="auto"/>
        <w:ind w:left="2124" w:firstLine="708"/>
        <w:rPr>
          <w:rFonts w:cstheme="minorHAnsi"/>
          <w:b/>
          <w:bCs/>
          <w:i/>
          <w:iCs/>
          <w:color w:val="00B0F0"/>
          <w:sz w:val="24"/>
          <w:szCs w:val="24"/>
        </w:rPr>
      </w:pPr>
      <w:r>
        <w:rPr>
          <w:rFonts w:cstheme="minorHAnsi"/>
          <w:b/>
          <w:bCs/>
          <w:i/>
          <w:iCs/>
          <w:color w:val="00B0F0"/>
          <w:sz w:val="24"/>
          <w:szCs w:val="24"/>
        </w:rPr>
        <w:t xml:space="preserve">    </w:t>
      </w:r>
      <w:r w:rsidR="003F4367" w:rsidRPr="006550C0">
        <w:rPr>
          <w:rFonts w:cstheme="minorHAnsi"/>
          <w:b/>
          <w:bCs/>
          <w:i/>
          <w:iCs/>
          <w:color w:val="00B0F0"/>
          <w:sz w:val="24"/>
          <w:szCs w:val="24"/>
        </w:rPr>
        <w:t>www.Aviation-Industry-News.com</w:t>
      </w:r>
    </w:p>
    <w:p w14:paraId="4048E7D0" w14:textId="096498A9" w:rsidR="00AE5C27" w:rsidRDefault="00AE5C27" w:rsidP="0086514D">
      <w:pPr>
        <w:spacing w:line="276" w:lineRule="auto"/>
        <w:rPr>
          <w:rFonts w:cstheme="minorHAnsi"/>
          <w:i/>
          <w:iCs/>
          <w:color w:val="00B0F0"/>
          <w:sz w:val="20"/>
          <w:szCs w:val="20"/>
          <w:u w:val="single"/>
        </w:rPr>
      </w:pPr>
      <w:r w:rsidRPr="00AE5C27">
        <w:rPr>
          <w:rFonts w:cstheme="minorHAnsi"/>
          <w:i/>
          <w:iCs/>
          <w:color w:val="00B0F0"/>
          <w:sz w:val="20"/>
          <w:szCs w:val="20"/>
          <w:u w:val="single"/>
        </w:rPr>
        <w:lastRenderedPageBreak/>
        <w:t>Newsletter emesse nel 2024:</w:t>
      </w:r>
    </w:p>
    <w:p w14:paraId="00838AA7" w14:textId="2F357C1D" w:rsidR="00AE5C27" w:rsidRDefault="00AE5C27" w:rsidP="00AE5C27">
      <w:pPr>
        <w:spacing w:after="0" w:line="276" w:lineRule="auto"/>
        <w:rPr>
          <w:rFonts w:cstheme="minorHAnsi"/>
          <w:i/>
          <w:iCs/>
          <w:sz w:val="20"/>
          <w:szCs w:val="20"/>
        </w:rPr>
      </w:pPr>
      <w:r>
        <w:rPr>
          <w:rFonts w:cstheme="minorHAnsi"/>
          <w:i/>
          <w:iCs/>
          <w:sz w:val="20"/>
          <w:szCs w:val="20"/>
        </w:rPr>
        <w:t>•L’Europa e i suoi megagruppi</w:t>
      </w:r>
      <w:r>
        <w:rPr>
          <w:rFonts w:cstheme="minorHAnsi"/>
          <w:i/>
          <w:iCs/>
          <w:sz w:val="20"/>
          <w:szCs w:val="20"/>
        </w:rPr>
        <w:tab/>
      </w:r>
      <w:r>
        <w:rPr>
          <w:rFonts w:cstheme="minorHAnsi"/>
          <w:i/>
          <w:iCs/>
          <w:sz w:val="20"/>
          <w:szCs w:val="20"/>
        </w:rPr>
        <w:tab/>
      </w:r>
      <w:proofErr w:type="gramStart"/>
      <w:r>
        <w:rPr>
          <w:rFonts w:cstheme="minorHAnsi"/>
          <w:i/>
          <w:iCs/>
          <w:sz w:val="20"/>
          <w:szCs w:val="20"/>
        </w:rPr>
        <w:tab/>
      </w:r>
      <w:r w:rsidR="003F4DCC">
        <w:rPr>
          <w:rFonts w:cstheme="minorHAnsi"/>
          <w:i/>
          <w:iCs/>
          <w:sz w:val="20"/>
          <w:szCs w:val="20"/>
        </w:rPr>
        <w:t xml:space="preserve">  </w:t>
      </w:r>
      <w:r>
        <w:rPr>
          <w:rFonts w:cstheme="minorHAnsi"/>
          <w:i/>
          <w:iCs/>
          <w:sz w:val="20"/>
          <w:szCs w:val="20"/>
        </w:rPr>
        <w:t>2</w:t>
      </w:r>
      <w:proofErr w:type="gramEnd"/>
      <w:r>
        <w:rPr>
          <w:rFonts w:cstheme="minorHAnsi"/>
          <w:i/>
          <w:iCs/>
          <w:sz w:val="20"/>
          <w:szCs w:val="20"/>
        </w:rPr>
        <w:t xml:space="preserve"> gennaio</w:t>
      </w:r>
    </w:p>
    <w:p w14:paraId="7F9981CB" w14:textId="090E94FE" w:rsidR="00AE5C27" w:rsidRDefault="00AE5C27" w:rsidP="00AE5C27">
      <w:pPr>
        <w:spacing w:after="0" w:line="276" w:lineRule="auto"/>
        <w:rPr>
          <w:rFonts w:cstheme="minorHAnsi"/>
          <w:i/>
          <w:iCs/>
          <w:sz w:val="20"/>
          <w:szCs w:val="20"/>
        </w:rPr>
      </w:pPr>
      <w:r>
        <w:rPr>
          <w:rFonts w:cstheme="minorHAnsi"/>
          <w:i/>
          <w:iCs/>
          <w:sz w:val="20"/>
          <w:szCs w:val="20"/>
        </w:rPr>
        <w:t>•Il pricing dei biglietti aerei e l’oligopolio</w:t>
      </w:r>
      <w:r>
        <w:rPr>
          <w:rFonts w:cstheme="minorHAnsi"/>
          <w:i/>
          <w:iCs/>
          <w:sz w:val="20"/>
          <w:szCs w:val="20"/>
        </w:rPr>
        <w:tab/>
      </w:r>
      <w:r>
        <w:rPr>
          <w:rFonts w:cstheme="minorHAnsi"/>
          <w:i/>
          <w:iCs/>
          <w:sz w:val="20"/>
          <w:szCs w:val="20"/>
        </w:rPr>
        <w:tab/>
        <w:t>21 gennaio</w:t>
      </w:r>
    </w:p>
    <w:p w14:paraId="33F3237C" w14:textId="75680F18" w:rsidR="006B42CE" w:rsidRDefault="006B42CE" w:rsidP="00AE5C27">
      <w:pPr>
        <w:spacing w:after="0" w:line="276" w:lineRule="auto"/>
        <w:rPr>
          <w:rFonts w:cstheme="minorHAnsi"/>
          <w:i/>
          <w:iCs/>
          <w:sz w:val="20"/>
          <w:szCs w:val="20"/>
        </w:rPr>
      </w:pPr>
      <w:r>
        <w:rPr>
          <w:rFonts w:cstheme="minorHAnsi"/>
          <w:i/>
          <w:iCs/>
          <w:sz w:val="20"/>
          <w:szCs w:val="20"/>
        </w:rPr>
        <w:t>•Posta via aerea, un primato italiano nel mondo</w:t>
      </w:r>
      <w:r>
        <w:rPr>
          <w:rFonts w:cstheme="minorHAnsi"/>
          <w:i/>
          <w:iCs/>
          <w:sz w:val="20"/>
          <w:szCs w:val="20"/>
        </w:rPr>
        <w:tab/>
        <w:t>24 gennaio</w:t>
      </w:r>
    </w:p>
    <w:p w14:paraId="1A714458" w14:textId="439D3FCE" w:rsidR="006B42CE" w:rsidRDefault="006550C0" w:rsidP="00AE5C27">
      <w:pPr>
        <w:spacing w:after="0" w:line="276" w:lineRule="auto"/>
        <w:rPr>
          <w:rFonts w:cstheme="minorHAnsi"/>
          <w:i/>
          <w:iCs/>
          <w:sz w:val="20"/>
          <w:szCs w:val="20"/>
        </w:rPr>
      </w:pPr>
      <w:r>
        <w:rPr>
          <w:rFonts w:cstheme="minorHAnsi"/>
          <w:i/>
          <w:iCs/>
          <w:sz w:val="20"/>
          <w:szCs w:val="20"/>
        </w:rPr>
        <w:t>•</w:t>
      </w:r>
      <w:r w:rsidR="006B42CE">
        <w:rPr>
          <w:rFonts w:cstheme="minorHAnsi"/>
          <w:i/>
          <w:iCs/>
          <w:sz w:val="20"/>
          <w:szCs w:val="20"/>
        </w:rPr>
        <w:t>Intrighi e misteri nei cieli d’Europa</w:t>
      </w:r>
      <w:r w:rsidR="006B42CE">
        <w:rPr>
          <w:rFonts w:cstheme="minorHAnsi"/>
          <w:i/>
          <w:iCs/>
          <w:sz w:val="20"/>
          <w:szCs w:val="20"/>
        </w:rPr>
        <w:tab/>
      </w:r>
      <w:r w:rsidR="006B42CE">
        <w:rPr>
          <w:rFonts w:cstheme="minorHAnsi"/>
          <w:i/>
          <w:iCs/>
          <w:sz w:val="20"/>
          <w:szCs w:val="20"/>
        </w:rPr>
        <w:tab/>
        <w:t>26 gennaio</w:t>
      </w:r>
    </w:p>
    <w:p w14:paraId="3E61425C" w14:textId="5CDA41D3" w:rsidR="006B42CE" w:rsidRDefault="006B42CE" w:rsidP="006B42CE">
      <w:pPr>
        <w:spacing w:after="0" w:line="276" w:lineRule="auto"/>
        <w:rPr>
          <w:rFonts w:cstheme="minorHAnsi"/>
          <w:i/>
          <w:iCs/>
          <w:sz w:val="20"/>
          <w:szCs w:val="20"/>
        </w:rPr>
      </w:pPr>
      <w:r>
        <w:rPr>
          <w:rFonts w:cstheme="minorHAnsi"/>
          <w:i/>
          <w:iCs/>
          <w:sz w:val="20"/>
          <w:szCs w:val="20"/>
        </w:rPr>
        <w:t>•Commissione UE e ritardi</w:t>
      </w:r>
      <w:r>
        <w:rPr>
          <w:rFonts w:cstheme="minorHAnsi"/>
          <w:i/>
          <w:iCs/>
          <w:sz w:val="20"/>
          <w:szCs w:val="20"/>
        </w:rPr>
        <w:tab/>
      </w:r>
      <w:r>
        <w:rPr>
          <w:rFonts w:cstheme="minorHAnsi"/>
          <w:i/>
          <w:iCs/>
          <w:sz w:val="20"/>
          <w:szCs w:val="20"/>
        </w:rPr>
        <w:tab/>
      </w:r>
      <w:r>
        <w:rPr>
          <w:rFonts w:cstheme="minorHAnsi"/>
          <w:i/>
          <w:iCs/>
          <w:sz w:val="20"/>
          <w:szCs w:val="20"/>
        </w:rPr>
        <w:tab/>
        <w:t>21 febbraio</w:t>
      </w:r>
    </w:p>
    <w:p w14:paraId="1BED1A66" w14:textId="11BC6CA9" w:rsidR="006B42CE" w:rsidRDefault="006B42CE" w:rsidP="006B42CE">
      <w:pPr>
        <w:spacing w:after="0" w:line="276" w:lineRule="auto"/>
        <w:rPr>
          <w:rFonts w:cstheme="minorHAnsi"/>
          <w:i/>
          <w:iCs/>
          <w:sz w:val="20"/>
          <w:szCs w:val="20"/>
        </w:rPr>
      </w:pPr>
      <w:r>
        <w:rPr>
          <w:rFonts w:cstheme="minorHAnsi"/>
          <w:i/>
          <w:iCs/>
          <w:sz w:val="20"/>
          <w:szCs w:val="20"/>
        </w:rPr>
        <w:t>•Sui tagli di rotte imposti dalla UE</w:t>
      </w:r>
      <w:r>
        <w:rPr>
          <w:rFonts w:cstheme="minorHAnsi"/>
          <w:i/>
          <w:iCs/>
          <w:sz w:val="20"/>
          <w:szCs w:val="20"/>
        </w:rPr>
        <w:tab/>
      </w:r>
      <w:r>
        <w:rPr>
          <w:rFonts w:cstheme="minorHAnsi"/>
          <w:i/>
          <w:iCs/>
          <w:sz w:val="20"/>
          <w:szCs w:val="20"/>
        </w:rPr>
        <w:tab/>
      </w:r>
      <w:r>
        <w:rPr>
          <w:rFonts w:cstheme="minorHAnsi"/>
          <w:i/>
          <w:iCs/>
          <w:sz w:val="20"/>
          <w:szCs w:val="20"/>
        </w:rPr>
        <w:tab/>
        <w:t>22 febbraio</w:t>
      </w:r>
    </w:p>
    <w:p w14:paraId="59F32EA7" w14:textId="49287500" w:rsidR="0030326F" w:rsidRDefault="00112646" w:rsidP="006B42CE">
      <w:pPr>
        <w:spacing w:after="0" w:line="276" w:lineRule="auto"/>
        <w:rPr>
          <w:rFonts w:cstheme="minorHAnsi"/>
          <w:i/>
          <w:iCs/>
          <w:sz w:val="20"/>
          <w:szCs w:val="20"/>
        </w:rPr>
      </w:pPr>
      <w:r>
        <w:rPr>
          <w:rFonts w:cstheme="minorHAnsi"/>
          <w:i/>
          <w:iCs/>
          <w:sz w:val="20"/>
          <w:szCs w:val="20"/>
        </w:rPr>
        <w:t>•Compagnie low cost, un mondo a parte</w:t>
      </w:r>
      <w:r>
        <w:rPr>
          <w:rFonts w:cstheme="minorHAnsi"/>
          <w:i/>
          <w:iCs/>
          <w:sz w:val="20"/>
          <w:szCs w:val="20"/>
        </w:rPr>
        <w:tab/>
      </w:r>
      <w:r>
        <w:rPr>
          <w:rFonts w:cstheme="minorHAnsi"/>
          <w:i/>
          <w:iCs/>
          <w:sz w:val="20"/>
          <w:szCs w:val="20"/>
        </w:rPr>
        <w:tab/>
        <w:t xml:space="preserve">     5 marzo </w:t>
      </w:r>
    </w:p>
    <w:p w14:paraId="6FD8E26D" w14:textId="3443C6C0" w:rsidR="0030326F" w:rsidRDefault="00783D82" w:rsidP="006B42CE">
      <w:pPr>
        <w:spacing w:after="0" w:line="276" w:lineRule="auto"/>
        <w:rPr>
          <w:rFonts w:cstheme="minorHAnsi"/>
          <w:i/>
          <w:iCs/>
          <w:sz w:val="20"/>
          <w:szCs w:val="20"/>
        </w:rPr>
      </w:pPr>
      <w:r>
        <w:rPr>
          <w:rFonts w:cstheme="minorHAnsi"/>
          <w:i/>
          <w:iCs/>
          <w:sz w:val="20"/>
          <w:szCs w:val="20"/>
        </w:rPr>
        <w:t>•USAfrica Airways</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t xml:space="preserve">   10 marzo</w:t>
      </w:r>
    </w:p>
    <w:p w14:paraId="40E344EA" w14:textId="49C038D7" w:rsidR="003F4DCC" w:rsidRDefault="003F4DCC" w:rsidP="006B42CE">
      <w:pPr>
        <w:spacing w:after="0" w:line="276" w:lineRule="auto"/>
        <w:rPr>
          <w:rFonts w:cstheme="minorHAnsi"/>
          <w:i/>
          <w:iCs/>
          <w:sz w:val="20"/>
          <w:szCs w:val="20"/>
        </w:rPr>
      </w:pPr>
      <w:r>
        <w:rPr>
          <w:rFonts w:cstheme="minorHAnsi"/>
          <w:i/>
          <w:iCs/>
          <w:sz w:val="20"/>
          <w:szCs w:val="20"/>
        </w:rPr>
        <w:t>•Come la IAG ha superato il nodo Brexit</w:t>
      </w:r>
      <w:r>
        <w:rPr>
          <w:rFonts w:cstheme="minorHAnsi"/>
          <w:i/>
          <w:iCs/>
          <w:sz w:val="20"/>
          <w:szCs w:val="20"/>
        </w:rPr>
        <w:tab/>
      </w:r>
      <w:r>
        <w:rPr>
          <w:rFonts w:cstheme="minorHAnsi"/>
          <w:i/>
          <w:iCs/>
          <w:sz w:val="20"/>
          <w:szCs w:val="20"/>
        </w:rPr>
        <w:tab/>
        <w:t xml:space="preserve">   12 marzo</w:t>
      </w:r>
    </w:p>
    <w:p w14:paraId="286F8763" w14:textId="31E71F0E" w:rsidR="007903DD" w:rsidRDefault="007903DD" w:rsidP="006B42CE">
      <w:pPr>
        <w:spacing w:after="0" w:line="276" w:lineRule="auto"/>
        <w:rPr>
          <w:rFonts w:cstheme="minorHAnsi"/>
          <w:i/>
          <w:iCs/>
          <w:sz w:val="20"/>
          <w:szCs w:val="20"/>
        </w:rPr>
      </w:pPr>
      <w:r>
        <w:rPr>
          <w:rFonts w:cstheme="minorHAnsi"/>
          <w:i/>
          <w:iCs/>
          <w:sz w:val="20"/>
          <w:szCs w:val="20"/>
        </w:rPr>
        <w:t>•Egg-surcharge</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sidR="003F4DCC">
        <w:rPr>
          <w:rFonts w:cstheme="minorHAnsi"/>
          <w:i/>
          <w:iCs/>
          <w:sz w:val="20"/>
          <w:szCs w:val="20"/>
        </w:rPr>
        <w:t xml:space="preserve">   </w:t>
      </w:r>
      <w:r>
        <w:rPr>
          <w:rFonts w:cstheme="minorHAnsi"/>
          <w:i/>
          <w:iCs/>
          <w:sz w:val="20"/>
          <w:szCs w:val="20"/>
        </w:rPr>
        <w:t>19 marzo</w:t>
      </w:r>
    </w:p>
    <w:p w14:paraId="0483B547" w14:textId="33EA4333" w:rsidR="00D42626" w:rsidRDefault="00D42626" w:rsidP="00D42626">
      <w:pPr>
        <w:spacing w:after="0" w:line="276" w:lineRule="auto"/>
        <w:rPr>
          <w:rFonts w:cstheme="minorHAnsi"/>
          <w:i/>
          <w:iCs/>
          <w:sz w:val="20"/>
          <w:szCs w:val="20"/>
        </w:rPr>
      </w:pPr>
      <w:r>
        <w:rPr>
          <w:rFonts w:cstheme="minorHAnsi"/>
          <w:i/>
          <w:iCs/>
          <w:sz w:val="20"/>
          <w:szCs w:val="20"/>
        </w:rPr>
        <w:t>•Volare in Europa, oggi</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t xml:space="preserve">   24 marzo</w:t>
      </w:r>
    </w:p>
    <w:p w14:paraId="5ECE117F" w14:textId="3DD09E6A" w:rsidR="00BD2590" w:rsidRDefault="00BD2590" w:rsidP="00D42626">
      <w:pPr>
        <w:spacing w:after="0" w:line="276" w:lineRule="auto"/>
        <w:rPr>
          <w:rFonts w:cstheme="minorHAnsi"/>
          <w:i/>
          <w:iCs/>
          <w:sz w:val="20"/>
          <w:szCs w:val="20"/>
        </w:rPr>
      </w:pPr>
      <w:r>
        <w:rPr>
          <w:rFonts w:cstheme="minorHAnsi"/>
          <w:i/>
          <w:iCs/>
          <w:sz w:val="20"/>
          <w:szCs w:val="20"/>
        </w:rPr>
        <w:t>•Toh, i risultati di Ita Airways nel 2023</w:t>
      </w:r>
      <w:r>
        <w:rPr>
          <w:rFonts w:cstheme="minorHAnsi"/>
          <w:i/>
          <w:iCs/>
          <w:sz w:val="20"/>
          <w:szCs w:val="20"/>
        </w:rPr>
        <w:tab/>
      </w:r>
      <w:r>
        <w:rPr>
          <w:rFonts w:cstheme="minorHAnsi"/>
          <w:i/>
          <w:iCs/>
          <w:sz w:val="20"/>
          <w:szCs w:val="20"/>
        </w:rPr>
        <w:tab/>
        <w:t xml:space="preserve">   29 marzo</w:t>
      </w:r>
    </w:p>
    <w:p w14:paraId="19D5E0C6" w14:textId="1E18CC51" w:rsidR="0072664A" w:rsidRDefault="0072664A" w:rsidP="00D42626">
      <w:pPr>
        <w:spacing w:after="0" w:line="276" w:lineRule="auto"/>
        <w:rPr>
          <w:rFonts w:cstheme="minorHAnsi"/>
          <w:i/>
          <w:iCs/>
          <w:sz w:val="20"/>
          <w:szCs w:val="20"/>
        </w:rPr>
      </w:pPr>
      <w:r>
        <w:rPr>
          <w:rFonts w:cstheme="minorHAnsi"/>
          <w:i/>
          <w:iCs/>
          <w:sz w:val="20"/>
          <w:szCs w:val="20"/>
        </w:rPr>
        <w:t>•Air Malta chiude, parte “KM Malta Air”</w:t>
      </w:r>
      <w:r>
        <w:rPr>
          <w:rFonts w:cstheme="minorHAnsi"/>
          <w:i/>
          <w:iCs/>
          <w:sz w:val="20"/>
          <w:szCs w:val="20"/>
        </w:rPr>
        <w:tab/>
      </w:r>
      <w:r>
        <w:rPr>
          <w:rFonts w:cstheme="minorHAnsi"/>
          <w:i/>
          <w:iCs/>
          <w:sz w:val="20"/>
          <w:szCs w:val="20"/>
        </w:rPr>
        <w:tab/>
        <w:t xml:space="preserve">    </w:t>
      </w:r>
      <w:r w:rsidR="00761597">
        <w:rPr>
          <w:rFonts w:cstheme="minorHAnsi"/>
          <w:i/>
          <w:iCs/>
          <w:sz w:val="20"/>
          <w:szCs w:val="20"/>
        </w:rPr>
        <w:t xml:space="preserve"> </w:t>
      </w:r>
      <w:r>
        <w:rPr>
          <w:rFonts w:cstheme="minorHAnsi"/>
          <w:i/>
          <w:iCs/>
          <w:sz w:val="20"/>
          <w:szCs w:val="20"/>
        </w:rPr>
        <w:t xml:space="preserve"> 2 aprile</w:t>
      </w:r>
    </w:p>
    <w:p w14:paraId="4915CFEB" w14:textId="039C99BC" w:rsidR="00761597" w:rsidRDefault="00761597" w:rsidP="00D42626">
      <w:pPr>
        <w:spacing w:after="0" w:line="276" w:lineRule="auto"/>
        <w:rPr>
          <w:rFonts w:cstheme="minorHAnsi"/>
          <w:i/>
          <w:iCs/>
          <w:sz w:val="20"/>
          <w:szCs w:val="20"/>
        </w:rPr>
      </w:pPr>
      <w:r>
        <w:rPr>
          <w:rFonts w:cstheme="minorHAnsi"/>
          <w:i/>
          <w:iCs/>
          <w:sz w:val="20"/>
          <w:szCs w:val="20"/>
        </w:rPr>
        <w:t>•</w:t>
      </w:r>
      <w:r w:rsidRPr="00761597">
        <w:rPr>
          <w:rFonts w:cstheme="minorHAnsi"/>
          <w:i/>
          <w:iCs/>
          <w:sz w:val="18"/>
          <w:szCs w:val="18"/>
        </w:rPr>
        <w:t>L’impero di Fraport, non solo l’aeroporto di Francoforte</w:t>
      </w:r>
      <w:r>
        <w:rPr>
          <w:rFonts w:cstheme="minorHAnsi"/>
          <w:i/>
          <w:iCs/>
          <w:sz w:val="20"/>
          <w:szCs w:val="20"/>
        </w:rPr>
        <w:t xml:space="preserve">         4 aprile</w:t>
      </w:r>
    </w:p>
    <w:p w14:paraId="69B8D028" w14:textId="4255A98E" w:rsidR="00AC79AB" w:rsidRPr="00AC79AB" w:rsidRDefault="00AC79AB" w:rsidP="00AC79AB">
      <w:pPr>
        <w:spacing w:after="0" w:line="276" w:lineRule="auto"/>
        <w:rPr>
          <w:rFonts w:cstheme="minorHAnsi"/>
          <w:i/>
          <w:iCs/>
          <w:sz w:val="20"/>
          <w:szCs w:val="20"/>
        </w:rPr>
      </w:pPr>
      <w:r>
        <w:rPr>
          <w:rFonts w:cstheme="minorHAnsi"/>
          <w:i/>
          <w:iCs/>
          <w:sz w:val="20"/>
          <w:szCs w:val="20"/>
        </w:rPr>
        <w:t>•</w:t>
      </w:r>
      <w:r w:rsidRPr="00AC79AB">
        <w:rPr>
          <w:b/>
          <w:bCs/>
          <w:color w:val="009EDE"/>
          <w:sz w:val="28"/>
          <w:szCs w:val="28"/>
        </w:rPr>
        <w:t xml:space="preserve"> </w:t>
      </w:r>
      <w:r w:rsidRPr="00AC79AB">
        <w:rPr>
          <w:rFonts w:cstheme="minorHAnsi"/>
          <w:i/>
          <w:iCs/>
          <w:sz w:val="16"/>
          <w:szCs w:val="16"/>
        </w:rPr>
        <w:t>Aerei nelle compagnie russe, chi deve risarcire il locatore?</w:t>
      </w:r>
      <w:r>
        <w:rPr>
          <w:rFonts w:cstheme="minorHAnsi"/>
          <w:i/>
          <w:iCs/>
          <w:sz w:val="16"/>
          <w:szCs w:val="16"/>
        </w:rPr>
        <w:tab/>
        <w:t xml:space="preserve">      </w:t>
      </w:r>
      <w:r w:rsidRPr="00AC79AB">
        <w:rPr>
          <w:rFonts w:cstheme="minorHAnsi"/>
          <w:i/>
          <w:iCs/>
          <w:sz w:val="20"/>
          <w:szCs w:val="20"/>
        </w:rPr>
        <w:t>11 aprile</w:t>
      </w:r>
    </w:p>
    <w:p w14:paraId="018199C0" w14:textId="597D99AD" w:rsidR="001556FB" w:rsidRDefault="001556FB" w:rsidP="001556FB">
      <w:pPr>
        <w:spacing w:after="0" w:line="276" w:lineRule="auto"/>
        <w:rPr>
          <w:rFonts w:cstheme="minorHAnsi"/>
          <w:i/>
          <w:iCs/>
          <w:sz w:val="20"/>
          <w:szCs w:val="20"/>
        </w:rPr>
      </w:pPr>
      <w:r>
        <w:rPr>
          <w:rFonts w:cstheme="minorHAnsi"/>
          <w:i/>
          <w:iCs/>
          <w:sz w:val="20"/>
          <w:szCs w:val="20"/>
        </w:rPr>
        <w:t>•Il cielo unificato di Maastricht</w:t>
      </w:r>
      <w:r>
        <w:rPr>
          <w:rFonts w:cstheme="minorHAnsi"/>
          <w:i/>
          <w:iCs/>
          <w:sz w:val="20"/>
          <w:szCs w:val="20"/>
        </w:rPr>
        <w:tab/>
      </w:r>
      <w:r>
        <w:rPr>
          <w:rFonts w:cstheme="minorHAnsi"/>
          <w:i/>
          <w:iCs/>
          <w:sz w:val="20"/>
          <w:szCs w:val="20"/>
        </w:rPr>
        <w:tab/>
      </w:r>
      <w:r>
        <w:rPr>
          <w:rFonts w:cstheme="minorHAnsi"/>
          <w:i/>
          <w:iCs/>
          <w:sz w:val="20"/>
          <w:szCs w:val="20"/>
        </w:rPr>
        <w:tab/>
        <w:t xml:space="preserve">     12 aprile</w:t>
      </w:r>
    </w:p>
    <w:p w14:paraId="582A03A0" w14:textId="72168DAF" w:rsidR="00AC79AB" w:rsidRDefault="00AC79AB" w:rsidP="00D42626">
      <w:pPr>
        <w:spacing w:after="0" w:line="276" w:lineRule="auto"/>
        <w:rPr>
          <w:rFonts w:cstheme="minorHAnsi"/>
          <w:i/>
          <w:iCs/>
          <w:sz w:val="20"/>
          <w:szCs w:val="20"/>
        </w:rPr>
      </w:pPr>
    </w:p>
    <w:p w14:paraId="162FCB14" w14:textId="77777777" w:rsidR="003F63B1" w:rsidRDefault="003F63B1" w:rsidP="006B42CE">
      <w:pPr>
        <w:spacing w:after="0" w:line="276" w:lineRule="auto"/>
        <w:rPr>
          <w:rFonts w:cstheme="minorHAnsi"/>
          <w:i/>
          <w:iCs/>
          <w:sz w:val="20"/>
          <w:szCs w:val="20"/>
        </w:rPr>
      </w:pPr>
    </w:p>
    <w:p w14:paraId="70EFF230" w14:textId="77777777" w:rsidR="003F63B1" w:rsidRDefault="003F63B1" w:rsidP="006B42CE">
      <w:pPr>
        <w:spacing w:after="0" w:line="276" w:lineRule="auto"/>
        <w:rPr>
          <w:rFonts w:cstheme="minorHAnsi"/>
          <w:i/>
          <w:iCs/>
          <w:sz w:val="20"/>
          <w:szCs w:val="20"/>
        </w:rPr>
      </w:pPr>
    </w:p>
    <w:p w14:paraId="4FDEBF30" w14:textId="77777777" w:rsidR="003F63B1" w:rsidRDefault="003F63B1" w:rsidP="006B42CE">
      <w:pPr>
        <w:spacing w:after="0" w:line="276" w:lineRule="auto"/>
        <w:rPr>
          <w:rFonts w:cstheme="minorHAnsi"/>
          <w:i/>
          <w:iCs/>
          <w:sz w:val="20"/>
          <w:szCs w:val="20"/>
        </w:rPr>
      </w:pPr>
    </w:p>
    <w:p w14:paraId="24CB25B3" w14:textId="77777777" w:rsidR="00BD2590" w:rsidRDefault="00BD2590" w:rsidP="006B42CE">
      <w:pPr>
        <w:spacing w:after="0" w:line="276" w:lineRule="auto"/>
        <w:rPr>
          <w:rFonts w:cstheme="minorHAnsi"/>
          <w:i/>
          <w:iCs/>
          <w:sz w:val="20"/>
          <w:szCs w:val="20"/>
        </w:rPr>
      </w:pPr>
    </w:p>
    <w:p w14:paraId="52D9F760" w14:textId="77777777" w:rsidR="00BD2590" w:rsidRDefault="00BD2590" w:rsidP="006B42CE">
      <w:pPr>
        <w:spacing w:after="0" w:line="276" w:lineRule="auto"/>
        <w:rPr>
          <w:rFonts w:cstheme="minorHAnsi"/>
          <w:i/>
          <w:iCs/>
          <w:sz w:val="20"/>
          <w:szCs w:val="20"/>
        </w:rPr>
      </w:pPr>
    </w:p>
    <w:p w14:paraId="12DA52C6" w14:textId="77777777" w:rsidR="00EC58D5" w:rsidRDefault="00EC58D5" w:rsidP="006B42CE">
      <w:pPr>
        <w:spacing w:after="0" w:line="276" w:lineRule="auto"/>
        <w:rPr>
          <w:rFonts w:cstheme="minorHAnsi"/>
          <w:i/>
          <w:iCs/>
          <w:sz w:val="20"/>
          <w:szCs w:val="20"/>
        </w:rPr>
      </w:pPr>
    </w:p>
    <w:p w14:paraId="6E7821FA" w14:textId="77777777" w:rsidR="00EC58D5" w:rsidRDefault="00EC58D5" w:rsidP="006B42CE">
      <w:pPr>
        <w:spacing w:after="0" w:line="276" w:lineRule="auto"/>
        <w:rPr>
          <w:rFonts w:cstheme="minorHAnsi"/>
          <w:i/>
          <w:iCs/>
          <w:sz w:val="20"/>
          <w:szCs w:val="20"/>
        </w:rPr>
      </w:pPr>
    </w:p>
    <w:p w14:paraId="01A2AB36" w14:textId="77777777" w:rsidR="00EC58D5" w:rsidRDefault="00EC58D5" w:rsidP="006B42CE">
      <w:pPr>
        <w:spacing w:after="0" w:line="276" w:lineRule="auto"/>
        <w:rPr>
          <w:rFonts w:cstheme="minorHAnsi"/>
          <w:i/>
          <w:iCs/>
          <w:sz w:val="20"/>
          <w:szCs w:val="20"/>
        </w:rPr>
      </w:pPr>
    </w:p>
    <w:p w14:paraId="7B30A97D" w14:textId="77777777" w:rsidR="00EC58D5" w:rsidRDefault="00EC58D5" w:rsidP="006B42CE">
      <w:pPr>
        <w:spacing w:after="0" w:line="276" w:lineRule="auto"/>
        <w:rPr>
          <w:rFonts w:cstheme="minorHAnsi"/>
          <w:i/>
          <w:iCs/>
          <w:sz w:val="20"/>
          <w:szCs w:val="20"/>
        </w:rPr>
      </w:pPr>
    </w:p>
    <w:p w14:paraId="6547DCBC" w14:textId="77777777" w:rsidR="00EC58D5" w:rsidRDefault="00EC58D5" w:rsidP="006B42CE">
      <w:pPr>
        <w:spacing w:after="0" w:line="276" w:lineRule="auto"/>
        <w:rPr>
          <w:rFonts w:cstheme="minorHAnsi"/>
          <w:i/>
          <w:iCs/>
          <w:sz w:val="20"/>
          <w:szCs w:val="20"/>
        </w:rPr>
      </w:pPr>
    </w:p>
    <w:p w14:paraId="46E5D830" w14:textId="77777777" w:rsidR="00EC58D5" w:rsidRDefault="00EC58D5" w:rsidP="006B42CE">
      <w:pPr>
        <w:spacing w:after="0" w:line="276" w:lineRule="auto"/>
        <w:rPr>
          <w:rFonts w:cstheme="minorHAnsi"/>
          <w:i/>
          <w:iCs/>
          <w:sz w:val="20"/>
          <w:szCs w:val="20"/>
        </w:rPr>
      </w:pPr>
    </w:p>
    <w:p w14:paraId="6EDEA1BA" w14:textId="77777777" w:rsidR="00EC58D5" w:rsidRDefault="00EC58D5" w:rsidP="006B42CE">
      <w:pPr>
        <w:spacing w:after="0" w:line="276" w:lineRule="auto"/>
        <w:rPr>
          <w:rFonts w:cstheme="minorHAnsi"/>
          <w:i/>
          <w:iCs/>
          <w:sz w:val="20"/>
          <w:szCs w:val="20"/>
        </w:rPr>
      </w:pPr>
    </w:p>
    <w:p w14:paraId="133424C4" w14:textId="77777777" w:rsidR="00EC58D5" w:rsidRDefault="00EC58D5" w:rsidP="006B42CE">
      <w:pPr>
        <w:spacing w:after="0" w:line="276" w:lineRule="auto"/>
        <w:rPr>
          <w:rFonts w:cstheme="minorHAnsi"/>
          <w:i/>
          <w:iCs/>
          <w:sz w:val="20"/>
          <w:szCs w:val="20"/>
        </w:rPr>
      </w:pPr>
    </w:p>
    <w:p w14:paraId="2723ECF0" w14:textId="77777777" w:rsidR="00EC58D5" w:rsidRDefault="00EC58D5" w:rsidP="006B42CE">
      <w:pPr>
        <w:spacing w:after="0" w:line="276" w:lineRule="auto"/>
        <w:rPr>
          <w:rFonts w:cstheme="minorHAnsi"/>
          <w:i/>
          <w:iCs/>
          <w:sz w:val="20"/>
          <w:szCs w:val="20"/>
        </w:rPr>
      </w:pPr>
    </w:p>
    <w:p w14:paraId="09C55654" w14:textId="77777777" w:rsidR="00EC58D5" w:rsidRDefault="00EC58D5" w:rsidP="006B42CE">
      <w:pPr>
        <w:spacing w:after="0" w:line="276" w:lineRule="auto"/>
        <w:rPr>
          <w:rFonts w:cstheme="minorHAnsi"/>
          <w:i/>
          <w:iCs/>
          <w:sz w:val="20"/>
          <w:szCs w:val="20"/>
        </w:rPr>
      </w:pPr>
    </w:p>
    <w:p w14:paraId="3D0291CA" w14:textId="77777777" w:rsidR="00EC58D5" w:rsidRDefault="00EC58D5" w:rsidP="006B42CE">
      <w:pPr>
        <w:spacing w:after="0" w:line="276" w:lineRule="auto"/>
        <w:rPr>
          <w:rFonts w:cstheme="minorHAnsi"/>
          <w:i/>
          <w:iCs/>
          <w:sz w:val="20"/>
          <w:szCs w:val="20"/>
        </w:rPr>
      </w:pPr>
    </w:p>
    <w:p w14:paraId="58231E24" w14:textId="77777777" w:rsidR="00EC58D5" w:rsidRDefault="00EC58D5" w:rsidP="006B42CE">
      <w:pPr>
        <w:spacing w:after="0" w:line="276" w:lineRule="auto"/>
        <w:rPr>
          <w:rFonts w:cstheme="minorHAnsi"/>
          <w:i/>
          <w:iCs/>
          <w:sz w:val="20"/>
          <w:szCs w:val="20"/>
        </w:rPr>
      </w:pPr>
    </w:p>
    <w:p w14:paraId="2AC84582" w14:textId="77777777" w:rsidR="00EC58D5" w:rsidRDefault="00EC58D5" w:rsidP="006B42CE">
      <w:pPr>
        <w:spacing w:after="0" w:line="276" w:lineRule="auto"/>
        <w:rPr>
          <w:rFonts w:cstheme="minorHAnsi"/>
          <w:i/>
          <w:iCs/>
          <w:sz w:val="20"/>
          <w:szCs w:val="20"/>
        </w:rPr>
      </w:pPr>
    </w:p>
    <w:p w14:paraId="2B26ABD7" w14:textId="77777777" w:rsidR="00EC58D5" w:rsidRDefault="00EC58D5" w:rsidP="006B42CE">
      <w:pPr>
        <w:spacing w:after="0" w:line="276" w:lineRule="auto"/>
        <w:rPr>
          <w:rFonts w:cstheme="minorHAnsi"/>
          <w:i/>
          <w:iCs/>
          <w:sz w:val="20"/>
          <w:szCs w:val="20"/>
        </w:rPr>
      </w:pPr>
    </w:p>
    <w:p w14:paraId="29E3116E" w14:textId="77777777" w:rsidR="00EC58D5" w:rsidRDefault="00EC58D5" w:rsidP="006B42CE">
      <w:pPr>
        <w:spacing w:after="0" w:line="276" w:lineRule="auto"/>
        <w:rPr>
          <w:rFonts w:cstheme="minorHAnsi"/>
          <w:i/>
          <w:iCs/>
          <w:sz w:val="20"/>
          <w:szCs w:val="20"/>
        </w:rPr>
      </w:pPr>
    </w:p>
    <w:p w14:paraId="01DA0B98" w14:textId="77777777" w:rsidR="00EC58D5" w:rsidRDefault="00EC58D5" w:rsidP="006B42CE">
      <w:pPr>
        <w:spacing w:after="0" w:line="276" w:lineRule="auto"/>
        <w:rPr>
          <w:rFonts w:cstheme="minorHAnsi"/>
          <w:i/>
          <w:iCs/>
          <w:sz w:val="20"/>
          <w:szCs w:val="20"/>
        </w:rPr>
      </w:pPr>
    </w:p>
    <w:p w14:paraId="5D0B63C3" w14:textId="77777777" w:rsidR="00EC58D5" w:rsidRDefault="00EC58D5" w:rsidP="006B42CE">
      <w:pPr>
        <w:spacing w:after="0" w:line="276" w:lineRule="auto"/>
        <w:rPr>
          <w:rFonts w:cstheme="minorHAnsi"/>
          <w:i/>
          <w:iCs/>
          <w:sz w:val="20"/>
          <w:szCs w:val="20"/>
        </w:rPr>
      </w:pPr>
    </w:p>
    <w:p w14:paraId="0C765AA0" w14:textId="77777777" w:rsidR="00EC58D5" w:rsidRDefault="00EC58D5" w:rsidP="006B42CE">
      <w:pPr>
        <w:spacing w:after="0" w:line="276" w:lineRule="auto"/>
        <w:rPr>
          <w:rFonts w:cstheme="minorHAnsi"/>
          <w:i/>
          <w:iCs/>
          <w:sz w:val="20"/>
          <w:szCs w:val="20"/>
        </w:rPr>
      </w:pPr>
    </w:p>
    <w:p w14:paraId="3A4F53ED" w14:textId="77777777" w:rsidR="00EC58D5" w:rsidRDefault="00EC58D5" w:rsidP="006B42CE">
      <w:pPr>
        <w:spacing w:after="0" w:line="276" w:lineRule="auto"/>
        <w:rPr>
          <w:rFonts w:cstheme="minorHAnsi"/>
          <w:i/>
          <w:iCs/>
          <w:sz w:val="20"/>
          <w:szCs w:val="20"/>
        </w:rPr>
      </w:pPr>
    </w:p>
    <w:p w14:paraId="6DFA8A0C" w14:textId="77777777" w:rsidR="00EC58D5" w:rsidRDefault="00EC58D5" w:rsidP="006B42CE">
      <w:pPr>
        <w:spacing w:after="0" w:line="276" w:lineRule="auto"/>
        <w:rPr>
          <w:rFonts w:cstheme="minorHAnsi"/>
          <w:i/>
          <w:iCs/>
          <w:sz w:val="20"/>
          <w:szCs w:val="20"/>
        </w:rPr>
      </w:pPr>
    </w:p>
    <w:p w14:paraId="69125FAE" w14:textId="77777777" w:rsidR="00EC58D5" w:rsidRDefault="00EC58D5" w:rsidP="006B42CE">
      <w:pPr>
        <w:spacing w:after="0" w:line="276" w:lineRule="auto"/>
        <w:rPr>
          <w:rFonts w:cstheme="minorHAnsi"/>
          <w:i/>
          <w:iCs/>
          <w:sz w:val="20"/>
          <w:szCs w:val="20"/>
        </w:rPr>
      </w:pPr>
    </w:p>
    <w:p w14:paraId="30F608A1" w14:textId="77777777" w:rsidR="00EC58D5" w:rsidRDefault="00EC58D5" w:rsidP="006B42CE">
      <w:pPr>
        <w:spacing w:after="0" w:line="276" w:lineRule="auto"/>
        <w:rPr>
          <w:rFonts w:cstheme="minorHAnsi"/>
          <w:i/>
          <w:iCs/>
          <w:sz w:val="20"/>
          <w:szCs w:val="20"/>
        </w:rPr>
      </w:pPr>
    </w:p>
    <w:p w14:paraId="7D3221CE" w14:textId="77777777" w:rsidR="00EC58D5" w:rsidRDefault="00EC58D5" w:rsidP="006B42CE">
      <w:pPr>
        <w:spacing w:after="0" w:line="276" w:lineRule="auto"/>
        <w:rPr>
          <w:rFonts w:cstheme="minorHAnsi"/>
          <w:i/>
          <w:iCs/>
          <w:sz w:val="20"/>
          <w:szCs w:val="20"/>
        </w:rPr>
      </w:pPr>
    </w:p>
    <w:p w14:paraId="2C5F9118" w14:textId="77777777" w:rsidR="00EC58D5" w:rsidRDefault="00EC58D5" w:rsidP="006B42CE">
      <w:pPr>
        <w:spacing w:after="0" w:line="276" w:lineRule="auto"/>
        <w:rPr>
          <w:rFonts w:cstheme="minorHAnsi"/>
          <w:i/>
          <w:iCs/>
          <w:sz w:val="20"/>
          <w:szCs w:val="20"/>
        </w:rPr>
      </w:pPr>
    </w:p>
    <w:p w14:paraId="74B04788" w14:textId="77777777" w:rsidR="00EC58D5" w:rsidRDefault="00EC58D5" w:rsidP="006B42CE">
      <w:pPr>
        <w:spacing w:after="0" w:line="276" w:lineRule="auto"/>
        <w:rPr>
          <w:rFonts w:cstheme="minorHAnsi"/>
          <w:i/>
          <w:iCs/>
          <w:sz w:val="20"/>
          <w:szCs w:val="20"/>
        </w:rPr>
      </w:pPr>
    </w:p>
    <w:p w14:paraId="26E4A9C4" w14:textId="77777777" w:rsidR="00EC58D5" w:rsidRDefault="00EC58D5" w:rsidP="006B42CE">
      <w:pPr>
        <w:spacing w:after="0" w:line="276" w:lineRule="auto"/>
        <w:rPr>
          <w:rFonts w:cstheme="minorHAnsi"/>
          <w:i/>
          <w:iCs/>
          <w:sz w:val="20"/>
          <w:szCs w:val="20"/>
        </w:rPr>
      </w:pPr>
    </w:p>
    <w:p w14:paraId="4044FB39" w14:textId="77777777" w:rsidR="00BD2590" w:rsidRDefault="00BD2590" w:rsidP="006B42CE">
      <w:pPr>
        <w:spacing w:after="0" w:line="276" w:lineRule="auto"/>
        <w:rPr>
          <w:rFonts w:cstheme="minorHAnsi"/>
          <w:i/>
          <w:iCs/>
          <w:sz w:val="20"/>
          <w:szCs w:val="20"/>
        </w:rPr>
      </w:pPr>
    </w:p>
    <w:p w14:paraId="06D54268" w14:textId="77777777" w:rsidR="006B42CE" w:rsidRDefault="006B42CE" w:rsidP="00AE5C27">
      <w:pPr>
        <w:spacing w:after="0" w:line="276" w:lineRule="auto"/>
        <w:rPr>
          <w:rFonts w:cstheme="minorHAnsi"/>
          <w:i/>
          <w:iCs/>
          <w:sz w:val="20"/>
          <w:szCs w:val="20"/>
        </w:rPr>
      </w:pPr>
    </w:p>
    <w:p w14:paraId="46BAF5EB" w14:textId="77777777" w:rsidR="0030326F" w:rsidRPr="008251C4" w:rsidRDefault="0030326F" w:rsidP="0030326F">
      <w:pPr>
        <w:ind w:firstLine="708"/>
        <w:rPr>
          <w:b/>
          <w:bCs/>
          <w:i/>
          <w:iCs/>
          <w:color w:val="007BB8"/>
        </w:rPr>
      </w:pPr>
      <w:r w:rsidRPr="008251C4">
        <w:rPr>
          <w:b/>
          <w:bCs/>
          <w:i/>
          <w:iCs/>
          <w:color w:val="007BB8"/>
        </w:rPr>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0D790A92" w14:textId="77777777" w:rsidR="0030326F" w:rsidRDefault="0030326F" w:rsidP="0030326F">
      <w:pPr>
        <w:jc w:val="center"/>
        <w:rPr>
          <w:b/>
          <w:bCs/>
          <w:i/>
          <w:iCs/>
          <w:color w:val="007BB8"/>
          <w:sz w:val="20"/>
          <w:szCs w:val="20"/>
        </w:rPr>
      </w:pPr>
    </w:p>
    <w:p w14:paraId="7797407A" w14:textId="77777777" w:rsidR="0030326F" w:rsidRPr="00E83A5B" w:rsidRDefault="0030326F" w:rsidP="0030326F">
      <w:pPr>
        <w:jc w:val="center"/>
        <w:rPr>
          <w:b/>
          <w:bCs/>
          <w:i/>
          <w:iCs/>
          <w:color w:val="007BB8"/>
          <w:sz w:val="20"/>
          <w:szCs w:val="20"/>
        </w:rPr>
      </w:pPr>
      <w:r>
        <w:rPr>
          <w:b/>
          <w:noProof/>
          <w:color w:val="FFC000" w:themeColor="accent4"/>
          <w:sz w:val="52"/>
          <w:szCs w:val="52"/>
        </w:rPr>
        <w:drawing>
          <wp:inline distT="0" distB="0" distL="0" distR="0" wp14:anchorId="2726FC44" wp14:editId="1DA89559">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9">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0091866E" w14:textId="77777777" w:rsidR="0030326F" w:rsidRDefault="0030326F" w:rsidP="0030326F">
      <w:pPr>
        <w:pStyle w:val="Paragrafoelenco"/>
        <w:rPr>
          <w:sz w:val="20"/>
          <w:szCs w:val="20"/>
        </w:rPr>
      </w:pPr>
    </w:p>
    <w:p w14:paraId="69DED20C" w14:textId="77777777" w:rsidR="0030326F" w:rsidRDefault="0030326F" w:rsidP="0030326F">
      <w:pPr>
        <w:pStyle w:val="Paragrafoelenco"/>
        <w:rPr>
          <w:sz w:val="20"/>
          <w:szCs w:val="20"/>
        </w:rPr>
      </w:pPr>
    </w:p>
    <w:p w14:paraId="242CF705" w14:textId="70CB2EE9" w:rsidR="0030326F" w:rsidRDefault="0030326F" w:rsidP="0030326F">
      <w:pPr>
        <w:ind w:left="2832" w:firstLine="708"/>
        <w:rPr>
          <w:rStyle w:val="Collegamentoipertestuale"/>
          <w:b/>
          <w:bCs/>
          <w:i/>
          <w:iCs/>
          <w:noProof/>
        </w:rPr>
      </w:pPr>
      <w:r>
        <w:t xml:space="preserve">      </w:t>
      </w:r>
      <w:hyperlink r:id="rId10" w:history="1">
        <w:r w:rsidR="0060317E" w:rsidRPr="00457647">
          <w:rPr>
            <w:rStyle w:val="Collegamentoipertestuale"/>
            <w:b/>
            <w:bCs/>
            <w:i/>
            <w:iCs/>
            <w:noProof/>
          </w:rPr>
          <w:t>info@ibneditore.it</w:t>
        </w:r>
      </w:hyperlink>
    </w:p>
    <w:p w14:paraId="6C0D45E4" w14:textId="77777777" w:rsidR="0030326F" w:rsidRDefault="0030326F" w:rsidP="0030326F">
      <w:pPr>
        <w:pStyle w:val="Nessunaspaziatura"/>
        <w:rPr>
          <w:noProof/>
          <w:sz w:val="18"/>
          <w:szCs w:val="18"/>
        </w:rPr>
      </w:pPr>
    </w:p>
    <w:p w14:paraId="543F3C2E" w14:textId="77777777" w:rsidR="0030326F" w:rsidRDefault="0030326F" w:rsidP="0030326F">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18F49066" w14:textId="77777777" w:rsidR="0030326F" w:rsidRPr="00B62D87" w:rsidRDefault="0030326F" w:rsidP="0030326F">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79544ACE" w14:textId="77777777" w:rsidR="0030326F" w:rsidRDefault="0030326F" w:rsidP="0030326F">
      <w:pPr>
        <w:rPr>
          <w:b/>
          <w:bCs/>
          <w:i/>
          <w:iCs/>
          <w:noProof/>
          <w:color w:val="FF0000"/>
        </w:rPr>
      </w:pPr>
    </w:p>
    <w:p w14:paraId="31C6B20E" w14:textId="77777777" w:rsidR="0030326F" w:rsidRDefault="0030326F" w:rsidP="0030326F">
      <w:pPr>
        <w:rPr>
          <w:b/>
          <w:bCs/>
          <w:i/>
          <w:iCs/>
          <w:noProof/>
          <w:color w:val="FF0000"/>
        </w:rPr>
      </w:pPr>
    </w:p>
    <w:p w14:paraId="2EA9883F" w14:textId="77777777" w:rsidR="0030326F" w:rsidRDefault="0030326F" w:rsidP="0030326F">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38DCA577" w14:textId="77777777" w:rsidR="0030326F" w:rsidRPr="00D34186" w:rsidRDefault="0030326F" w:rsidP="0030326F">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11" w:history="1">
        <w:r>
          <w:rPr>
            <w:rStyle w:val="Collegamentoipertestuale"/>
            <w:rFonts w:ascii="Bahnschrift SemiCondensed" w:hAnsi="Bahnschrift SemiCondensed"/>
            <w:sz w:val="24"/>
            <w:szCs w:val="24"/>
          </w:rPr>
          <w:t>antonio.bordoni@yahoo.it</w:t>
        </w:r>
      </w:hyperlink>
    </w:p>
    <w:p w14:paraId="0497979D" w14:textId="77777777" w:rsidR="00AE5C27" w:rsidRPr="00AE5C27" w:rsidRDefault="00AE5C27" w:rsidP="0086514D">
      <w:pPr>
        <w:spacing w:line="276" w:lineRule="auto"/>
        <w:rPr>
          <w:rFonts w:cstheme="minorHAnsi"/>
          <w:i/>
          <w:iCs/>
          <w:sz w:val="20"/>
          <w:szCs w:val="20"/>
        </w:rPr>
      </w:pPr>
    </w:p>
    <w:sectPr w:rsidR="00AE5C27" w:rsidRPr="00AE5C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5457DF"/>
    <w:multiLevelType w:val="hybridMultilevel"/>
    <w:tmpl w:val="1B24A654"/>
    <w:lvl w:ilvl="0" w:tplc="187498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96A380B"/>
    <w:multiLevelType w:val="hybridMultilevel"/>
    <w:tmpl w:val="0E9E35FC"/>
    <w:lvl w:ilvl="0" w:tplc="B7A495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4447B8B"/>
    <w:multiLevelType w:val="hybridMultilevel"/>
    <w:tmpl w:val="95E61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92E3F4C"/>
    <w:multiLevelType w:val="hybridMultilevel"/>
    <w:tmpl w:val="95E61FDE"/>
    <w:lvl w:ilvl="0" w:tplc="6122F4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44714880">
    <w:abstractNumId w:val="3"/>
  </w:num>
  <w:num w:numId="2" w16cid:durableId="1660575916">
    <w:abstractNumId w:val="2"/>
  </w:num>
  <w:num w:numId="3" w16cid:durableId="2093043110">
    <w:abstractNumId w:val="0"/>
  </w:num>
  <w:num w:numId="4" w16cid:durableId="1316302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14D"/>
    <w:rsid w:val="0004088F"/>
    <w:rsid w:val="00063C26"/>
    <w:rsid w:val="00112646"/>
    <w:rsid w:val="001143CA"/>
    <w:rsid w:val="00126F79"/>
    <w:rsid w:val="001556FB"/>
    <w:rsid w:val="0022724A"/>
    <w:rsid w:val="002750C2"/>
    <w:rsid w:val="002E7463"/>
    <w:rsid w:val="0030326F"/>
    <w:rsid w:val="00364EBF"/>
    <w:rsid w:val="003A5644"/>
    <w:rsid w:val="003B3253"/>
    <w:rsid w:val="003D4BCA"/>
    <w:rsid w:val="003E1F55"/>
    <w:rsid w:val="003F4367"/>
    <w:rsid w:val="003F4DCC"/>
    <w:rsid w:val="003F63B1"/>
    <w:rsid w:val="00456597"/>
    <w:rsid w:val="00490CF2"/>
    <w:rsid w:val="004A1BED"/>
    <w:rsid w:val="004D2A23"/>
    <w:rsid w:val="00514C04"/>
    <w:rsid w:val="00553C39"/>
    <w:rsid w:val="005644D5"/>
    <w:rsid w:val="005811D5"/>
    <w:rsid w:val="005B6637"/>
    <w:rsid w:val="005C136E"/>
    <w:rsid w:val="005D32EA"/>
    <w:rsid w:val="005D77DB"/>
    <w:rsid w:val="005F677A"/>
    <w:rsid w:val="00602795"/>
    <w:rsid w:val="0060317E"/>
    <w:rsid w:val="006114C7"/>
    <w:rsid w:val="00621A58"/>
    <w:rsid w:val="006550C0"/>
    <w:rsid w:val="006968CA"/>
    <w:rsid w:val="006B42CE"/>
    <w:rsid w:val="006D06AA"/>
    <w:rsid w:val="0072664A"/>
    <w:rsid w:val="00761597"/>
    <w:rsid w:val="00783D82"/>
    <w:rsid w:val="007903DD"/>
    <w:rsid w:val="007934C6"/>
    <w:rsid w:val="008127D6"/>
    <w:rsid w:val="008447A4"/>
    <w:rsid w:val="0086514D"/>
    <w:rsid w:val="00A00D4B"/>
    <w:rsid w:val="00A20CA5"/>
    <w:rsid w:val="00AB7768"/>
    <w:rsid w:val="00AC79AB"/>
    <w:rsid w:val="00AE5C27"/>
    <w:rsid w:val="00B6410E"/>
    <w:rsid w:val="00B73DA2"/>
    <w:rsid w:val="00BA7105"/>
    <w:rsid w:val="00BB5C5C"/>
    <w:rsid w:val="00BD09BB"/>
    <w:rsid w:val="00BD2590"/>
    <w:rsid w:val="00BE5EA0"/>
    <w:rsid w:val="00BF5DF9"/>
    <w:rsid w:val="00C14D7C"/>
    <w:rsid w:val="00C273BD"/>
    <w:rsid w:val="00C27BBA"/>
    <w:rsid w:val="00C31826"/>
    <w:rsid w:val="00C361FE"/>
    <w:rsid w:val="00C42A91"/>
    <w:rsid w:val="00CA1C0F"/>
    <w:rsid w:val="00D26EF2"/>
    <w:rsid w:val="00D42626"/>
    <w:rsid w:val="00D934BA"/>
    <w:rsid w:val="00DA08CC"/>
    <w:rsid w:val="00DE45BD"/>
    <w:rsid w:val="00E353F8"/>
    <w:rsid w:val="00E445FF"/>
    <w:rsid w:val="00E547FD"/>
    <w:rsid w:val="00EC58D5"/>
    <w:rsid w:val="00ED065C"/>
    <w:rsid w:val="00F0330D"/>
    <w:rsid w:val="00F37AFD"/>
    <w:rsid w:val="00F434E3"/>
    <w:rsid w:val="00F44B2C"/>
    <w:rsid w:val="00F86136"/>
    <w:rsid w:val="00F946A8"/>
    <w:rsid w:val="00FB4092"/>
    <w:rsid w:val="00FE03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5F32C"/>
  <w15:chartTrackingRefBased/>
  <w15:docId w15:val="{C9644130-716E-42D5-B39A-E132365C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86514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86514D"/>
    <w:rPr>
      <w:color w:val="0000FF"/>
      <w:u w:val="single"/>
    </w:rPr>
  </w:style>
  <w:style w:type="character" w:styleId="Enfasigrassetto">
    <w:name w:val="Strong"/>
    <w:basedOn w:val="Carpredefinitoparagrafo"/>
    <w:uiPriority w:val="22"/>
    <w:qFormat/>
    <w:rsid w:val="002750C2"/>
    <w:rPr>
      <w:b/>
      <w:bCs/>
    </w:rPr>
  </w:style>
  <w:style w:type="character" w:styleId="Menzionenonrisolta">
    <w:name w:val="Unresolved Mention"/>
    <w:basedOn w:val="Carpredefinitoparagrafo"/>
    <w:uiPriority w:val="99"/>
    <w:semiHidden/>
    <w:unhideWhenUsed/>
    <w:rsid w:val="00F44B2C"/>
    <w:rPr>
      <w:color w:val="605E5C"/>
      <w:shd w:val="clear" w:color="auto" w:fill="E1DFDD"/>
    </w:rPr>
  </w:style>
  <w:style w:type="paragraph" w:styleId="Paragrafoelenco">
    <w:name w:val="List Paragraph"/>
    <w:basedOn w:val="Normale"/>
    <w:uiPriority w:val="34"/>
    <w:qFormat/>
    <w:rsid w:val="0030326F"/>
    <w:pPr>
      <w:ind w:left="720"/>
      <w:contextualSpacing/>
    </w:pPr>
  </w:style>
  <w:style w:type="paragraph" w:styleId="Nessunaspaziatura">
    <w:name w:val="No Spacing"/>
    <w:uiPriority w:val="1"/>
    <w:qFormat/>
    <w:rsid w:val="003032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6426">
      <w:bodyDiv w:val="1"/>
      <w:marLeft w:val="0"/>
      <w:marRight w:val="0"/>
      <w:marTop w:val="0"/>
      <w:marBottom w:val="0"/>
      <w:divBdr>
        <w:top w:val="none" w:sz="0" w:space="0" w:color="auto"/>
        <w:left w:val="none" w:sz="0" w:space="0" w:color="auto"/>
        <w:bottom w:val="none" w:sz="0" w:space="0" w:color="auto"/>
        <w:right w:val="none" w:sz="0" w:space="0" w:color="auto"/>
      </w:divBdr>
    </w:div>
    <w:div w:id="149835213">
      <w:bodyDiv w:val="1"/>
      <w:marLeft w:val="0"/>
      <w:marRight w:val="0"/>
      <w:marTop w:val="0"/>
      <w:marBottom w:val="0"/>
      <w:divBdr>
        <w:top w:val="none" w:sz="0" w:space="0" w:color="auto"/>
        <w:left w:val="none" w:sz="0" w:space="0" w:color="auto"/>
        <w:bottom w:val="none" w:sz="0" w:space="0" w:color="auto"/>
        <w:right w:val="none" w:sz="0" w:space="0" w:color="auto"/>
      </w:divBdr>
    </w:div>
    <w:div w:id="403186301">
      <w:bodyDiv w:val="1"/>
      <w:marLeft w:val="0"/>
      <w:marRight w:val="0"/>
      <w:marTop w:val="0"/>
      <w:marBottom w:val="0"/>
      <w:divBdr>
        <w:top w:val="none" w:sz="0" w:space="0" w:color="auto"/>
        <w:left w:val="none" w:sz="0" w:space="0" w:color="auto"/>
        <w:bottom w:val="none" w:sz="0" w:space="0" w:color="auto"/>
        <w:right w:val="none" w:sz="0" w:space="0" w:color="auto"/>
      </w:divBdr>
    </w:div>
    <w:div w:id="547881067">
      <w:bodyDiv w:val="1"/>
      <w:marLeft w:val="0"/>
      <w:marRight w:val="0"/>
      <w:marTop w:val="0"/>
      <w:marBottom w:val="0"/>
      <w:divBdr>
        <w:top w:val="none" w:sz="0" w:space="0" w:color="auto"/>
        <w:left w:val="none" w:sz="0" w:space="0" w:color="auto"/>
        <w:bottom w:val="none" w:sz="0" w:space="0" w:color="auto"/>
        <w:right w:val="none" w:sz="0" w:space="0" w:color="auto"/>
      </w:divBdr>
    </w:div>
    <w:div w:id="1539703321">
      <w:bodyDiv w:val="1"/>
      <w:marLeft w:val="0"/>
      <w:marRight w:val="0"/>
      <w:marTop w:val="0"/>
      <w:marBottom w:val="0"/>
      <w:divBdr>
        <w:top w:val="none" w:sz="0" w:space="0" w:color="auto"/>
        <w:left w:val="none" w:sz="0" w:space="0" w:color="auto"/>
        <w:bottom w:val="none" w:sz="0" w:space="0" w:color="auto"/>
        <w:right w:val="none" w:sz="0" w:space="0" w:color="auto"/>
      </w:divBdr>
    </w:div>
    <w:div w:id="1543131891">
      <w:bodyDiv w:val="1"/>
      <w:marLeft w:val="0"/>
      <w:marRight w:val="0"/>
      <w:marTop w:val="0"/>
      <w:marBottom w:val="0"/>
      <w:divBdr>
        <w:top w:val="none" w:sz="0" w:space="0" w:color="auto"/>
        <w:left w:val="none" w:sz="0" w:space="0" w:color="auto"/>
        <w:bottom w:val="none" w:sz="0" w:space="0" w:color="auto"/>
        <w:right w:val="none" w:sz="0" w:space="0" w:color="auto"/>
      </w:divBdr>
    </w:div>
    <w:div w:id="1587155777">
      <w:bodyDiv w:val="1"/>
      <w:marLeft w:val="0"/>
      <w:marRight w:val="0"/>
      <w:marTop w:val="0"/>
      <w:marBottom w:val="0"/>
      <w:divBdr>
        <w:top w:val="none" w:sz="0" w:space="0" w:color="auto"/>
        <w:left w:val="none" w:sz="0" w:space="0" w:color="auto"/>
        <w:bottom w:val="none" w:sz="0" w:space="0" w:color="auto"/>
        <w:right w:val="none" w:sz="0" w:space="0" w:color="auto"/>
      </w:divBdr>
    </w:div>
    <w:div w:id="1957566397">
      <w:bodyDiv w:val="1"/>
      <w:marLeft w:val="0"/>
      <w:marRight w:val="0"/>
      <w:marTop w:val="0"/>
      <w:marBottom w:val="0"/>
      <w:divBdr>
        <w:top w:val="none" w:sz="0" w:space="0" w:color="auto"/>
        <w:left w:val="none" w:sz="0" w:space="0" w:color="auto"/>
        <w:bottom w:val="none" w:sz="0" w:space="0" w:color="auto"/>
        <w:right w:val="none" w:sz="0" w:space="0" w:color="auto"/>
      </w:divBdr>
    </w:div>
    <w:div w:id="199453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antonio.bordoni@yahoo.it" TargetMode="External"/><Relationship Id="rId5" Type="http://schemas.openxmlformats.org/officeDocument/2006/relationships/hyperlink" Target="https://www.flightglobal.com/fleets/ryanair-cuts-traffic-target-as-will-get-only-40-of-57-planned-max-deliveries-by-june/157207.article" TargetMode="External"/><Relationship Id="rId10" Type="http://schemas.openxmlformats.org/officeDocument/2006/relationships/hyperlink" Target="mailto:info@ibneditore.it"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1331</Words>
  <Characters>7587</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3</cp:revision>
  <dcterms:created xsi:type="dcterms:W3CDTF">2024-04-20T09:30:00Z</dcterms:created>
  <dcterms:modified xsi:type="dcterms:W3CDTF">2024-04-20T09:32:00Z</dcterms:modified>
</cp:coreProperties>
</file>